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Когалыма от 01.06.2015 N 1623</w:t>
              <w:br/>
              <w:t xml:space="preserve">(ред. от 07.08.2024)</w:t>
              <w:br/>
              <w:t xml:space="preserve">"Об утверждении стандарта качества предоставления муниципальной услуги "Реализация образовательных программ дошкольного образования"</w:t>
              <w:br/>
              <w:t xml:space="preserve">(с изм. и доп., вступающими в силу с 01.09.2024)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КОГАЛЫМА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июня 2015 г. N 1623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СТАНДАРТА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 "РЕАЛИЗАЦИЯ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26.10.2015 </w:t>
            </w:r>
            <w:hyperlink w:history="0" r:id="rId7" w:tooltip="Постановление Администрации города Когалыма от 26.10.2015 N 3156 &quot;О внесении изменений в постановление Администрации города Когалыма от 01.06.2015 N 1623&quot; (вместе с &quot;Перечнем дошкольных образовательных организаций, предоставляющих муниципальную услугу &quot;Реализация образовательных программ дошкольного образования&quot;) {КонсультантПлюс}">
              <w:r>
                <w:rPr>
                  <w:sz w:val="20"/>
                  <w:color w:val="0000ff"/>
                </w:rPr>
                <w:t xml:space="preserve">N 3156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20.07.2021 </w:t>
            </w:r>
            <w:hyperlink w:history="0" r:id="rId8" w:tooltip="Постановление Администрации города Когалыма от 20.07.2021 N 1468 &quot;О внесении изменений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1468</w:t>
              </w:r>
            </w:hyperlink>
            <w:r>
              <w:rPr>
                <w:sz w:val="20"/>
                <w:color w:val="392c69"/>
              </w:rPr>
              <w:t xml:space="preserve">, от 01.02.2023 </w:t>
            </w:r>
            <w:hyperlink w:history="0" r:id="rId9" w:tooltip="Постановление Администрации города Когалыма от 01.02.2023 N 206 &quot;О внесении изменения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, от 07.08.2024 </w:t>
            </w:r>
            <w:hyperlink w:history="0" r:id="rId10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1482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Бюджетным </w:t>
      </w:r>
      <w:hyperlink w:history="0" r:id="rId11" w:tooltip="&quot;Бюджетный кодекс Российской Федерации&quot; от 31.07.1998 N 145-ФЗ (ред. от 24.06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29.12.2012 N 273-ФЗ "Об образовании в Российской Федерации", </w:t>
      </w:r>
      <w:hyperlink w:history="0" r:id="rId14" w:tooltip="&quot;Устав города Когалыма&quot; (принят решением Думы города Когалыма от 09.09.1996 N 62) (ред. от 17.04.2025) (Зарегистрировано в ГУ Минюста РФ по Уральскому федеральному округу 17.11.2005 N RU863010002005009) {КонсультантПлюс}">
        <w:r>
          <w:rPr>
            <w:sz w:val="20"/>
            <w:color w:val="0000ff"/>
          </w:rPr>
          <w:t xml:space="preserve">статьей 28</w:t>
        </w:r>
      </w:hyperlink>
      <w:r>
        <w:rPr>
          <w:sz w:val="20"/>
        </w:rPr>
        <w:t xml:space="preserve"> Устава города Когалыма: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качества предоставления муниципальной услуги "Реализация образовательных программ дошкольного образования" согласно приложению к настоящему постановлению.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5" w:tooltip="Постановление Администрации города Когалыма от 06.12.2012 N 2919 &quot;Об утверждении стандартов качества муниципальных услуг, предоставляемых муниципальными бюджетными и автономными образовательными учреждениями города Когалым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06.12.2012 N 2919, отдельные положения которого пунктом 2 данного документа признаны утратившими силу, отменено </w:t>
            </w:r>
            <w:hyperlink w:history="0" r:id="rId16" w:tooltip="Постановление Администрации города Когалыма от 23.07.2015 N 2305 (ред. от 26.07.2018) &quot;Об утверждении стандарта качества предоставления муниципальной услуги &quot;Организация отдыха детей и молодеж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23.07.2015 N 2305.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</w:t>
      </w:r>
      <w:hyperlink w:history="0" r:id="rId17" w:tooltip="Постановление Администрации города Когалыма от 06.12.2012 N 2919 &quot;Об утверждении стандартов качества муниципальных услуг, предоставляемых муниципальными бюджетными и автономными образовательными учреждениями города Когалыма&quot; ------------ Утратил силу или отменен {КонсультантПлюс}">
        <w:r>
          <w:rPr>
            <w:sz w:val="20"/>
            <w:color w:val="0000ff"/>
          </w:rPr>
          <w:t xml:space="preserve">Подпункт 1.1 пункта 1</w:t>
        </w:r>
      </w:hyperlink>
      <w:r>
        <w:rPr>
          <w:sz w:val="20"/>
        </w:rPr>
        <w:t xml:space="preserve"> постановления Администрации города Когалыма от 06.12.2012 N 2919 "Об утверждении стандартов качества муниципальных услуг, предоставляемых муниципальными бюджетными и автономными образовательными учреждениями города Когалыма"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образования Администрации города Когалыма (С.Г.Гришина) направить в юридическое управление Администрации города Когалыма текст настоящего постановления и </w:t>
      </w:r>
      <w:hyperlink w:history="0" w:anchor="P34" w:tooltip="СТАНДАР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нему, его реквизиты, сведения об источнике официального опубликования в порядке и в сроки, предусмотренные </w:t>
      </w:r>
      <w:hyperlink w:history="0" r:id="rId18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Когалыма от 19.06.2013 N 149-р "О мерах по формированию регистра муниципальных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настоящее постановление и </w:t>
      </w:r>
      <w:hyperlink w:history="0" w:anchor="P34" w:tooltip="СТАНДАР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 в газете "Когалымский вестник" и разместить на официальном сайте Администрации города Когалыма в сети "Интернет" (www.admkogalym.ru).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Администрации города Когалыма О.В.Мартынову.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города Когалыма</w:t>
      </w:r>
    </w:p>
    <w:p>
      <w:pPr>
        <w:pStyle w:val="0"/>
        <w:jc w:val="right"/>
      </w:pPr>
      <w:r>
        <w:rPr>
          <w:sz w:val="20"/>
        </w:rPr>
        <w:t xml:space="preserve">В.И.СТЕПУРА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Когалыма</w:t>
      </w:r>
    </w:p>
    <w:p>
      <w:pPr>
        <w:pStyle w:val="0"/>
        <w:jc w:val="right"/>
      </w:pPr>
      <w:r>
        <w:rPr>
          <w:sz w:val="20"/>
        </w:rPr>
        <w:t xml:space="preserve">от 01.06.2015 N 1623</w:t>
      </w:r>
    </w:p>
    <w:p>
      <w:pPr>
        <w:pStyle w:val="0"/>
        <w:jc w:val="center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КАЧЕСТВА ПРЕДОСТАВЛЕНИЯ МУНИЦИПАЛЬНОЙ УСЛУГИ "РЕАЛИЗАЦИЯ</w:t>
      </w:r>
    </w:p>
    <w:p>
      <w:pPr>
        <w:pStyle w:val="2"/>
        <w:jc w:val="center"/>
      </w:pPr>
      <w:r>
        <w:rPr>
          <w:sz w:val="20"/>
        </w:rPr>
        <w:t xml:space="preserve">ОБРАЗОВАТЕЛЬНЫХ ПРОГРАММ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20.07.2021 </w:t>
            </w:r>
            <w:hyperlink w:history="0" r:id="rId19" w:tooltip="Постановление Администрации города Когалыма от 20.07.2021 N 1468 &quot;О внесении изменений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1468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01.02.2023 </w:t>
            </w:r>
            <w:hyperlink w:history="0" r:id="rId20" w:tooltip="Постановление Администрации города Когалыма от 01.02.2023 N 206 &quot;О внесении изменения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, от 07.08.2024 </w:t>
            </w:r>
            <w:hyperlink w:history="0" r:id="rId21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N 1482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Стандарт качества предоставления муниципальной услуги "Реализация образовательных программ дошкольного образования" (далее - муниципальная услуга, Стандарт) устанавливает основные требования, определяющие качество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Стандарт разработан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повышения качества предоставления и доступности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обеспечения всем потребителям муниципальной услуги доступа к муниципальной услуги равного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открытости и общедоступности информации по предоставлению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повышения степени удовлетворенности потребителей муниципальной услуги за счет повышения качества оказания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определения объемов финансового обеспечения муниципальной услуги, необходимых для соблюдения настоящего Стандарта;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повышения эффективности деятельности муниципальных образовательных организаций города Когалыма, реализующих образовательные программы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Орган местного самоуправления в сфере образования, ответственный за организацию предоставления муниципальной услуги - управление образования Администрации города Когалыма (далее - Управление образования).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Перечень муниципальных учреждений, в отношении которых</w:t>
      </w:r>
    </w:p>
    <w:p>
      <w:pPr>
        <w:pStyle w:val="2"/>
        <w:jc w:val="center"/>
      </w:pPr>
      <w:r>
        <w:rPr>
          <w:sz w:val="20"/>
        </w:rPr>
        <w:t xml:space="preserve">применяется настоящий Стандарт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Образовательными учреждениями, в отношении которых применяется Стандарт, являются муниципальные образовательные организации города Когалыма, реализующие образовательные программы дошкольного образования (далее - образовательные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</w:t>
      </w:r>
      <w:hyperlink w:history="0" w:anchor="P357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образовательных организаций, предоставляющих муниципальную услугу, информация о их местонахождении, графике работы, справочных телефонах, адресах электронной почты, адресах официальных сайтов в информационно-телекоммуникационной сети "Интернет" (далее - сети "Интернет") указаны в приложении 1 к настоящему Стандарту.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нормативных правовых актов, регулирующих</w:t>
      </w:r>
    </w:p>
    <w:p>
      <w:pPr>
        <w:pStyle w:val="2"/>
        <w:jc w:val="center"/>
      </w:pPr>
      <w:r>
        <w:rPr>
          <w:sz w:val="20"/>
        </w:rPr>
        <w:t xml:space="preserve">предоставление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Предоставление муниципальной услуги регулируется следующими нормативными правовыми актами: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sz w:val="20"/>
            <w:color w:val="0000ff"/>
          </w:rPr>
          <w:t xml:space="preserve">Конвенция</w:t>
        </w:r>
      </w:hyperlink>
      <w:r>
        <w:rPr>
          <w:sz w:val="20"/>
        </w:rPr>
        <w:t xml:space="preserve"> о правах ребенка (одобрена Генеральной Ассамблеей ООН 20.11.1989);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4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24.11.1995 N 181-ФЗ "О социальной защите инвалидов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5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24.07.1998 N 124-ФЗ "Об основных гарантиях прав ребенка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02.05.2006 N 59-ФЗ "О порядке рассмотрения обращений граждан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8" w:tooltip="Федеральный закон от 27.07.2006 N 152-ФЗ (ред. от 28.02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27.07.2006 N 152-ФЗ "О персональных данных";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29.12.2012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0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20.10.2021 N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2" w:tooltip="Постановление Правительства РФ от 29.03.2014 N 245 &quot;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29.03.2014 N 245 "О признании утратившими силу некоторых актов Правительства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33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07.08.2024 N 1482;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4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6" w:tooltip="Приказ Минобрнауки России от 28.12.2015 N 1527 (ред. от 25.06.2020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2.02.2016 N 4094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28.12.2015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7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9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15.05.2020 N 236 "Об утверждении Порядка приема на обучение по образовательным программам дошкольного образования";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1" w:tooltip="Закон ХМАО - Югры от 07.07.2004 N 45-оз (ред. от 28.02.2025)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а - Югры 25.06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07.07.2004 N 45-оз "О поддержке семьи, материнства, отцовства и детства в Ханты-Мансийском автономном округе - Югре";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2" w:tooltip="Закон ХМАО - Югры от 02.12.2005 N 115-оз (ред. от 28.09.2023) &quot;О мерах по обеспечению прав детей-инвалидов на воспитание, обучение и образование, прав инвалидов на образование в Ханты-Мансийском автономном округе - Югре&quot; (принят Думой Ханты-Мансийского автономного округа - Югры 22.11.200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02.12.2005 N 115-оз "О мерах по обеспечению прав детей-инвалидов на воспитание, обучение и образование, прав инвалидов на образование в Ханты-Мансийском автономном округе - Югре";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3" w:tooltip="Закон ХМАО - Югры от 10.07.2009 N 109-оз (ред. от 03.06.2024) &quot;О мерах по реализации отдельных положений Федерального закона &quot;Об основных гарантиях прав ребенка в Российской Федерации&quot; в Ханты-Мансийском автономном округе - Югре&quot; (принят Думой Ханты-Мансийского автономного округа - Югры 03.07.200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10.07.2009 N 109-оз "О мерах по реализации отдельных положений Федерального закона "Об основных гарантиях прав ребенка в Российской Федерации" в Ханты-Мансийском автономном округе - Югре";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4" w:tooltip="Закон ХМАО - Югры от 01.07.2013 N 68-оз (ред. от 31.03.2025) &quot;Об образовании в Ханты-Мансийском автономном округе - Югре&quot; (принят Думой Ханты-Мансийского автономного округа - Югры 27.06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01.07.2013 N 68-оз "Об образовании в Ханты-Мансийском автономном округе - Югре";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5" w:tooltip="Закон ХМАО - Югры от 11.12.2013 N 123-оз (ред. от 24.12.2024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11.12.2013 N 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6" w:tooltip="Закон ХМАО - Югры от 21.02.2007 N 2-оз (ред. от 24.08.2024) &quot;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&quot; (принят Думой Ханты-Мансийского автономного округа - Югры 15.02.200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Ханты-Мансийского автономного округа - Югры от 21.02.2007 N 2-оз "О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7" w:tooltip="&quot;Устав города Когалыма&quot; (принят решением Думы города Когалыма от 09.09.1996 N 62) (ред. от 17.04.2025) (Зарегистрировано в ГУ Минюста РФ по Уральскому федеральному округу 17.11.2005 N RU863010002005009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8" w:tooltip="Постановление Администрации города Когалыма от 04.05.2016 N 1201 (ред. от 13.03.2025) &quot;Об утверждении порядка разработки, утверждения и применения стандартов качества муниципальных услуг (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04.05.2016 N 1201 "Об утверждении Порядка разработки, утверждения и применения стандартов качества муниципальных услуг (работ)";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49" w:tooltip="Постановление Администрации города Когалыма от 05.06.2014 N 1349 (ред. от 04.10.2024) &quot;Об утверждении административного регламента предоставления муниципальной услуги &quot;Постановка на учет и направление детей в образовательные учреждения, реализующие образовательные программы дошкольного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05.06.2014 N 1349 "Об утверждении административного регламента предоставления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50" w:tooltip="Постановление Администрации города Когалыма от 01.03.2021 N 417 &quot;Об утверждении Положения об организации предоставления общедоступного и бесплатного дошкольного образования по основным общеобразовательным программам - образовательным программам дошкольного образования в образовательных организациях города Когалым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01.03.2021 N 417 "Об утверждении Положения об организации предоставления общедоступного и бесплатного дошкольного образования по основным общеобразовательным программам - образовательным программам дошкольного образования в образовательных организациях города Когалыма";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иные нормативные правовые акты Российской Федерации, Ханты-Мансийского автономного округа - Югры, города Когалыма, Управления образования, регламентирующие предоставление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получения доступа к муниципальной услуге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Порядок получения доступа к муниципальной услуге определяется: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Федеральным </w:t>
      </w:r>
      <w:hyperlink w:history="0" r:id="rId5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29.12.2012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52" w:tooltip="Приказ Минобрнауки России от 28.12.2015 N 1527 (ред. от 25.06.2020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2.02.2016 N 4094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образования и науки Российской Федерации от 28.12.2015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53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15.05.2020 N 236 "Об утверждении Порядка приема на обучение по образовательным программам дошкольного образования".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Категории получателей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Муниципальная услуга предоставляется физическим лицам независимо от пола, расы, национальности, языка, происхождения, места жительства, отношения к религии, убеждений, принадлежности к общественным объединениям, социального, имущественного и должностного положения, а также других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Получателями муниципальной услуги являются дети в возрасте от 2 месяцев, зачисленные в образовательные организации для получения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Порядок и сроки подачи, регистрации заявлений.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Прием в образовательную организацию на обучение по образовательным программам дошкольного образования осуществляется на основании личного заявления (далее - заявление о зачислении) родителя (законного представителя) ребенка и документов, указанных в </w:t>
      </w:r>
      <w:hyperlink w:history="0" w:anchor="P111" w:tooltip="4.5. Исчерпывающий перечень документов, необходимых для получения муниципальной услуги.">
        <w:r>
          <w:rPr>
            <w:sz w:val="20"/>
            <w:color w:val="0000ff"/>
          </w:rPr>
          <w:t xml:space="preserve">пункте 4.5</w:t>
        </w:r>
      </w:hyperlink>
      <w:r>
        <w:rPr>
          <w:sz w:val="20"/>
        </w:rPr>
        <w:t xml:space="preserve"> настоящего Стандарта.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зачислении и документы, указанные в </w:t>
      </w:r>
      <w:hyperlink w:history="0" w:anchor="P111" w:tooltip="4.5. Исчерпывающий перечень документов, необходимых для получения муниципальной услуги.">
        <w:r>
          <w:rPr>
            <w:sz w:val="20"/>
            <w:color w:val="0000ff"/>
          </w:rPr>
          <w:t xml:space="preserve">пункте 4.5</w:t>
        </w:r>
      </w:hyperlink>
      <w:r>
        <w:rPr>
          <w:sz w:val="20"/>
        </w:rPr>
        <w:t xml:space="preserve"> настоящего Стандарта, подаются в образовательную организацию одним из следующих способов: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лично в образовательную организацию;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через операторов почтовой связи общего пользования заказным письмом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Факт приема заявления о зачислении и перечень документов, представленных родителем(ями) законным(ыми) представителем(ями) ребенка, регистрируются в журнале приема заявлений о зачислении в образовательную организацию (далее - журнал приема заявлений).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регистрации заявления о зачислении и перечня документов, представленных родителем(ями) законным(ыми) представителем(ями) ребенка, родителю(ям) законному(ым) представителю(ям) ребенка или поступающему выдается расписка в получении документов, содержащая информацию о регистрационном номере заявления и перечне представленных документов.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Исчерпывающий перечень документов, необходимых для получения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4.5.1. Для зачисления ребенка в образовательную организацию на обучение по дошкольным образовательным программам родители (законные представители) ребенка предъявляют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заявление родителей (законных представителей) о зачислении в образовательную организацию;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w:history="0" r:id="rId54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25.07.2002 N 115-ФЗ "О правовом положении иностранных граждан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документ, подтверждающий установление опеки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 психолого-медико-педагогической комиссии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4.5.2.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Требования к оформлению заявлений.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4.6.1. В заявлении родителями (законными представителями) ребенка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(последнее - при наличии)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рождения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реквизиты записи акта о рождении ребенка или свидетельства о рождении ребенка;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56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места жительства (места пребывания, места фактического проживания)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фамилия, имя, отчество (последнее - при наличии) родителей (законных представителей)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реквизиты документа, подтверждающего установление опеки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адрес электронной почты, номер телефона (при наличии) родителей (законных представителей)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 направленности дошкольной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 необходимом режиме пребывания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 желаемой дате приема на обучение.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4.6.3. 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постановки на учет ребенка в дошкольные образовательные организации указывают фамилию(-ии), имя (имена), отчество(-а) (последнее - при наличии) братьев и (или) сестер.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4.6.4. Образец заявления о зачислении должен быть размещен на информационном стенде в помещении образовательной организации и в сети "Интернет" на официальном сайте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Максимальный срок ожидания в очереди при подаче заявления о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ожидания в очереди при подаче заявления о зачислении не должен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Исчерпывающий перечень оснований для отказа в приеме документов, необходимых для предоставления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Исчерпывающий перечень оснований для отказа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4.9.1. В приеме в образовательную организацию может быть отказано только по причине отсутствия в ней свободных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образования. Управление образования предоставляет обратившимся родителям (законным представителям) информацию о наличии свободных мест в образовательных организациях города, реализующих образовательные программы дошкольного образования, и обеспечивает их прием в ту организацию, где имеются свободные места.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Максимальный срок принятия решения об оказании услуги либо мотивированном отказе.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4.10.1. Юридическим фактом, являющимся основанием для предоставления муниципальной услуги, является издание образовательной организацией распорядительного акта о зачислении в образовательную организацию. Изданию распорядительного акта о зачислении предшествует заключение договора об образовании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4.10.2. Зачисление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4.10.3. Права и обязанности, предусмотренные законодательством об образовании и локальными нормативными актами образовательной организации, возникают у родителей (законных представителей) с даты, указанной в распорядительном акте о зачислении в образовательную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Иные требования, предусмотренные положениями законодательства Российской Федерации, законодательства Ханты-Мансийского автономного округа - Югры, муниципальными правовыми актами города Когалыма.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4.11.1. При приеме детей образовательная организация обязана ознакомить родителей (законных представителей) 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распорядительным актом Администрации города Когалыма о закреплении образовательных организаций, реализующих образовательные программы дошкольного образования, за конкретными территориями города Когалыма, а также с настоящим Стандартом.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Требования к порядку оказания услуги и качеству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Требования к содержанию и порядку оказания муниципальной услуги. Общие требования к процессу оказания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5.1.1. Оказание муниципальной услуги осуществляется в соответствии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57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утвержденным приказом Министерства просвещения Российской Федерации от 31.07.2020 N 373;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уставом и локальными нормативными актами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5.1.2.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5.1.3. Режим, график работы образовательной организацией определяется образовательной организацией самостоятельно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Формы оказания услуги и (или) направления деятельности в рамках оказания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Образовательные программы реализуются образовательными организациями как самостоятельно, так и посредством сетевых форм их реализации. Организация сетевой формы реализации образовательных программ дошкольного образования осуществляется в соответствии с Федеральным </w:t>
      </w:r>
      <w:hyperlink w:history="0" r:id="rId5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29.12.2012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При реализации образовательных программ дошкольного образования образовательная организация осуществляет присмотр и уход за детьми.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Содержание оказываемой муниципальной услуги и (или) последовательность действий, осуществляемых в процессе оказания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5.3.1. Содержание дошкольного образования определяется образовательной программой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5.3.2.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</w:p>
    <w:p>
      <w:pPr>
        <w:pStyle w:val="0"/>
        <w:jc w:val="both"/>
      </w:pPr>
      <w:r>
        <w:rPr>
          <w:sz w:val="20"/>
        </w:rPr>
        <w:t xml:space="preserve">(пп. 5.3.2 в ред. </w:t>
      </w:r>
      <w:hyperlink w:history="0" r:id="rId59" w:tooltip="Постановление Администрации города Когалыма от 01.02.2023 N 206 &quot;О внесении изменения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01.02.2023 N 206)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5.3.3. Образовательные программы дошкольного образования определяют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5.3.4. Образовательные программы должны быть реализованы образовательной организацией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5.3.5.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Группы могут иметь общеразвивающую, компенсирующую, оздоровительную или комбинированную направленность.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5.3.6. В образовательной организации могут быть организованы также: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5.3.7. В группы могут включаться как воспитанники одного возраста, так и воспитанники разных возрастов (разновозрастные группы).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Характер оказания муниципальной услуги для потребителей (платно, бесплатно), порядок оплаты в случаях, если законодательством Российской Федерации предусмотрено их оказание на платной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Предоставление муниципальной услуги в пределах федерального государственного образовательного стандарта является бесплатным видом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Размер родительской платы за присмотр и уход за ребенком в процессе оказания муниципальной услуги, порядок ее взимания, а также случаи и порядок снижения размера родительской платы или не взимания ее с отдельных категорий родителей (законных представителей) устанавливается постановлением Администрации города Когалыма.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Иные требования, предусмотренные положениями законодательства Российской Федерации, законодательства Ханты-Мансийского автономного округа - Югры, муниципальными правовыми актами города Когалыма, необходимые для качественного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5.5.1.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5.5.2.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5.5.3.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Требования к качеству условий оказания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образовательным организациям, оказывающим муниципальную услугу, регламентации их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предоставления муниципальной услуги образовательная организация должна иметь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свидетельство о внесении записи в единый государственный реестр юридических лиц о юридическом лице;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свидетельство о постановке на учет в налоговом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свидетельство о государственной регистрации права оперативного управления недвижимым имуществом;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лицензию на осуществление образовательной деятельности (выписку из реестра лицензий на осуществление образовательной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акт готовности к учебному году, включающий заключения государственного органа пожарного надзора, органа по надзору в сфере защиты прав потребителей и благополучия человека и других уполномоченных органов государственной власти и местного самоуправления города Когалыма (составляется ежегодно);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образовательные программы дошкольного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режим занятий;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штатное расписание;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годовой план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эксплуатационные документы на оборудование, приборы и аппаратуру образовательного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локальные нормативные акты, регламентирующие организацию и осуществление образовательной деятельности (правила приема, правила внутреннего распорядка обучающихся, правила внутреннего трудового распорядка, порядок и основания перевода, отчисления и восстановления обучающихся и другое).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Требования к зданиям и помещениям, в которых предоставляется муниципальная услуга, включая места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требования к прилегающим территориям.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5.7.1. Образовательная организация должна оказывать муниципальную услугу в специально предназначенных для этого зданиях и помещениях.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5.7.2.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5.7.3. Здания, прилегающая к ним территория, помещения должны отвечать установленным действующими санитарно-эпидемиологическим требованиями.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5.7.4. Здание и помещения, в которых предоставляется муниципальная услуга, должны быть обеспечены всеми средствами коммунально-бытового обслуживания, оборудуются системой кондиционирования воздуха, противопожарной системой и средствами пожаротушения, системой охраны.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5.7.5. Места для заполнения заявлений о зачислении в образовательную организацию оборудуются столами, стульями или скамьями (банкетками), информационными стендами (информационными терминалами),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5.7.6. На информационных стендах (информационном терминале) и в сети "Интернет" на официальных сайтах образовательных организаций размещается информация о порядке предоставления муниципальной услуги, в том числе график работы образовательной организации, перечень документов, необходимых для предоставления муниципальной услуги с образцами их заполнения; настоящий Стандарт.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5.7.7. 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Общие требования к взаимодействию участников образовательных отношений в рамках оказания муниципальной услуги следующие: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обучающиеся, их родители (законные представители), работники образовательной организации при нахождении в образовательной организации или при выполнении должностных обязанностей обязаны соблюдать этику делового общения, требования, установленные </w:t>
      </w:r>
      <w:hyperlink w:history="0" r:id="rId6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статьями 34</w:t>
        </w:r>
      </w:hyperlink>
      <w:r>
        <w:rPr>
          <w:sz w:val="20"/>
        </w:rPr>
        <w:t xml:space="preserve">, </w:t>
      </w:r>
      <w:hyperlink w:history="0" r:id="rId6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6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, </w:t>
      </w:r>
      <w:hyperlink w:history="0" r:id="rId6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, </w:t>
      </w:r>
      <w:hyperlink w:history="0" r:id="rId6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, </w:t>
      </w:r>
      <w:hyperlink w:history="0" r:id="rId6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48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Федерации", уставом, локальными нормативными актами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образовательная организация обязана организовать работу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по вопросам реализации права на дошкольное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Общие требования к организации процесса оказания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5.9.1.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5.9.2. Образовательная деятельность по образовательным программам дошкольного образования, в том числе адаптированным образовательным программам, организуется в соответствии с расписанием занятий, которое определяется образовательной организацией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5.9.3. Режим занятий обучающихся (расписание занятий) определяется образовательной организацией в соответствии с действующими санитарно-эпидемиологическими требованиями.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5.9.4.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Иные требования, предусмотренные положениями законодательства Российской Федерации, законодательства Ханты-Мансийского автономного округа - Югры, муниципальными правовыми актами города Когалыма, необходимые для качественного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5.10.1. Образовательная организация должна формировать открытые и общедоступные информационные ресурсы, содержащие информацию о ее деятельности, и обеспечивать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Структура официального сайта образовательной организации в сети "Интернет" и формат предоставления на нем информации должны соответствовать </w:t>
      </w:r>
      <w:hyperlink w:history="0" r:id="rId66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, утвержденным приказом Федеральной службы по надзору в сфере образования и науки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официальном сайте образовательной организации в сети "Интернет" размещаются и обновляются информация и документы в соответствии со </w:t>
      </w:r>
      <w:hyperlink w:history="0" r:id="rId6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Федерации", а также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утверждаемыми постановлением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Требования к квалификации персонала образовательных организаций, оказывающих муниципальную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кадровому обеспечению образовательной организации следующие: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каждый работник образовательной организации должен иметь соответствующее занимаемой должности образование, квалификацию, профессиональную подготовку, отвечающие квалификационным требованиям, указанным в квалификационных справочниках, и (или) профессиональным стандартам;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 работе в образовательной организации допускаются лица, прошедшие медицинские осмотры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 деятельности в образовательной организации допускаются лица в соответствии со </w:t>
      </w:r>
      <w:hyperlink w:history="0" r:id="rId69" w:tooltip="&quot;Трудовой кодекс Российской Федерации&quot; от 30.12.2001 N 197-ФЗ (ред. от 07.04.2025)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7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статьями 49</w:t>
        </w:r>
      </w:hyperlink>
      <w:r>
        <w:rPr>
          <w:sz w:val="20"/>
        </w:rPr>
        <w:t xml:space="preserve"> и </w:t>
      </w:r>
      <w:hyperlink w:history="0" r:id="rId7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При оказании муниципальной услуги работники образовательной организации, а также работники иных организаций, участвующие в оказании муниципальной услуги, обязаны соблюдать санитарно-эпидемиологические </w:t>
      </w:r>
      <w:hyperlink w:history="0" r:id="rId7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, утвержденные постановлением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>
      <w:pPr>
        <w:pStyle w:val="0"/>
        <w:jc w:val="both"/>
      </w:pPr>
      <w:r>
        <w:rPr>
          <w:sz w:val="20"/>
        </w:rPr>
        <w:t xml:space="preserve">(п. 5.12 в ред. </w:t>
      </w:r>
      <w:hyperlink w:history="0" r:id="rId73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07.08.2024 N 1482)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Иные требования, предусмотренные положениями законодательства Российской Федерации, законодательства Ханты-Мансийского автономного округа - Югры, муниципальными правовыми актами города Когалыма, необходимые для предоставления муниципальной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Особенности предоставления муниципальной услуги отдельным категориям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для получения образования детьми с ограниченными возможностями здоровья определяются в заключении психолого-медико-педагогической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5.13.3. Образовательная организация самостоятельно разрабатывает и утверждает образовательные программы дошкольного образования для обучения лиц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обеспечивающие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5.13.4. Образовательная организация должна создать специальные условия для получения дошкольного образования обучающимися с ограниченными возможностями здоровья, детьми-инвалидами, инвалидами в соответствии с </w:t>
      </w:r>
      <w:hyperlink w:history="0" r:id="rId7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3 статьи 79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5.13.5.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5.13.6. Особенности организации образовательной деятельности для обучающихся с ограниченными возможностями здоровья по дошкольным образовательным программам,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5.13.7.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Ханты-Мансийского автономного округа - Югры.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Образовательная организация должна создать необходимые условия для занятия обучающимися физической культурой, для охраны и укрепления здоровья, организации питания обучающихся и работников образовательной организации, работы специалистов медицинских учреждений.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Образовательная организация должна обеспечить условия антитеррористической защищенности: должны функционировать системы наружного и внутреннего видеонаблюдения, осуществляться лицензированная охрана физическим постом, наличие кнопки тревожной сигнализации, телефона с автоматическим определителем номера.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При оказании муниципальной услуги образовательная организация обязана обеспечить соблюдение противопожарного режима.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5.17. Выполнение указанных в настоящем разделе Стандарта требований не освобождает образовательную организацию от установленной законодательством ответственности за соблюдение иных, утвержденных в установленном порядке норм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Осуществление контроля за соблюдением Стандарта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Контроль за деятельностью образовательных организаций по выполнению требований настоящего Стандарта осуществляется посредством процедур внутреннего и внешнего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Внутренний контроль настоящего Стандарта осуществляется руководителем образовательной организации, его заместителями и включает в себя текущий контроль, мониторинг, плановые и внеплановые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контроль, мониторинг соблюдения настоящего Стандарта осуществляется должностным лицом, назначенным руководителем образовательной организации, и проводится постоянно.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Периодичность проведения и предмет плановых проверок (контроль по определенной теме или направлению деятельности образовательной организации) определяется руководителем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на основании обращений граждан и (или) юридических лиц с жалобой на нарушения законодательства Российской Федерации, требований настоящего Стандарта, а также сведений из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Выявленные недостатки по исполнению настоящего Стандарта анализируются с рассмотрением на совещаниях при руководителе образовательной организации, принятием мер по их устранению, вынесением дисциплинарных или административных взысканий (если установлено нарушение Стандарта).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Внешний контроль за деятельностью образовательных организаций по выполнению настоящего Стандарта осуществляется должностными лицами Управления образования в порядке, установленном действующим законодательством, посредством проведения мониторинга, плановых и внеплановых проверок, полноты и качества предоставления муниципальной услуги в соответствии с настоящим Стандартом.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Внешний контроль в виде мониторинга позволяет осуществлять постоянное наблюдение за деятельностью образовательной организации, сбор и обработку соответствующей информации по вопросам жизнедеятельности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проводятся в соответствии с годовым планом работы Управления образования на основании распорядительного документа начальника Управления образования либо лица, его замещающего.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получения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- Югры, муниципальных нормативных и правовых актов города Когалыма, настоящего Стандарта;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обнаружения в представленных образовательной организацией документах нарушений законодательства Российской Федерации, Ханты-Мансийского автономного округа - Югры, муниципальных нормативных и правовых актов города Когалыма, связанных с предоставлением муниципальной услуги, настоящего Стандарта;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поступления от граждан жалоб на нарушения законодательства Российской Федерации, их прав и законных интересов, на качество предоставления муниципальной услуги, а также поступления сведений из средств массовой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истечение срока исполнения образовательной организацией ранее выявленных нарушений при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и внеплановые проверки осуществляются в срок не более 20 (двадцати) дней со дня принятия решения о проведении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Результаты проверки представляются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справки о результатах проверки, служебной записки, доклада о состоянии дел по проверяемому вопросу с указанием выявленных недостатков и (или) нарушений и сроков их устранения;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письменного ответа на обращение (жалобу).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В случае выявления недостатков и (или) нарушений, Управление образования направляет образовательной организации предложения об устранении недостатков и (или) нарушений, отраженных в документе по результатам проверки, с указанием сроков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организация, которой было направлено предложение об устранении недостатков и (или) нарушений, должно исполнить его в установленные сроки и направить отчет в Управление образования об устранении недостатков и (или) нарушений с приложением документов, подтверждающих устранение недостатков и (или)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образовательная организация не устранила недостатки и (или) нарушения в установленный срок или представленный отчет не подтверждает факт устранения выявленных недостатков и (или) нарушений, Управление образования рассматривает вопрос о привлечении должностных лиц образовательной организации, ответственных за устранение недостатков и (или) нарушений, к ответственности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внеплановой проверки по конкретному обращению (жалобе), обратившемуся заявителю направляется информация о результатах проверки, проведенной по обращению (жалобе), и о мерах, принятых в отношении виновных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По результатам проведения плановых и внеплановых проверок исполнения настоящего Стандарта,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Ответственность за нарушение требований Стандарта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 согласно </w:t>
      </w:r>
      <w:hyperlink w:history="0" r:id="rId7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 28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Федерации", за реализацию не в полном объеме образовательных программ дошкольного образования, а также за жизнь и здоровье обучающихся при освоении образовательных программ дошкольного образования, работников образовательной организации при реализации образовательных программ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</w:t>
      </w:r>
      <w:hyperlink w:history="0" r:id="rId76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Работники образовательных организаций несут ответственность за своевременность и полноту соблюдения требований настоящего Стандарта.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Меры ответственности за нарушение требований настоящего Стандарта к работникам образовательных организаций устанавливаются руководителями образовательных организаций в соответствии с локальными нормативными актами образовательных организаций, требованиями настоящего Стандарта и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Персональная ответственность работников образовательных организаций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Образовательные организации несут ответственность за своевременность и полноту соблюдения требований настоящего Стандарта.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ответственности за нарушение требований настоящего Стандарта могут быть привлечены должностные лица образовательных организаций по результатам установления имевшего место факта нарушения требований настоящего Стандарта в результате проверочных действий Управления образования или судебного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Меры ответственности за нарушение требований настоящего Стандарта к должностным лицам образовательных организаций определяются Управлением образования в соответствии с Трудовым </w:t>
      </w:r>
      <w:hyperlink w:history="0" r:id="rId77" w:tooltip="&quot;Трудовой кодекс Российской Федерации&quot; от 30.12.2001 N 197-ФЗ (ред. от 07.04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Организации, привлеченные для предоставления услуги на договорной (контрактной) основе, несут ответственность за нарушение требований настоящего Стандарта, иных нормативных правовых актов Российской Федерации, Ханты-Мансийского автономного округа - Югры, муниципального образования городской округ город Когалым по вопросам, связанным с реализацией договора (контракта), в соответствии с действующим законодательством, а также заключенным договором (контрактом).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Досудебный (внесудебный) порядок обжалования нарушений</w:t>
      </w:r>
    </w:p>
    <w:p>
      <w:pPr>
        <w:pStyle w:val="2"/>
        <w:jc w:val="center"/>
      </w:pPr>
      <w:r>
        <w:rPr>
          <w:sz w:val="20"/>
        </w:rPr>
        <w:t xml:space="preserve">требований Стандарта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Гражданин, являющийся получателем муниципальной услуги, и (или) родители (законные представители) несовершеннолетних граждан (далее - заявители) имеют право на досудебное (внесудебное) обжалование действий (бездействия) образовательной организации, должностного лица образовательной организации, выполняющего муниципальную услугу, а также обжалование решений, принятых (осуществляемых) в ходе выполнения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Досудебное (внесудебное) обжалование нарушения требований настоящего Стандарта осуществляется в виде </w:t>
      </w:r>
      <w:hyperlink w:history="0" w:anchor="P487" w:tooltip="Жалоба">
        <w:r>
          <w:rPr>
            <w:sz w:val="20"/>
            <w:color w:val="0000ff"/>
          </w:rPr>
          <w:t xml:space="preserve">жалобы</w:t>
        </w:r>
      </w:hyperlink>
      <w:r>
        <w:rPr>
          <w:sz w:val="20"/>
        </w:rPr>
        <w:t xml:space="preserve"> заявителя, поданной в письменной форме или в форме электронного документа, согласно приложению 2 к настоящему Стандарту.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Основанием для начала процедуры досудебного (внесудебного) обжалования является жалоба, направленная в образовательную организацию или в Управление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действия (бездействие) должностного лица образовательной организации и (или) решения, принятые должностным лицом образовательной организации, подается руководителю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действия (бездействие) и (или) решения, принятые руководителем образовательной организации, подается начальнику Управления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Жалоба, поступившая в образовательную организацию, в Управление образования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Заявитель может подать жалобу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регистрации заявления о предоставлении услуги (в соответствии с правилами приема в образовательную организацию);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предоставления услуги (в соответствии с реализуемой образовательной программой дошкольного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настоящим Стандартом;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образовательной организации, работника образовательной организации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Жалоба может быть направлена следующими способами: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почтовой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использованием сети "Интернет", а именно: федеральной государственной информационной системы "Единый портал государственных и муниципальных услуг (функций)" (www.gosuslugi.ru), региональной информационной системы "Портал государственных и муниципальных услуг Ханты-Мансийского автономного округа - Югры" (http://86.gosuslugi.ru), на электронную почту Управления образования (uokogalym@admkogalym.ru), на электронную почту образовательной организации, указанную в </w:t>
      </w:r>
      <w:hyperlink w:history="0" w:anchor="P357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Стандарту;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личном приеме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 Жалоба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образовательной организации, в которую направляется жалоба, либо фамилия, имя, отчество соответствующего должностного лица, либо должность соответствующего должностного лица, решения и (или) действия (бездействие) которых обжалуются;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фамилию, имя, отчество (последнее - при наличии) подавшего жалобу, почтовый адрес, по которому должен быть направлен ответ. В жалобе, поданной в форме электронного документа, должен быть указан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изложение сути жалобы с указанием тех требований настоящего Стандарта, несоблюдение которых выявлено;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личную подпись (при письменной форме подачи жалобы) и дату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В случае необходимости в подтверждение своих доводов гражданин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 жалобе, поданной в письменной форме, приложить необходимые документы и материалы либо их копии;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 жалобе, поданной в форме электронного документа, приложить необходимые документы и материалы в электронной форме либо направить документы и материалы или их копии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8.8. Жалоба подлежит обязательной регистрации в журнале регистрации жалоб в течение 1 дня с момента поступления в образовательную организацию либо в Управление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8.9. Заявитель вправе по письменному заявлению, в том числе в электронном виде, запросить и получить в образовательной организации информацию и документы, необходимые для обоснования и рассмотрения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8.10. Жалоба, поступившая в Управление образования или образовательную организацию, подлежит рассмотрению должностным лицом, наделенным полномочиями по рассмотрению жалоб, в течение 15 дней со дня ее регистрации в журнале регистрации жалоб,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 в журнале регистрации жалоб.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8.11. Жалоба, содержащая вопросы, решение которых не входит в компетенцию образовательной организации либо Управления образования,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жалобе вопросов, с уведомлением гражданина, направившего жалобу, о переадресации жалобы, за исключением случая, когда текст жалобы не поддается прочтению.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направлять жалобу на рассмотрение в образовательную организацию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8.12. При рассмотрении жалобы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представлять дополнительные документы и материалы либо обращаться с просьбой (по письменному заявлению) об их истребовании, в том числе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законодательством Российской Федерации тайну;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получать письменный ответ по существу поставленных в жалобе вопросов, за исключением случаев, указанных в </w:t>
      </w:r>
      <w:hyperlink w:history="0" w:anchor="P336" w:tooltip="8.17. Ответ на жалобу заявителя не дается в следующих случаях:">
        <w:r>
          <w:rPr>
            <w:sz w:val="20"/>
            <w:color w:val="0000ff"/>
          </w:rPr>
          <w:t xml:space="preserve">пункте 8.17</w:t>
        </w:r>
      </w:hyperlink>
      <w:r>
        <w:rPr>
          <w:sz w:val="20"/>
        </w:rPr>
        <w:t xml:space="preserve"> настоящего Стандарта, уведомление о переадресации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обращаться с жалобой на принятое решение или на действие (бездействие) в связи с рассмотрением ранее поданной жалобы в административном и (или) судебном порядке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обращаться с заявлением о прекращении рассмотрения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8.13. Руководитель образовательной организации либо начальник Управления образования определяет должностное лицо, ответственное за рассмотрение поступившей жалобы и подготовку на нее ответа. Должностное лицо осуществляет рассмотрение жалобы в соответствии со </w:t>
      </w:r>
      <w:hyperlink w:history="0" r:id="rId7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статьями 10</w:t>
        </w:r>
      </w:hyperlink>
      <w:r>
        <w:rPr>
          <w:sz w:val="20"/>
        </w:rPr>
        <w:t xml:space="preserve">, </w:t>
      </w:r>
      <w:hyperlink w:history="0" r:id="rId7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r:id="rId8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Федерального закона от 02.05.2006 N 59-ФЗ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8.14. По результатам рассмотрения жалобы руководитель образовательной организации либо начальник Управления образования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удовлетворить жалобу, в том числе в форме отмены принятого решения, исправления допущенных образовательной организацией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а также в иных формах, установленных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отказать в удовлетворении жалобы с обоснованием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Мотивированный ответ о результатах рассмотрения жалобы направляется гражданину, подавшему жалобу, не позднее дня, следующего за днем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8.15. 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 (или) в письменной форме по почтовому адресу, указанному в жалобе. Кроме того, на поступившую жалобу, в которой затрагиваются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r:id="rId8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Федерального закона от 02.05.2006 N 59-ФЗ "О порядке рассмотрения обращений граждан Российской Федерации" на официальном сайте образовательной организации, Управления образования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8.16. Ответ на жалобу, поступившую в образовательную организацию, подписывается ее руководителем либо уполномоченным на то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на жалобу, поступившую в Управление образования, подписывается его начальником либо уполномоченным на то лицом.</w:t>
      </w:r>
    </w:p>
    <w:bookmarkStart w:id="336" w:name="P336"/>
    <w:bookmarkEnd w:id="3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8.17. Ответ на жалобу заявителя не дается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если в жалобе не указаны фамилия заявителя или адрес, по которому должен быть направлен ответ;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если текст жалобы не поддается прочтению, о чем в течение 7 дней со дня регистрации жалобы сообщается заявителю, если его фамилия и адрес поддаются прочтению;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если текст жалобы не позволяет определить ее суть, о чем в течение 7 дней со дня регистрации жалобы сообщается заявителю;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если в жалобе содержатся нецензурные либо оскорбительные выражения, угрозы жизни, здоровью и имуществу должностного лица, а также членов его семьи. В этом случае заявителю сообщается о недопустимости злоупотребления своим правом.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8.18. В случае,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образовательной организации, либо начальник Управления образования,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одну и ту же образовательную организацию, Управление образования или одному и тому же должностному лицу. О данном решении уведомляется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8.19. В случае поступления в образовательную организацию, Управление образования или должностному лицу жалобы, ответ на которую размещен в соответствии с </w:t>
      </w:r>
      <w:hyperlink w:history="0" r:id="rId8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Федерального закона от 02.05.2006 N 59-ФЗ "О порядке рассмотрения обращений граждан Российской Федерации" на официальном сайте образовательной организации, Управления образования в сети "Интернет", заявителю в течение семи дней со дня регистрации жалобы сообщается электронный адрес официального сайта в сети "Интернет", на котором размещен ответ на жалобу, при этом обращение, содержащее обжалование судебного решения, не возвращается.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8.20. Если в результате рассмотрения жалобы она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и Ханты-Мансийского автономного округа - Югры должностного лица, ответственного за действия (бездействие) и решения, принятые (осуществляемые) в ходе предоставления муниципальной услуги и повлекшие за собой нарушение прав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прокуратуру города Когалыма.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8.22. Гражданин вправе обжаловать действия (бездействие), решения, принятые (осуществленные) при предоставлении муниципальной услуги,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стандарту качества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"Реализация образовательных программ</w:t>
      </w:r>
    </w:p>
    <w:p>
      <w:pPr>
        <w:pStyle w:val="0"/>
        <w:jc w:val="right"/>
      </w:pPr>
      <w:r>
        <w:rPr>
          <w:sz w:val="20"/>
        </w:rPr>
        <w:t xml:space="preserve">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bookmarkStart w:id="357" w:name="P357"/>
    <w:bookmarkEnd w:id="35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ОБРАЗОВАТЕЛЬНЫХ ОРГАНИЗАЦИЙ, ПРЕДОСТАВЛЯЮЩИХ</w:t>
      </w:r>
    </w:p>
    <w:p>
      <w:pPr>
        <w:pStyle w:val="2"/>
        <w:jc w:val="center"/>
      </w:pPr>
      <w:r>
        <w:rPr>
          <w:sz w:val="20"/>
        </w:rPr>
        <w:t xml:space="preserve">МУНИЦИПАЛЬНУЮ УСЛУГУ "РЕАЛИЗАЦИЯ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3" w:tooltip="Постановление Администрации города Когалыма от 07.08.2024 N 1482 &quot;О внесении изменений в постановление Администрации города Когалыма от 01.06.2015 N 162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07.08.2024 N 1482)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381"/>
        <w:gridCol w:w="2438"/>
        <w:gridCol w:w="1757"/>
        <w:gridCol w:w="2677"/>
        <w:gridCol w:w="2998"/>
        <w:gridCol w:w="187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нахождения, почтовый адрес учреждения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Телефон, факс</w:t>
            </w:r>
          </w:p>
        </w:tc>
        <w:tc>
          <w:tcPr>
            <w:tcW w:w="2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tcW w:w="2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официального сайта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График работы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"Сказка"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628481,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Дружбы народов, 20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8(34667)20390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adm-skazka@admkogalym.ru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https://skazkakogalym.gosuslugi.ru/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628485,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Дружбы народов, 23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8(34667)22365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"Буратино"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628485,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Степана Повха, 10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8(34667)28454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adm-buratino@admkogalym.ru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https://buratino.gosuslugi.ru/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628481,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Дружбы Народов, 41-А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8(34667)22807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628486,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Молодежная, 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8(34667)21877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"Березка"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628482,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Набережная, 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8(34667)47323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adm-berezka@admkogalym.ru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https://ds-berezka-kogalym.gosuslugi.ru/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628484,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Ленинградская, 55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8(34667)22712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"Колокольчик"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628486,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Мира, 20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8(34667)27837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adm-kolokolchik@admkogalym.ru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https://kolokolchik86.gosuslugi.ru/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628484,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Молодежная, 26/1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8(34667)29415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"Золушка"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628484,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Ленинградская, 63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8(34667)20380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adm-zolushka@admkogalym.ru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https://ds-zoluhka-kogalym.gosuslugi.ru/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628484,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Бакинская, 45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8(34667)41026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Когалыма "Цветик-семицветик"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628485,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пр. Шмидта, 20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8(34667)21626</w:t>
            </w:r>
          </w:p>
        </w:tc>
        <w:tc>
          <w:tcPr>
            <w:tcW w:w="26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adm-cvetik-semicvetik@admkogalym.ru</w:t>
            </w:r>
          </w:p>
        </w:tc>
        <w:tc>
          <w:tcPr>
            <w:tcW w:w="29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https://cvetiksemicvetik-kogalym86.gosuslugi.ru/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628484,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Бакинская, 43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8(34667)40871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общеобразовательное учреждение "Средняя общеобразовательная школа-сад N 10" города Когалыма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628486, г. Когалым,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Северная, 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8(34667)55270</w:t>
            </w:r>
          </w:p>
        </w:tc>
        <w:tc>
          <w:tcPr>
            <w:tcW w:w="2677" w:type="dxa"/>
          </w:tcPr>
          <w:p>
            <w:pPr>
              <w:pStyle w:val="0"/>
            </w:pPr>
            <w:r>
              <w:rPr>
                <w:sz w:val="20"/>
              </w:rPr>
              <w:t xml:space="preserve">adm-sch10@admkogalym.ru</w:t>
            </w:r>
          </w:p>
        </w:tc>
        <w:tc>
          <w:tcPr>
            <w:tcW w:w="2998" w:type="dxa"/>
          </w:tcPr>
          <w:p>
            <w:pPr>
              <w:pStyle w:val="0"/>
            </w:pPr>
            <w:r>
              <w:rPr>
                <w:sz w:val="20"/>
              </w:rPr>
              <w:t xml:space="preserve">https://shkolasad10.gosuslugi.ru/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Понедельник - пятница - 07.00 - 19.00</w:t>
            </w:r>
          </w:p>
          <w:p>
            <w:pPr>
              <w:pStyle w:val="0"/>
            </w:pPr>
            <w:r>
              <w:rPr>
                <w:sz w:val="20"/>
              </w:rPr>
              <w:t xml:space="preserve">Суббота, воскресенье - выходной</w:t>
            </w:r>
          </w:p>
        </w:tc>
      </w:tr>
    </w:tbl>
    <w:p>
      <w:pPr>
        <w:sectPr>
          <w:headerReference w:type="default" r:id="rId84"/>
          <w:headerReference w:type="first" r:id="rId84"/>
          <w:footerReference w:type="default" r:id="rId85"/>
          <w:footerReference w:type="first" r:id="rId8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стандарту качества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"Реализация образовательных программ</w:t>
      </w:r>
    </w:p>
    <w:p>
      <w:pPr>
        <w:pStyle w:val="0"/>
        <w:jc w:val="right"/>
      </w:pPr>
      <w:r>
        <w:rPr>
          <w:sz w:val="20"/>
        </w:rPr>
        <w:t xml:space="preserve">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19"/>
        <w:gridCol w:w="518"/>
        <w:gridCol w:w="1105"/>
        <w:gridCol w:w="479"/>
        <w:gridCol w:w="907"/>
        <w:gridCol w:w="407"/>
        <w:gridCol w:w="775"/>
        <w:gridCol w:w="679"/>
        <w:gridCol w:w="682"/>
        <w:gridCol w:w="2438"/>
      </w:tblGrid>
      <w:tr>
        <w:tblPrEx>
          <w:tblBorders>
            <w:insideH w:val="single" w:sz="4"/>
          </w:tblBorders>
        </w:tblPrEx>
        <w:tc>
          <w:tcPr>
            <w:gridSpan w:val="5"/>
            <w:tcW w:w="31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58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588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58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или муниципальной образовательной организации, в которые направляется жалоба, либо ФИО соответствующего должностного лица, либо должность соответствующего лица</w:t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5"/>
            <w:tcW w:w="49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9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заявителя (полностью)</w:t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58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58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проживающего (ей) по адресу:</w:t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город</w:t>
            </w:r>
          </w:p>
        </w:tc>
        <w:tc>
          <w:tcPr>
            <w:gridSpan w:val="5"/>
            <w:tcW w:w="49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49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18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, квартира</w:t>
            </w:r>
          </w:p>
        </w:tc>
        <w:tc>
          <w:tcPr>
            <w:tcW w:w="243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тел.</w:t>
            </w:r>
          </w:p>
        </w:tc>
        <w:tc>
          <w:tcPr>
            <w:gridSpan w:val="5"/>
            <w:tcW w:w="49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bookmarkStart w:id="487" w:name="P487"/>
          <w:bookmarkEnd w:id="487"/>
          <w:p>
            <w:pPr>
              <w:pStyle w:val="0"/>
              <w:jc w:val="center"/>
            </w:pPr>
            <w:r>
              <w:rPr>
                <w:sz w:val="20"/>
              </w:rPr>
              <w:t xml:space="preserve">Жалоба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нарушение требований стандарта качества муниципальной услуги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Я,</w:t>
            </w:r>
          </w:p>
        </w:tc>
        <w:tc>
          <w:tcPr>
            <w:gridSpan w:val="10"/>
            <w:tcW w:w="86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0"/>
            <w:tcW w:w="86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заявителя)</w:t>
            </w:r>
          </w:p>
        </w:tc>
      </w:tr>
      <w:tr>
        <w:tc>
          <w:tcPr>
            <w:gridSpan w:val="4"/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подаю жалобу от имени</w:t>
            </w:r>
          </w:p>
        </w:tc>
        <w:tc>
          <w:tcPr>
            <w:gridSpan w:val="7"/>
            <w:tcW w:w="63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63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(своего или Ф.И.О. лица, которого представляет заявитель)</w:t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нарушение стандарта качества предоставления муниципальной услуги</w:t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муниципальной услуги)</w:t>
            </w:r>
          </w:p>
        </w:tc>
      </w:tr>
      <w:tr>
        <w:tc>
          <w:tcPr>
            <w:gridSpan w:val="3"/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допущенное</w:t>
            </w:r>
          </w:p>
        </w:tc>
        <w:tc>
          <w:tcPr>
            <w:gridSpan w:val="8"/>
            <w:tcW w:w="74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8"/>
            <w:tcW w:w="74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муниципальной общеобразовательной организации либо ФИО должностного лица, допустившего нарушение стандарта)</w:t>
            </w:r>
          </w:p>
        </w:tc>
      </w:tr>
      <w:tr>
        <w:tc>
          <w:tcPr>
            <w:gridSpan w:val="4"/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части следующих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требований:</w:t>
            </w:r>
          </w:p>
        </w:tc>
        <w:tc>
          <w:tcPr>
            <w:gridSpan w:val="7"/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1"/>
            <w:tcW w:w="906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(описание нарушения, в т.ч. участники, место, дата и время фиксации нарушения)</w:t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1"/>
            <w:tcW w:w="906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(описание нарушения, в т.ч. участники, место, дата и время фиксации нарушения)</w:t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Для подтверждения представленной мной информации прилагаю следующие документы: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0"/>
            <w:tcW w:w="86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10"/>
            <w:tcW w:w="860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10"/>
            <w:tcW w:w="860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Достоверность представленных мною сведений подтверждаю.</w:t>
            </w:r>
          </w:p>
        </w:tc>
      </w:tr>
      <w:tr>
        <w:tc>
          <w:tcPr>
            <w:gridSpan w:val="2"/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Ф.И.О.</w:t>
            </w:r>
          </w:p>
        </w:tc>
        <w:tc>
          <w:tcPr>
            <w:gridSpan w:val="9"/>
            <w:tcW w:w="79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 прошу направить в следующей форме: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45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03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письменной форме, почтой по адресу:</w:t>
            </w:r>
          </w:p>
        </w:tc>
        <w:tc>
          <w:tcPr>
            <w:gridSpan w:val="4"/>
            <w:tcW w:w="45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</w:tblBorders>
        </w:tblPrEx>
        <w:tc>
          <w:tcPr>
            <w:tcW w:w="45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8"/>
            <w:tcW w:w="548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форме электронного документа по адресу электронной почты:</w:t>
            </w:r>
          </w:p>
        </w:tc>
        <w:tc>
          <w:tcPr>
            <w:gridSpan w:val="2"/>
            <w:tcW w:w="31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5"/>
            <w:tcW w:w="34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gridSpan w:val="2"/>
            <w:tcW w:w="31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01.06.2015 N 1623</w:t>
            <w:br/>
            <w:t>(ред. от 07.08.2024)</w:t>
            <w:br/>
            <w:t>"Об утверждении стандарта качества...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01.06.2015 N 1623</w:t>
            <w:br/>
            <w:t>(ред. от 07.08.2024)</w:t>
            <w:br/>
            <w:t>"Об утверждении стандарта качества...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140423&amp;dst=100005" TargetMode = "External"/>
	<Relationship Id="rId8" Type="http://schemas.openxmlformats.org/officeDocument/2006/relationships/hyperlink" Target="https://login.consultant.ru/link/?req=doc&amp;base=RLAW926&amp;n=236817&amp;dst=100005" TargetMode = "External"/>
	<Relationship Id="rId9" Type="http://schemas.openxmlformats.org/officeDocument/2006/relationships/hyperlink" Target="https://login.consultant.ru/link/?req=doc&amp;base=RLAW926&amp;n=272799&amp;dst=100005" TargetMode = "External"/>
	<Relationship Id="rId10" Type="http://schemas.openxmlformats.org/officeDocument/2006/relationships/hyperlink" Target="https://login.consultant.ru/link/?req=doc&amp;base=RLAW926&amp;n=306788&amp;dst=100005" TargetMode = "External"/>
	<Relationship Id="rId11" Type="http://schemas.openxmlformats.org/officeDocument/2006/relationships/hyperlink" Target="https://login.consultant.ru/link/?req=doc&amp;base=LAW&amp;n=508374" TargetMode = "External"/>
	<Relationship Id="rId12" Type="http://schemas.openxmlformats.org/officeDocument/2006/relationships/hyperlink" Target="https://login.consultant.ru/link/?req=doc&amp;base=LAW&amp;n=501480&amp;dst=385" TargetMode = "External"/>
	<Relationship Id="rId13" Type="http://schemas.openxmlformats.org/officeDocument/2006/relationships/hyperlink" Target="https://login.consultant.ru/link/?req=doc&amp;base=LAW&amp;n=505886&amp;dst=100164" TargetMode = "External"/>
	<Relationship Id="rId14" Type="http://schemas.openxmlformats.org/officeDocument/2006/relationships/hyperlink" Target="https://login.consultant.ru/link/?req=doc&amp;base=RLAW926&amp;n=324751&amp;dst=102323" TargetMode = "External"/>
	<Relationship Id="rId15" Type="http://schemas.openxmlformats.org/officeDocument/2006/relationships/hyperlink" Target="https://login.consultant.ru/link/?req=doc&amp;base=RLAW926&amp;n=96273" TargetMode = "External"/>
	<Relationship Id="rId16" Type="http://schemas.openxmlformats.org/officeDocument/2006/relationships/hyperlink" Target="https://login.consultant.ru/link/?req=doc&amp;base=RLAW926&amp;n=199652&amp;dst=100006" TargetMode = "External"/>
	<Relationship Id="rId17" Type="http://schemas.openxmlformats.org/officeDocument/2006/relationships/hyperlink" Target="https://login.consultant.ru/link/?req=doc&amp;base=RLAW926&amp;n=96273&amp;dst=100006" TargetMode = "External"/>
	<Relationship Id="rId18" Type="http://schemas.openxmlformats.org/officeDocument/2006/relationships/hyperlink" Target="https://login.consultant.ru/link/?req=doc&amp;base=RLAW926&amp;n=135124" TargetMode = "External"/>
	<Relationship Id="rId19" Type="http://schemas.openxmlformats.org/officeDocument/2006/relationships/hyperlink" Target="https://login.consultant.ru/link/?req=doc&amp;base=RLAW926&amp;n=236817&amp;dst=100006" TargetMode = "External"/>
	<Relationship Id="rId20" Type="http://schemas.openxmlformats.org/officeDocument/2006/relationships/hyperlink" Target="https://login.consultant.ru/link/?req=doc&amp;base=RLAW926&amp;n=272799&amp;dst=100005" TargetMode = "External"/>
	<Relationship Id="rId21" Type="http://schemas.openxmlformats.org/officeDocument/2006/relationships/hyperlink" Target="https://login.consultant.ru/link/?req=doc&amp;base=RLAW926&amp;n=306788&amp;dst=100005" TargetMode = "External"/>
	<Relationship Id="rId22" Type="http://schemas.openxmlformats.org/officeDocument/2006/relationships/hyperlink" Target="https://login.consultant.ru/link/?req=doc&amp;base=LAW&amp;n=9959" TargetMode = "External"/>
	<Relationship Id="rId23" Type="http://schemas.openxmlformats.org/officeDocument/2006/relationships/hyperlink" Target="https://login.consultant.ru/link/?req=doc&amp;base=LAW&amp;n=2875" TargetMode = "External"/>
	<Relationship Id="rId24" Type="http://schemas.openxmlformats.org/officeDocument/2006/relationships/hyperlink" Target="https://login.consultant.ru/link/?req=doc&amp;base=LAW&amp;n=483022" TargetMode = "External"/>
	<Relationship Id="rId25" Type="http://schemas.openxmlformats.org/officeDocument/2006/relationships/hyperlink" Target="https://login.consultant.ru/link/?req=doc&amp;base=LAW&amp;n=494984" TargetMode = "External"/>
	<Relationship Id="rId26" Type="http://schemas.openxmlformats.org/officeDocument/2006/relationships/hyperlink" Target="https://login.consultant.ru/link/?req=doc&amp;base=LAW&amp;n=501480" TargetMode = "External"/>
	<Relationship Id="rId27" Type="http://schemas.openxmlformats.org/officeDocument/2006/relationships/hyperlink" Target="https://login.consultant.ru/link/?req=doc&amp;base=LAW&amp;n=494960" TargetMode = "External"/>
	<Relationship Id="rId28" Type="http://schemas.openxmlformats.org/officeDocument/2006/relationships/hyperlink" Target="https://login.consultant.ru/link/?req=doc&amp;base=LAW&amp;n=500102" TargetMode = "External"/>
	<Relationship Id="rId29" Type="http://schemas.openxmlformats.org/officeDocument/2006/relationships/hyperlink" Target="https://login.consultant.ru/link/?req=doc&amp;base=LAW&amp;n=505886" TargetMode = "External"/>
	<Relationship Id="rId30" Type="http://schemas.openxmlformats.org/officeDocument/2006/relationships/hyperlink" Target="https://login.consultant.ru/link/?req=doc&amp;base=LAW&amp;n=458511" TargetMode = "External"/>
	<Relationship Id="rId31" Type="http://schemas.openxmlformats.org/officeDocument/2006/relationships/hyperlink" Target="https://login.consultant.ru/link/?req=doc&amp;base=RLAW926&amp;n=306788&amp;dst=100007" TargetMode = "External"/>
	<Relationship Id="rId32" Type="http://schemas.openxmlformats.org/officeDocument/2006/relationships/hyperlink" Target="https://login.consultant.ru/link/?req=doc&amp;base=LAW&amp;n=161188" TargetMode = "External"/>
	<Relationship Id="rId33" Type="http://schemas.openxmlformats.org/officeDocument/2006/relationships/hyperlink" Target="https://login.consultant.ru/link/?req=doc&amp;base=RLAW926&amp;n=306788&amp;dst=100009" TargetMode = "External"/>
	<Relationship Id="rId34" Type="http://schemas.openxmlformats.org/officeDocument/2006/relationships/hyperlink" Target="https://login.consultant.ru/link/?req=doc&amp;base=LAW&amp;n=486034" TargetMode = "External"/>
	<Relationship Id="rId35" Type="http://schemas.openxmlformats.org/officeDocument/2006/relationships/hyperlink" Target="https://login.consultant.ru/link/?req=doc&amp;base=LAW&amp;n=439313" TargetMode = "External"/>
	<Relationship Id="rId36" Type="http://schemas.openxmlformats.org/officeDocument/2006/relationships/hyperlink" Target="https://login.consultant.ru/link/?req=doc&amp;base=LAW&amp;n=358480" TargetMode = "External"/>
	<Relationship Id="rId37" Type="http://schemas.openxmlformats.org/officeDocument/2006/relationships/hyperlink" Target="https://login.consultant.ru/link/?req=doc&amp;base=LAW&amp;n=427531" TargetMode = "External"/>
	<Relationship Id="rId38" Type="http://schemas.openxmlformats.org/officeDocument/2006/relationships/hyperlink" Target="https://login.consultant.ru/link/?req=doc&amp;base=RLAW926&amp;n=306788&amp;dst=100010" TargetMode = "External"/>
	<Relationship Id="rId39" Type="http://schemas.openxmlformats.org/officeDocument/2006/relationships/hyperlink" Target="https://login.consultant.ru/link/?req=doc&amp;base=LAW&amp;n=460098" TargetMode = "External"/>
	<Relationship Id="rId40" Type="http://schemas.openxmlformats.org/officeDocument/2006/relationships/hyperlink" Target="https://login.consultant.ru/link/?req=doc&amp;base=LAW&amp;n=462845" TargetMode = "External"/>
	<Relationship Id="rId41" Type="http://schemas.openxmlformats.org/officeDocument/2006/relationships/hyperlink" Target="https://login.consultant.ru/link/?req=doc&amp;base=RLAW926&amp;n=319361" TargetMode = "External"/>
	<Relationship Id="rId42" Type="http://schemas.openxmlformats.org/officeDocument/2006/relationships/hyperlink" Target="https://login.consultant.ru/link/?req=doc&amp;base=RLAW926&amp;n=288156" TargetMode = "External"/>
	<Relationship Id="rId43" Type="http://schemas.openxmlformats.org/officeDocument/2006/relationships/hyperlink" Target="https://login.consultant.ru/link/?req=doc&amp;base=RLAW926&amp;n=303310" TargetMode = "External"/>
	<Relationship Id="rId44" Type="http://schemas.openxmlformats.org/officeDocument/2006/relationships/hyperlink" Target="https://login.consultant.ru/link/?req=doc&amp;base=RLAW926&amp;n=321284" TargetMode = "External"/>
	<Relationship Id="rId45" Type="http://schemas.openxmlformats.org/officeDocument/2006/relationships/hyperlink" Target="https://login.consultant.ru/link/?req=doc&amp;base=RLAW926&amp;n=315193" TargetMode = "External"/>
	<Relationship Id="rId46" Type="http://schemas.openxmlformats.org/officeDocument/2006/relationships/hyperlink" Target="https://login.consultant.ru/link/?req=doc&amp;base=RLAW926&amp;n=307607" TargetMode = "External"/>
	<Relationship Id="rId47" Type="http://schemas.openxmlformats.org/officeDocument/2006/relationships/hyperlink" Target="https://login.consultant.ru/link/?req=doc&amp;base=RLAW926&amp;n=324751" TargetMode = "External"/>
	<Relationship Id="rId48" Type="http://schemas.openxmlformats.org/officeDocument/2006/relationships/hyperlink" Target="https://login.consultant.ru/link/?req=doc&amp;base=RLAW926&amp;n=325221" TargetMode = "External"/>
	<Relationship Id="rId49" Type="http://schemas.openxmlformats.org/officeDocument/2006/relationships/hyperlink" Target="https://login.consultant.ru/link/?req=doc&amp;base=RLAW926&amp;n=317169" TargetMode = "External"/>
	<Relationship Id="rId50" Type="http://schemas.openxmlformats.org/officeDocument/2006/relationships/hyperlink" Target="https://login.consultant.ru/link/?req=doc&amp;base=RLAW926&amp;n=226973" TargetMode = "External"/>
	<Relationship Id="rId51" Type="http://schemas.openxmlformats.org/officeDocument/2006/relationships/hyperlink" Target="https://login.consultant.ru/link/?req=doc&amp;base=LAW&amp;n=505886" TargetMode = "External"/>
	<Relationship Id="rId52" Type="http://schemas.openxmlformats.org/officeDocument/2006/relationships/hyperlink" Target="https://login.consultant.ru/link/?req=doc&amp;base=LAW&amp;n=358480" TargetMode = "External"/>
	<Relationship Id="rId53" Type="http://schemas.openxmlformats.org/officeDocument/2006/relationships/hyperlink" Target="https://login.consultant.ru/link/?req=doc&amp;base=LAW&amp;n=460098" TargetMode = "External"/>
	<Relationship Id="rId54" Type="http://schemas.openxmlformats.org/officeDocument/2006/relationships/hyperlink" Target="https://login.consultant.ru/link/?req=doc&amp;base=LAW&amp;n=495333&amp;dst=100091" TargetMode = "External"/>
	<Relationship Id="rId55" Type="http://schemas.openxmlformats.org/officeDocument/2006/relationships/hyperlink" Target="https://login.consultant.ru/link/?req=doc&amp;base=RLAW926&amp;n=306788&amp;dst=100013" TargetMode = "External"/>
	<Relationship Id="rId56" Type="http://schemas.openxmlformats.org/officeDocument/2006/relationships/hyperlink" Target="https://login.consultant.ru/link/?req=doc&amp;base=RLAW926&amp;n=306788&amp;dst=100015" TargetMode = "External"/>
	<Relationship Id="rId57" Type="http://schemas.openxmlformats.org/officeDocument/2006/relationships/hyperlink" Target="https://login.consultant.ru/link/?req=doc&amp;base=LAW&amp;n=462845&amp;dst=100014" TargetMode = "External"/>
	<Relationship Id="rId58" Type="http://schemas.openxmlformats.org/officeDocument/2006/relationships/hyperlink" Target="https://login.consultant.ru/link/?req=doc&amp;base=LAW&amp;n=505886" TargetMode = "External"/>
	<Relationship Id="rId59" Type="http://schemas.openxmlformats.org/officeDocument/2006/relationships/hyperlink" Target="https://login.consultant.ru/link/?req=doc&amp;base=RLAW926&amp;n=272799&amp;dst=100006" TargetMode = "External"/>
	<Relationship Id="rId60" Type="http://schemas.openxmlformats.org/officeDocument/2006/relationships/hyperlink" Target="https://login.consultant.ru/link/?req=doc&amp;base=LAW&amp;n=505886&amp;dst=100476" TargetMode = "External"/>
	<Relationship Id="rId61" Type="http://schemas.openxmlformats.org/officeDocument/2006/relationships/hyperlink" Target="https://login.consultant.ru/link/?req=doc&amp;base=LAW&amp;n=505886&amp;dst=100599" TargetMode = "External"/>
	<Relationship Id="rId62" Type="http://schemas.openxmlformats.org/officeDocument/2006/relationships/hyperlink" Target="https://login.consultant.ru/link/?req=doc&amp;base=LAW&amp;n=505886&amp;dst=100617" TargetMode = "External"/>
	<Relationship Id="rId63" Type="http://schemas.openxmlformats.org/officeDocument/2006/relationships/hyperlink" Target="https://login.consultant.ru/link/?req=doc&amp;base=LAW&amp;n=505886&amp;dst=100635" TargetMode = "External"/>
	<Relationship Id="rId64" Type="http://schemas.openxmlformats.org/officeDocument/2006/relationships/hyperlink" Target="https://login.consultant.ru/link/?req=doc&amp;base=LAW&amp;n=505886&amp;dst=100649" TargetMode = "External"/>
	<Relationship Id="rId65" Type="http://schemas.openxmlformats.org/officeDocument/2006/relationships/hyperlink" Target="https://login.consultant.ru/link/?req=doc&amp;base=LAW&amp;n=505886&amp;dst=100680" TargetMode = "External"/>
	<Relationship Id="rId66" Type="http://schemas.openxmlformats.org/officeDocument/2006/relationships/hyperlink" Target="https://login.consultant.ru/link/?req=doc&amp;base=LAW&amp;n=463082&amp;dst=100015" TargetMode = "External"/>
	<Relationship Id="rId67" Type="http://schemas.openxmlformats.org/officeDocument/2006/relationships/hyperlink" Target="https://login.consultant.ru/link/?req=doc&amp;base=RLAW926&amp;n=306788&amp;dst=100018" TargetMode = "External"/>
	<Relationship Id="rId68" Type="http://schemas.openxmlformats.org/officeDocument/2006/relationships/hyperlink" Target="https://login.consultant.ru/link/?req=doc&amp;base=LAW&amp;n=505886&amp;dst=100411" TargetMode = "External"/>
	<Relationship Id="rId69" Type="http://schemas.openxmlformats.org/officeDocument/2006/relationships/hyperlink" Target="https://login.consultant.ru/link/?req=doc&amp;base=LAW&amp;n=502632&amp;dst=101867" TargetMode = "External"/>
	<Relationship Id="rId70" Type="http://schemas.openxmlformats.org/officeDocument/2006/relationships/hyperlink" Target="https://login.consultant.ru/link/?req=doc&amp;base=LAW&amp;n=505886&amp;dst=100696" TargetMode = "External"/>
	<Relationship Id="rId71" Type="http://schemas.openxmlformats.org/officeDocument/2006/relationships/hyperlink" Target="https://login.consultant.ru/link/?req=doc&amp;base=LAW&amp;n=505886&amp;dst=100711" TargetMode = "External"/>
	<Relationship Id="rId72" Type="http://schemas.openxmlformats.org/officeDocument/2006/relationships/hyperlink" Target="https://login.consultant.ru/link/?req=doc&amp;base=LAW&amp;n=486034&amp;dst=100047" TargetMode = "External"/>
	<Relationship Id="rId73" Type="http://schemas.openxmlformats.org/officeDocument/2006/relationships/hyperlink" Target="https://login.consultant.ru/link/?req=doc&amp;base=RLAW926&amp;n=306788&amp;dst=100019" TargetMode = "External"/>
	<Relationship Id="rId74" Type="http://schemas.openxmlformats.org/officeDocument/2006/relationships/hyperlink" Target="https://login.consultant.ru/link/?req=doc&amp;base=LAW&amp;n=505886&amp;dst=101040" TargetMode = "External"/>
	<Relationship Id="rId75" Type="http://schemas.openxmlformats.org/officeDocument/2006/relationships/hyperlink" Target="https://login.consultant.ru/link/?req=doc&amp;base=LAW&amp;n=505886&amp;dst=100378" TargetMode = "External"/>
	<Relationship Id="rId76" Type="http://schemas.openxmlformats.org/officeDocument/2006/relationships/hyperlink" Target="https://login.consultant.ru/link/?req=doc&amp;base=LAW&amp;n=510549" TargetMode = "External"/>
	<Relationship Id="rId77" Type="http://schemas.openxmlformats.org/officeDocument/2006/relationships/hyperlink" Target="https://login.consultant.ru/link/?req=doc&amp;base=LAW&amp;n=502632" TargetMode = "External"/>
	<Relationship Id="rId78" Type="http://schemas.openxmlformats.org/officeDocument/2006/relationships/hyperlink" Target="https://login.consultant.ru/link/?req=doc&amp;base=LAW&amp;n=494960&amp;dst=100051" TargetMode = "External"/>
	<Relationship Id="rId79" Type="http://schemas.openxmlformats.org/officeDocument/2006/relationships/hyperlink" Target="https://login.consultant.ru/link/?req=doc&amp;base=LAW&amp;n=494960&amp;dst=100061" TargetMode = "External"/>
	<Relationship Id="rId80" Type="http://schemas.openxmlformats.org/officeDocument/2006/relationships/hyperlink" Target="https://login.consultant.ru/link/?req=doc&amp;base=LAW&amp;n=494960&amp;dst=100069" TargetMode = "External"/>
	<Relationship Id="rId81" Type="http://schemas.openxmlformats.org/officeDocument/2006/relationships/hyperlink" Target="https://login.consultant.ru/link/?req=doc&amp;base=LAW&amp;n=494960&amp;dst=100035" TargetMode = "External"/>
	<Relationship Id="rId82" Type="http://schemas.openxmlformats.org/officeDocument/2006/relationships/hyperlink" Target="https://login.consultant.ru/link/?req=doc&amp;base=LAW&amp;n=494960&amp;dst=16" TargetMode = "External"/>
	<Relationship Id="rId83" Type="http://schemas.openxmlformats.org/officeDocument/2006/relationships/hyperlink" Target="https://login.consultant.ru/link/?req=doc&amp;base=RLAW926&amp;n=306788&amp;dst=100021" TargetMode = "External"/>
	<Relationship Id="rId84" Type="http://schemas.openxmlformats.org/officeDocument/2006/relationships/header" Target="header2.xml"/>
	<Relationship Id="rId8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Когалыма от 01.06.2015 N 1623
(ред. от 07.08.2024)
"Об утверждении стандарта качества предоставления муниципальной услуги "Реализация образовательных программ дошкольного образования"
(с изм. и доп., вступающими в силу с 01.09.2024)</dc:title>
  <dcterms:created xsi:type="dcterms:W3CDTF">2025-07-28T09:41:50Z</dcterms:created>
</cp:coreProperties>
</file>