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54" w:rsidRDefault="00863761" w:rsidP="000D45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r w:rsidR="000D45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07DEA" w:rsidRDefault="00D07DEA" w:rsidP="000D45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4554" w:rsidRPr="004C4E32" w:rsidRDefault="000D4554" w:rsidP="00D07D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4C4E32">
              <w:rPr>
                <w:rFonts w:ascii="Times New Roman" w:eastAsia="Times New Roman" w:hAnsi="Times New Roman"/>
                <w:sz w:val="27"/>
                <w:szCs w:val="27"/>
              </w:rPr>
              <w:t xml:space="preserve">1. 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ООО «Аркада»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ООО «Проспект»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по адресу: 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ул. Нефтяников д.8 п/п 1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г.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Когалым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  <w:r w:rsidR="00D05D46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Ханты-Манс</w:t>
            </w:r>
            <w:r w:rsid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ийский автономный округ – Югра (</w:t>
            </w:r>
            <w:r w:rsidR="00D05D46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Тюменская область</w:t>
            </w:r>
            <w:r w:rsid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),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F61508" w:rsidRPr="004C4E32">
              <w:rPr>
                <w:rStyle w:val="post-search-list-postalcode1"/>
                <w:b w:val="0"/>
                <w:color w:val="000000"/>
                <w:sz w:val="27"/>
                <w:szCs w:val="27"/>
                <w:u w:val="single"/>
              </w:rPr>
              <w:t>628482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тел./факс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: 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(34667) 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4-65-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27.</w:t>
            </w:r>
          </w:p>
          <w:p w:rsidR="00F61508" w:rsidRPr="004C4E32" w:rsidRDefault="00F61508" w:rsidP="004C4E32">
            <w:pPr>
              <w:spacing w:line="12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F61508" w:rsidRPr="004C4E32" w:rsidRDefault="00F61508" w:rsidP="00F6150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2.</w:t>
            </w:r>
            <w:r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ООО «УК Управление комфортом» по адресу: 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ул. Дорожников, д. 9, п/п.1, г. Когалым, </w:t>
            </w:r>
            <w:r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Ханты-Манс</w:t>
            </w:r>
            <w:r w:rsid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ийский автономный округ – Югра (</w:t>
            </w:r>
            <w:r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Тюменская область</w:t>
            </w:r>
            <w:r w:rsid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)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  <w:r w:rsidRPr="004C4E32">
              <w:rPr>
                <w:rStyle w:val="post-search-list-postalcode1"/>
                <w:b w:val="0"/>
                <w:color w:val="000000"/>
                <w:sz w:val="27"/>
                <w:szCs w:val="27"/>
                <w:u w:val="single"/>
              </w:rPr>
              <w:t>628482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 тел./факс: (34667) 4-67-80.</w:t>
            </w:r>
          </w:p>
          <w:p w:rsidR="00D05D46" w:rsidRPr="004C4E32" w:rsidRDefault="00D05D46" w:rsidP="004C4E32">
            <w:pPr>
              <w:spacing w:line="12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0D4554" w:rsidRPr="004C4E32" w:rsidRDefault="00F61508" w:rsidP="00D07D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3</w:t>
            </w:r>
            <w:r w:rsidR="000D4554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. 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ООО «Сфера», ООО «Прима» по адресу: 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пр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.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Шмидта д.12 п/п 1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г. Когалым, </w:t>
            </w:r>
            <w:r w:rsidR="00D05D46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Ханты-Манс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ийский автономный округ – Югра (</w:t>
            </w:r>
            <w:r w:rsidR="00D05D46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Тюменская область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)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Pr="004C4E32">
              <w:rPr>
                <w:rStyle w:val="post-search-list-postalcode1"/>
                <w:b w:val="0"/>
                <w:color w:val="000000"/>
                <w:sz w:val="27"/>
                <w:szCs w:val="27"/>
                <w:u w:val="single"/>
              </w:rPr>
              <w:t>628485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тел./факс: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(34667)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2-11-46.</w:t>
            </w:r>
          </w:p>
          <w:p w:rsidR="004C4E32" w:rsidRPr="004C4E32" w:rsidRDefault="004C4E32" w:rsidP="004C4E32">
            <w:pPr>
              <w:spacing w:line="12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4C4E32" w:rsidRPr="004C4E32" w:rsidRDefault="004C4E32" w:rsidP="004C4E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4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. ООО «Управляющая компания «Кариатида»» по адресу: пр. Шмидта, д. 28, пом.№15, г. Когалым, </w:t>
            </w:r>
            <w:r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Ханты-Манс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ийский автономный округ – Югра (</w:t>
            </w:r>
            <w:r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Тюменская область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)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 628485</w:t>
            </w:r>
            <w:r w:rsidR="00F503C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</w:t>
            </w: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тел./факс: (34667) 4-67-80.</w:t>
            </w:r>
          </w:p>
          <w:p w:rsidR="00F61508" w:rsidRPr="004C4E32" w:rsidRDefault="00F61508" w:rsidP="004C4E32">
            <w:pPr>
              <w:spacing w:line="12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F61508" w:rsidRPr="004C4E32" w:rsidRDefault="004C4E32" w:rsidP="00F6150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5</w:t>
            </w:r>
            <w:r w:rsidR="00F6150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. ООО «Жилье», ООО «Перспектива» по адресу: пр. Шмидта   д.12 п/п 2, г. Когалым, </w:t>
            </w:r>
            <w:r w:rsidR="00F61508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Ханты-Ман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сийский автономный округ – Югра (</w:t>
            </w:r>
            <w:r w:rsidR="00F61508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Тюменская область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),</w:t>
            </w:r>
            <w:r w:rsidR="00F61508" w:rsidRPr="004C4E32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 w:rsidR="00F61508" w:rsidRPr="004C4E32">
              <w:rPr>
                <w:rStyle w:val="post-search-list-postalcode1"/>
                <w:b w:val="0"/>
                <w:color w:val="000000"/>
                <w:sz w:val="27"/>
                <w:szCs w:val="27"/>
                <w:u w:val="single"/>
              </w:rPr>
              <w:t>628485</w:t>
            </w:r>
            <w:r w:rsidR="00F6150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</w:t>
            </w:r>
            <w:r w:rsidR="00F61508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F6150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тел./факс: (34667) 2-01-89, 2-88-38.</w:t>
            </w:r>
          </w:p>
          <w:p w:rsidR="00D07DEA" w:rsidRPr="004C4E32" w:rsidRDefault="00D07DEA" w:rsidP="004C4E32">
            <w:pPr>
              <w:spacing w:line="12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D05D46" w:rsidRPr="004C4E32" w:rsidRDefault="004C4E32" w:rsidP="00D07D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6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.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ООО «Согласие, ООО «Север» по адресу: 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ул. Мира д.52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п/п 1,2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г.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Когалым, </w:t>
            </w:r>
            <w:r w:rsidR="00D07DEA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Ханты-Манс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ийский автономный округ – Югра (</w:t>
            </w:r>
            <w:r w:rsidR="00D07DEA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Тюменская область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)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F61508" w:rsidRPr="004C4E32">
              <w:rPr>
                <w:rStyle w:val="post-search-list-postalcode1"/>
                <w:b w:val="0"/>
                <w:color w:val="000000"/>
                <w:sz w:val="27"/>
                <w:szCs w:val="27"/>
                <w:u w:val="single"/>
              </w:rPr>
              <w:t>628486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тел./факс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: 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(34667) </w:t>
            </w:r>
            <w:r w:rsidR="00D05D46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5-20-41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.</w:t>
            </w:r>
          </w:p>
          <w:p w:rsidR="00D07DEA" w:rsidRPr="004C4E32" w:rsidRDefault="00D07DEA" w:rsidP="004C4E32">
            <w:pPr>
              <w:spacing w:line="12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D07DEA" w:rsidRPr="004C4E32" w:rsidRDefault="004C4E32" w:rsidP="00D07D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7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.ООО «Содружество», ООО «Гармония» по адресу: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ул.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proofErr w:type="spellStart"/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Сургутское</w:t>
            </w:r>
            <w:proofErr w:type="spellEnd"/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шоссе д.3а п/п 2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г. Когалым, </w:t>
            </w:r>
            <w:r w:rsidR="00D07DEA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Ханты-Мансийский автономный округ – Югра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(</w:t>
            </w:r>
            <w:r w:rsidR="00D07DEA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Тюменская область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)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  <w:r w:rsidR="00F61508" w:rsidRPr="004C4E32">
              <w:rPr>
                <w:rStyle w:val="post-search-list-postalcode1"/>
                <w:b w:val="0"/>
                <w:color w:val="000000"/>
                <w:sz w:val="27"/>
                <w:szCs w:val="27"/>
                <w:u w:val="single"/>
              </w:rPr>
              <w:t>628486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</w:t>
            </w:r>
            <w:r w:rsidR="00D07DEA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тел./факс: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(34667)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2-02-73.</w:t>
            </w:r>
          </w:p>
          <w:p w:rsidR="00D07DEA" w:rsidRPr="004C4E32" w:rsidRDefault="00D07DEA" w:rsidP="004C4E32">
            <w:pPr>
              <w:spacing w:line="12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D07DEA" w:rsidRPr="004C4E32" w:rsidRDefault="004C4E32" w:rsidP="00D07D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8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.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ООО «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Комфорт+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», ООО «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Фаворит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» по адресу: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ул. Северная д.9 п/п 2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г. Когалым, </w:t>
            </w:r>
            <w:r w:rsidR="00D07DEA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Ханты-Манс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ийский автономный округ – Югра (</w:t>
            </w:r>
            <w:r w:rsidR="00D07DEA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Тюменская область</w:t>
            </w:r>
            <w:r w:rsidR="00F503C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)</w:t>
            </w:r>
            <w:bookmarkStart w:id="0" w:name="_GoBack"/>
            <w:bookmarkEnd w:id="0"/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  <w:r w:rsidR="00F61508" w:rsidRPr="004C4E32">
              <w:rPr>
                <w:rStyle w:val="post-search-list-postalcode1"/>
                <w:b w:val="0"/>
                <w:color w:val="000000"/>
                <w:sz w:val="27"/>
                <w:szCs w:val="27"/>
                <w:u w:val="single"/>
              </w:rPr>
              <w:t>628486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,</w:t>
            </w:r>
            <w:r w:rsidR="00D07DEA" w:rsidRPr="004C4E3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тел./факс:</w:t>
            </w:r>
            <w:r w:rsidR="007F6E68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(34667)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2-69-29</w:t>
            </w:r>
            <w:r w:rsidR="00D07DEA" w:rsidRPr="004C4E3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.</w:t>
            </w:r>
          </w:p>
          <w:p w:rsidR="00DB1B48" w:rsidRPr="00DB1B48" w:rsidRDefault="00D05D46" w:rsidP="00D05D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E72E13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0D4554" w:rsidRPr="004C4E32" w:rsidRDefault="000D4554" w:rsidP="000D4554">
            <w:pPr>
              <w:ind w:right="-9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4E32">
              <w:rPr>
                <w:rFonts w:ascii="Times New Roman" w:hAnsi="Times New Roman"/>
                <w:sz w:val="27"/>
                <w:szCs w:val="27"/>
                <w:u w:val="single"/>
              </w:rPr>
              <w:t xml:space="preserve">ул. Маяковского, д.21а, </w:t>
            </w:r>
            <w:r w:rsidR="004C4E32" w:rsidRPr="004C4E32">
              <w:rPr>
                <w:rFonts w:ascii="Times New Roman" w:hAnsi="Times New Roman"/>
                <w:sz w:val="27"/>
                <w:szCs w:val="27"/>
                <w:u w:val="single"/>
              </w:rPr>
              <w:t xml:space="preserve">каб.309, </w:t>
            </w:r>
            <w:r w:rsidRPr="004C4E32">
              <w:rPr>
                <w:rFonts w:ascii="Times New Roman" w:hAnsi="Times New Roman"/>
                <w:sz w:val="27"/>
                <w:szCs w:val="27"/>
                <w:u w:val="single"/>
              </w:rPr>
              <w:t>г.</w:t>
            </w:r>
            <w:r w:rsidRPr="004C4E32">
              <w:rPr>
                <w:rFonts w:ascii="Times New Roman" w:hAnsi="Times New Roman"/>
                <w:sz w:val="27"/>
                <w:szCs w:val="27"/>
                <w:u w:val="single"/>
              </w:rPr>
              <w:t xml:space="preserve"> </w:t>
            </w:r>
            <w:r w:rsidRPr="004C4E32">
              <w:rPr>
                <w:rFonts w:ascii="Times New Roman" w:hAnsi="Times New Roman"/>
                <w:sz w:val="27"/>
                <w:szCs w:val="27"/>
                <w:u w:val="single"/>
              </w:rPr>
              <w:t>Сургут, Ханты-Манс</w:t>
            </w:r>
            <w:r w:rsidR="004C4E32" w:rsidRPr="004C4E32">
              <w:rPr>
                <w:rFonts w:ascii="Times New Roman" w:hAnsi="Times New Roman"/>
                <w:sz w:val="27"/>
                <w:szCs w:val="27"/>
                <w:u w:val="single"/>
              </w:rPr>
              <w:t>ийский автономный округ – Югра (</w:t>
            </w:r>
            <w:r w:rsidRPr="004C4E32">
              <w:rPr>
                <w:rFonts w:ascii="Times New Roman" w:hAnsi="Times New Roman"/>
                <w:sz w:val="27"/>
                <w:szCs w:val="27"/>
                <w:u w:val="single"/>
              </w:rPr>
              <w:t>Тюменская область</w:t>
            </w:r>
            <w:r w:rsidR="004C4E32" w:rsidRPr="004C4E32">
              <w:rPr>
                <w:rFonts w:ascii="Times New Roman" w:hAnsi="Times New Roman"/>
                <w:sz w:val="27"/>
                <w:szCs w:val="27"/>
                <w:u w:val="single"/>
              </w:rPr>
              <w:t>),</w:t>
            </w:r>
            <w:r w:rsidRPr="004C4E32">
              <w:rPr>
                <w:rFonts w:ascii="Times New Roman" w:hAnsi="Times New Roman"/>
                <w:sz w:val="27"/>
                <w:szCs w:val="27"/>
                <w:u w:val="single"/>
              </w:rPr>
              <w:t xml:space="preserve"> 62840</w:t>
            </w:r>
            <w:r w:rsidR="004C4E32" w:rsidRPr="004C4E32">
              <w:rPr>
                <w:rFonts w:ascii="Times New Roman" w:hAnsi="Times New Roman"/>
                <w:sz w:val="27"/>
                <w:szCs w:val="27"/>
                <w:u w:val="single"/>
              </w:rPr>
              <w:t>0</w:t>
            </w:r>
          </w:p>
          <w:p w:rsidR="00863761" w:rsidRPr="00626071" w:rsidRDefault="00863761" w:rsidP="000D4554">
            <w:pPr>
              <w:ind w:right="-93"/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(указывается адрес </w:t>
            </w:r>
            <w:r w:rsidR="00DB1B48" w:rsidRPr="00DB1B48">
              <w:rPr>
                <w:rFonts w:ascii="Times New Roman" w:hAnsi="Times New Roman" w:cs="Times New Roman"/>
                <w:i/>
                <w:iCs/>
                <w:sz w:val="24"/>
              </w:rPr>
              <w:t xml:space="preserve">и контактная информация 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территориального отделения)</w:t>
            </w:r>
          </w:p>
          <w:p w:rsidR="004C4E32" w:rsidRDefault="00515430" w:rsidP="004C4E3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</w:t>
            </w:r>
            <w:r w:rsidR="000D45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5D46" w:rsidRPr="00AC341B">
              <w:rPr>
                <w:rFonts w:ascii="Times New Roman" w:hAnsi="Times New Roman"/>
                <w:sz w:val="26"/>
                <w:szCs w:val="26"/>
              </w:rPr>
              <w:t>(3462) 52-53-60</w:t>
            </w:r>
          </w:p>
          <w:p w:rsidR="004C4E32" w:rsidRPr="004C4E32" w:rsidRDefault="000D4554" w:rsidP="004C4E3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C4E32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электронной почты: </w:t>
            </w:r>
            <w:hyperlink r:id="rId5" w:history="1">
              <w:r w:rsidR="004C4E32" w:rsidRPr="004C4E3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val="en-US" w:eastAsia="ru-RU"/>
                </w:rPr>
                <w:t>Sur</w:t>
              </w:r>
              <w:r w:rsidR="004C4E32" w:rsidRPr="004C4E3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-</w:t>
              </w:r>
              <w:r w:rsidR="004C4E32" w:rsidRPr="004C4E3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val="en-US" w:eastAsia="ru-RU"/>
                </w:rPr>
                <w:t>jsn</w:t>
              </w:r>
              <w:r w:rsidR="004C4E32" w:rsidRPr="004C4E3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@</w:t>
              </w:r>
              <w:r w:rsidR="004C4E32" w:rsidRPr="004C4E3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val="en-US" w:eastAsia="ru-RU"/>
                </w:rPr>
                <w:t>admhmao</w:t>
              </w:r>
              <w:r w:rsidR="004C4E32" w:rsidRPr="004C4E3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.</w:t>
              </w:r>
              <w:r w:rsidR="004C4E32" w:rsidRPr="004C4E3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val="en-US" w:eastAsia="ru-RU"/>
                </w:rPr>
                <w:t>ru</w:t>
              </w:r>
            </w:hyperlink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оценивает стоимость всех видов 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доходов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 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ремонт МКД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последующего 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вносит изменения в проекты 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результате 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Информация о результатах опроса для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УО сообщает собственникам о том, где (в офисе УО, у старших по подъездам, др.) и когда они могут познакомиться с: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Специалисты УО проводят встречи, беседы, консультации, 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собственниками (общим 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размер платы собственников «за содержание и ремонт жилого помещения», включающей в себя 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МКД (стоимость работ и 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с даты получения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 даты принятия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10-ти рабочих дней с 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с подрядной организацией места размещения вагон-городка,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строительных конструкций для выявления дефектов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с даты подписания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F567DB"/>
    <w:multiLevelType w:val="hybridMultilevel"/>
    <w:tmpl w:val="3DB48534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6"/>
    <w:rsid w:val="000D4554"/>
    <w:rsid w:val="0012687D"/>
    <w:rsid w:val="00153878"/>
    <w:rsid w:val="0018158C"/>
    <w:rsid w:val="0024678D"/>
    <w:rsid w:val="002818A6"/>
    <w:rsid w:val="002A6628"/>
    <w:rsid w:val="002C44E1"/>
    <w:rsid w:val="004C4E32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6F14D8"/>
    <w:rsid w:val="0071240F"/>
    <w:rsid w:val="007676FD"/>
    <w:rsid w:val="007F6E68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D05D46"/>
    <w:rsid w:val="00D07DEA"/>
    <w:rsid w:val="00D25CBA"/>
    <w:rsid w:val="00D42430"/>
    <w:rsid w:val="00D57A47"/>
    <w:rsid w:val="00DB1B48"/>
    <w:rsid w:val="00DC7FD6"/>
    <w:rsid w:val="00E02E62"/>
    <w:rsid w:val="00E106B1"/>
    <w:rsid w:val="00E24DE8"/>
    <w:rsid w:val="00E72E13"/>
    <w:rsid w:val="00F423D5"/>
    <w:rsid w:val="00F503CC"/>
    <w:rsid w:val="00F61508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BE32-623C-4941-A20B-DC539E37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  <w:style w:type="character" w:customStyle="1" w:styleId="post-search-list-postalcode1">
    <w:name w:val="post-search-list-postalcode1"/>
    <w:basedOn w:val="a0"/>
    <w:rsid w:val="00F61508"/>
    <w:rPr>
      <w:rFonts w:ascii="Times New Roman" w:hAnsi="Times New Roman" w:cs="Times New Roman" w:hint="default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F503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3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-jsn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Осинцева Татьяна Николаевна</cp:lastModifiedBy>
  <cp:revision>3</cp:revision>
  <cp:lastPrinted>2019-11-26T11:40:00Z</cp:lastPrinted>
  <dcterms:created xsi:type="dcterms:W3CDTF">2019-11-26T10:46:00Z</dcterms:created>
  <dcterms:modified xsi:type="dcterms:W3CDTF">2019-11-26T12:23:00Z</dcterms:modified>
</cp:coreProperties>
</file>