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bookmarkStart w:id="0" w:name="P906"/>
      <w:bookmarkEnd w:id="0"/>
      <w:r w:rsidRPr="00BC7C28">
        <w:rPr>
          <w:rFonts w:ascii="Times New Roman" w:hAnsi="Times New Roman" w:cs="Times New Roman"/>
        </w:rPr>
        <w:t>Бизнес-план</w:t>
      </w:r>
    </w:p>
    <w:p w:rsidR="00BC7C28" w:rsidRPr="00BC7C28" w:rsidRDefault="00BC7C28">
      <w:pPr>
        <w:pStyle w:val="ConsPlusNormal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1. Титульный лист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Наименование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Наименование и адрес организации (индивидуального предпринимателя).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Имена, адреса и телефоны основных учредителей с указанием доли в уставном капитале.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Фамилия, имя, отчество руководителя организации (индивидуального предпринимателя), телефон.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Фамилия, имя, отчество руководителя бизнес-плана, телефон, электронная почта.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Сметная стоимость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Источники финансирования бизнес-плана: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общая сумма расходов на реализацию проекта/бюджет проекта, руб.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сумма гранта, руб.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 xml:space="preserve">- сумма </w:t>
      </w:r>
      <w:proofErr w:type="spellStart"/>
      <w:r w:rsidRPr="00BC7C28">
        <w:rPr>
          <w:rFonts w:ascii="Times New Roman" w:hAnsi="Times New Roman" w:cs="Times New Roman"/>
        </w:rPr>
        <w:t>софинансирования</w:t>
      </w:r>
      <w:proofErr w:type="spellEnd"/>
      <w:r w:rsidRPr="00BC7C28">
        <w:rPr>
          <w:rFonts w:ascii="Times New Roman" w:hAnsi="Times New Roman" w:cs="Times New Roman"/>
        </w:rPr>
        <w:t xml:space="preserve"> руб. (к моменту составления заявки средства </w:t>
      </w:r>
      <w:proofErr w:type="spellStart"/>
      <w:r w:rsidRPr="00BC7C28">
        <w:rPr>
          <w:rFonts w:ascii="Times New Roman" w:hAnsi="Times New Roman" w:cs="Times New Roman"/>
        </w:rPr>
        <w:t>софинансирования</w:t>
      </w:r>
      <w:proofErr w:type="spellEnd"/>
      <w:r w:rsidRPr="00BC7C28">
        <w:rPr>
          <w:rFonts w:ascii="Times New Roman" w:hAnsi="Times New Roman" w:cs="Times New Roman"/>
        </w:rPr>
        <w:t xml:space="preserve"> должны находиться на р/с Заявителя)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Сроки реализации бизнес-плана.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2. Вводная часть или резюме бизнес-плана</w:t>
      </w: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Краткое описание организации (индивидуального предпринимателя) - инициатора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Краткое описание продукции и (или) услуг.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Общие сведения о потенциале рынка.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Основные финансовые показатели организации (индивидуального предпринимателя) за последние отчетные периоды.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Краткое описание стратегии развития бизнеса, рисков.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Сроки окупаемости затраченных средств и ресурсов.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Экономическая эффективность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3. Финансовый план</w:t>
      </w: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Объем финансирования бизнес-плана по источникам.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Финансовые результаты реализации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Движение денежных средств по годам реализации бизнес-плана.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Экономическая эффективность бизнес-плана по показателям срока окупаемости, индекса рентабельности, внутренней нормы доходности, индекса доходности.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Срок окупаемости.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План расходов. Расходы, связанные с реализацией проекта: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757"/>
        <w:gridCol w:w="1654"/>
        <w:gridCol w:w="3035"/>
      </w:tblGrid>
      <w:tr w:rsidR="00BC7C28" w:rsidRPr="00BC7C28">
        <w:tc>
          <w:tcPr>
            <w:tcW w:w="2608" w:type="dxa"/>
            <w:vMerge w:val="restart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Направления расходования средств</w:t>
            </w:r>
          </w:p>
        </w:tc>
        <w:tc>
          <w:tcPr>
            <w:tcW w:w="1757" w:type="dxa"/>
            <w:vMerge w:val="restart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Сумма расходов, руб.</w:t>
            </w:r>
          </w:p>
        </w:tc>
        <w:tc>
          <w:tcPr>
            <w:tcW w:w="4689" w:type="dxa"/>
            <w:gridSpan w:val="2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Источники финансирования, руб.</w:t>
            </w:r>
          </w:p>
        </w:tc>
      </w:tr>
      <w:tr w:rsidR="00BC7C28" w:rsidRPr="00BC7C28">
        <w:tc>
          <w:tcPr>
            <w:tcW w:w="2608" w:type="dxa"/>
            <w:vMerge/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Грант</w:t>
            </w:r>
          </w:p>
        </w:tc>
        <w:tc>
          <w:tcPr>
            <w:tcW w:w="3035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C28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</w:p>
        </w:tc>
      </w:tr>
      <w:tr w:rsidR="00BC7C28" w:rsidRPr="00BC7C28">
        <w:tc>
          <w:tcPr>
            <w:tcW w:w="2608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Показатели эффективности проекта.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644"/>
        <w:gridCol w:w="1417"/>
        <w:gridCol w:w="1273"/>
        <w:gridCol w:w="1274"/>
        <w:gridCol w:w="1418"/>
      </w:tblGrid>
      <w:tr w:rsidR="00BC7C28" w:rsidRPr="00BC7C28">
        <w:tc>
          <w:tcPr>
            <w:tcW w:w="2041" w:type="dxa"/>
            <w:vMerge w:val="restart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44" w:type="dxa"/>
            <w:vMerge w:val="restart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Факт (показатели за предыдущий год)</w:t>
            </w:r>
          </w:p>
        </w:tc>
        <w:tc>
          <w:tcPr>
            <w:tcW w:w="5382" w:type="dxa"/>
            <w:gridSpan w:val="4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Планируемые</w:t>
            </w:r>
          </w:p>
        </w:tc>
      </w:tr>
      <w:tr w:rsidR="00BC7C28" w:rsidRPr="00BC7C28">
        <w:tc>
          <w:tcPr>
            <w:tcW w:w="2041" w:type="dxa"/>
            <w:vMerge/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BC7C28" w:rsidRPr="00BC7C28" w:rsidRDefault="00BC7C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I квартал 202____</w:t>
            </w: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II квартал 202____</w:t>
            </w: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III квартал 202____</w:t>
            </w: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IV квартал 202____</w:t>
            </w:r>
          </w:p>
        </w:tc>
      </w:tr>
      <w:tr w:rsidR="00BC7C28" w:rsidRPr="00BC7C28">
        <w:tc>
          <w:tcPr>
            <w:tcW w:w="2041" w:type="dxa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Выручка (доход)</w:t>
            </w:r>
          </w:p>
        </w:tc>
        <w:tc>
          <w:tcPr>
            <w:tcW w:w="164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041" w:type="dxa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Ежемесячные затраты</w:t>
            </w:r>
          </w:p>
        </w:tc>
        <w:tc>
          <w:tcPr>
            <w:tcW w:w="164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041" w:type="dxa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Валовый доход</w:t>
            </w:r>
          </w:p>
        </w:tc>
        <w:tc>
          <w:tcPr>
            <w:tcW w:w="164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041" w:type="dxa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Сумма налогов</w:t>
            </w:r>
          </w:p>
        </w:tc>
        <w:tc>
          <w:tcPr>
            <w:tcW w:w="164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C28" w:rsidRPr="00BC7C28">
        <w:tc>
          <w:tcPr>
            <w:tcW w:w="2041" w:type="dxa"/>
            <w:vAlign w:val="center"/>
          </w:tcPr>
          <w:p w:rsidR="00BC7C28" w:rsidRPr="00BC7C28" w:rsidRDefault="00BC7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7C28">
              <w:rPr>
                <w:rFonts w:ascii="Times New Roman" w:hAnsi="Times New Roman" w:cs="Times New Roman"/>
              </w:rPr>
              <w:t>Чистая прибыль</w:t>
            </w:r>
          </w:p>
        </w:tc>
        <w:tc>
          <w:tcPr>
            <w:tcW w:w="164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C7C28" w:rsidRPr="00BC7C28" w:rsidRDefault="00BC7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4. Оценка рисков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Рыночные риски.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Внутренние или ресурсные риски.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jc w:val="center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5. Приложения</w:t>
      </w: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C28" w:rsidRPr="00BC7C28" w:rsidRDefault="00BC7C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В качестве приложений к бизнес-плану могут представляться: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бухгалтерские и финансовые отчеты;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аудиторские заключения;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данные по анализу рынка;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спецификации продукта, фотографии;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копии рекламных проспектов;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резюме владельцев и менеджеров;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копии лицензий, разрешений, свидетельств и иных документов, подтверждающих возможности инициатора бизнес-плана реализовать бизнес-план;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копии договоров и протоколов о намерениях, которые в перспективе будут способствовать реализации бизнес-плана;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рекомендательные письма;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необходимые чертежи;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проектно-сметная документация;</w:t>
      </w:r>
    </w:p>
    <w:p w:rsidR="00BC7C28" w:rsidRPr="00BC7C28" w:rsidRDefault="00BC7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C7C28">
        <w:rPr>
          <w:rFonts w:ascii="Times New Roman" w:hAnsi="Times New Roman" w:cs="Times New Roman"/>
        </w:rPr>
        <w:t>- другое.</w:t>
      </w:r>
    </w:p>
    <w:p w:rsidR="00037E8A" w:rsidRPr="00BC7C28" w:rsidRDefault="00037E8A" w:rsidP="009F72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_GoBack"/>
      <w:bookmarkEnd w:id="1"/>
    </w:p>
    <w:sectPr w:rsidR="00037E8A" w:rsidRPr="00BC7C28" w:rsidSect="0032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8"/>
    <w:rsid w:val="00037E8A"/>
    <w:rsid w:val="00280371"/>
    <w:rsid w:val="009F72F1"/>
    <w:rsid w:val="00B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3EB2-2908-467A-8A5E-134FD7C4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C7C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C7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C7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C7C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Юлия Леонидовна</dc:creator>
  <cp:keywords/>
  <dc:description/>
  <cp:lastModifiedBy>Спиридонова Юлия Леонидовна</cp:lastModifiedBy>
  <cp:revision>3</cp:revision>
  <dcterms:created xsi:type="dcterms:W3CDTF">2026-04-24T06:22:00Z</dcterms:created>
  <dcterms:modified xsi:type="dcterms:W3CDTF">2026-04-24T06:23:00Z</dcterms:modified>
</cp:coreProperties>
</file>