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81" w:rightFromText="181" w:vertAnchor="text" w:tblpX="993" w:tblpY="1"/>
        <w:tblOverlap w:val="nev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C1DF9" w:rsidTr="00CC1DF9">
        <w:tc>
          <w:tcPr>
            <w:tcW w:w="9072" w:type="dxa"/>
          </w:tcPr>
          <w:p w:rsidR="00CC1DF9" w:rsidRDefault="00CC1DF9" w:rsidP="00CC1DF9">
            <w:pPr>
              <w:jc w:val="center"/>
            </w:pPr>
          </w:p>
        </w:tc>
      </w:tr>
    </w:tbl>
    <w:p w:rsidR="00B067FF" w:rsidRPr="00B067FF" w:rsidRDefault="00B067FF" w:rsidP="001E6578">
      <w:pPr>
        <w:pStyle w:val="1"/>
        <w:jc w:val="center"/>
        <w:rPr>
          <w:rFonts w:asciiTheme="majorHAnsi" w:hAnsiTheme="majorHAnsi" w:cstheme="majorHAnsi"/>
          <w:b w:val="0"/>
          <w:sz w:val="26"/>
          <w:szCs w:val="26"/>
        </w:rPr>
      </w:pPr>
      <w:r w:rsidRPr="00B067FF">
        <w:rPr>
          <w:rFonts w:asciiTheme="majorHAnsi" w:hAnsiTheme="majorHAnsi" w:cstheme="majorHAnsi"/>
          <w:sz w:val="26"/>
          <w:szCs w:val="26"/>
        </w:rPr>
        <w:t>Организация ритуальных услуг на территории города Когалыма</w:t>
      </w:r>
    </w:p>
    <w:p w:rsidR="00B067FF" w:rsidRPr="003C5EE6" w:rsidRDefault="00B067FF" w:rsidP="00B067F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067FF" w:rsidRPr="003D04BD" w:rsidRDefault="00B067FF" w:rsidP="00B067FF">
      <w:pPr>
        <w:ind w:firstLine="709"/>
        <w:jc w:val="both"/>
        <w:rPr>
          <w:sz w:val="26"/>
          <w:szCs w:val="26"/>
        </w:rPr>
      </w:pPr>
      <w:r w:rsidRPr="003D04BD">
        <w:rPr>
          <w:sz w:val="26"/>
          <w:szCs w:val="26"/>
        </w:rPr>
        <w:t>Ритуально-похоронное дело является одной из наиболее социально значимых отраслей в сфере услуг и затрагивает интересы всего населения. Ритуальные услуги включают в себя:</w:t>
      </w:r>
    </w:p>
    <w:p w:rsidR="00B067FF" w:rsidRPr="003D04BD" w:rsidRDefault="00B067FF" w:rsidP="00B067FF">
      <w:pPr>
        <w:ind w:firstLine="709"/>
        <w:jc w:val="both"/>
        <w:rPr>
          <w:sz w:val="26"/>
          <w:szCs w:val="26"/>
        </w:rPr>
      </w:pPr>
      <w:r w:rsidRPr="003D04BD">
        <w:rPr>
          <w:sz w:val="26"/>
          <w:szCs w:val="26"/>
        </w:rPr>
        <w:t>— оформление документов, необходимых для погребения;</w:t>
      </w:r>
    </w:p>
    <w:p w:rsidR="00B067FF" w:rsidRPr="003D04BD" w:rsidRDefault="00B067FF" w:rsidP="00B067FF">
      <w:pPr>
        <w:ind w:firstLine="709"/>
        <w:jc w:val="both"/>
        <w:rPr>
          <w:sz w:val="26"/>
          <w:szCs w:val="26"/>
        </w:rPr>
      </w:pPr>
      <w:r w:rsidRPr="003D04BD">
        <w:rPr>
          <w:sz w:val="26"/>
          <w:szCs w:val="26"/>
        </w:rPr>
        <w:t>— предоставление и доставка гроба  и других  предметов, необходимых для погребения;</w:t>
      </w:r>
    </w:p>
    <w:p w:rsidR="00B067FF" w:rsidRPr="003D04BD" w:rsidRDefault="00B067FF" w:rsidP="00B067FF">
      <w:pPr>
        <w:ind w:firstLine="709"/>
        <w:jc w:val="both"/>
        <w:rPr>
          <w:sz w:val="26"/>
          <w:szCs w:val="26"/>
        </w:rPr>
      </w:pPr>
      <w:r w:rsidRPr="003D04BD">
        <w:rPr>
          <w:sz w:val="26"/>
          <w:szCs w:val="26"/>
        </w:rPr>
        <w:t>— перевозка тела умершего  на кладбище;</w:t>
      </w:r>
    </w:p>
    <w:p w:rsidR="00B067FF" w:rsidRPr="003D04BD" w:rsidRDefault="00B067FF" w:rsidP="00B067FF">
      <w:pPr>
        <w:ind w:firstLine="709"/>
        <w:jc w:val="both"/>
        <w:rPr>
          <w:sz w:val="26"/>
          <w:szCs w:val="26"/>
        </w:rPr>
      </w:pPr>
      <w:r w:rsidRPr="003D04BD">
        <w:rPr>
          <w:sz w:val="26"/>
          <w:szCs w:val="26"/>
        </w:rPr>
        <w:t>— погребение;</w:t>
      </w:r>
    </w:p>
    <w:p w:rsidR="00B067FF" w:rsidRPr="003D04BD" w:rsidRDefault="00B067FF" w:rsidP="00B067FF">
      <w:pPr>
        <w:ind w:firstLine="709"/>
        <w:jc w:val="both"/>
        <w:rPr>
          <w:sz w:val="26"/>
          <w:szCs w:val="26"/>
        </w:rPr>
      </w:pPr>
      <w:r w:rsidRPr="003D04BD">
        <w:rPr>
          <w:sz w:val="26"/>
          <w:szCs w:val="26"/>
        </w:rPr>
        <w:t>— продажа памятников и оград;</w:t>
      </w:r>
    </w:p>
    <w:p w:rsidR="00B067FF" w:rsidRPr="003D04BD" w:rsidRDefault="00B067FF" w:rsidP="00B067FF">
      <w:pPr>
        <w:ind w:firstLine="709"/>
        <w:jc w:val="both"/>
        <w:rPr>
          <w:sz w:val="26"/>
          <w:szCs w:val="26"/>
        </w:rPr>
      </w:pPr>
      <w:r w:rsidRPr="003D04BD">
        <w:rPr>
          <w:sz w:val="26"/>
          <w:szCs w:val="26"/>
        </w:rPr>
        <w:t>— монтаж и демонтаж надгробных сооружений;</w:t>
      </w:r>
    </w:p>
    <w:p w:rsidR="00B067FF" w:rsidRPr="003D04BD" w:rsidRDefault="00B067FF" w:rsidP="00B067FF">
      <w:pPr>
        <w:ind w:firstLine="709"/>
        <w:jc w:val="both"/>
        <w:rPr>
          <w:sz w:val="26"/>
          <w:szCs w:val="26"/>
        </w:rPr>
      </w:pPr>
      <w:r w:rsidRPr="003D04BD">
        <w:rPr>
          <w:sz w:val="26"/>
          <w:szCs w:val="26"/>
        </w:rPr>
        <w:t>— благоустройство мест захоронений, а так же уход за ними.</w:t>
      </w:r>
    </w:p>
    <w:p w:rsidR="00B067FF" w:rsidRDefault="00B067FF" w:rsidP="00B067FF">
      <w:pPr>
        <w:ind w:firstLine="709"/>
        <w:jc w:val="both"/>
        <w:rPr>
          <w:sz w:val="26"/>
          <w:szCs w:val="26"/>
        </w:rPr>
      </w:pPr>
      <w:r w:rsidRPr="003D04BD">
        <w:rPr>
          <w:sz w:val="26"/>
          <w:szCs w:val="26"/>
        </w:rPr>
        <w:t>— производство и доставку похоронных принадлежностей, памятников, памятных знаков, надмогильных и мемориальных сооружений, предметов похоронного ритуала.</w:t>
      </w:r>
    </w:p>
    <w:p w:rsidR="00B067FF" w:rsidRDefault="00B067FF" w:rsidP="00B067FF">
      <w:pPr>
        <w:ind w:firstLine="709"/>
        <w:jc w:val="both"/>
        <w:rPr>
          <w:sz w:val="26"/>
          <w:szCs w:val="26"/>
        </w:rPr>
      </w:pPr>
      <w:r w:rsidRPr="003C5EE6">
        <w:rPr>
          <w:sz w:val="26"/>
          <w:szCs w:val="26"/>
        </w:rPr>
        <w:t xml:space="preserve">Оказание ритуальных услуг в городе Когалыме осуществляется на основании договора на предоставление субсидии, заключенного </w:t>
      </w:r>
      <w:r>
        <w:rPr>
          <w:sz w:val="26"/>
          <w:szCs w:val="26"/>
        </w:rPr>
        <w:t>МКУ «У</w:t>
      </w:r>
      <w:r w:rsidR="00AC3FAF">
        <w:rPr>
          <w:sz w:val="26"/>
          <w:szCs w:val="26"/>
        </w:rPr>
        <w:t xml:space="preserve">КС и </w:t>
      </w:r>
      <w:r>
        <w:rPr>
          <w:sz w:val="26"/>
          <w:szCs w:val="26"/>
        </w:rPr>
        <w:t>ЖК</w:t>
      </w:r>
      <w:r w:rsidR="00AC3FAF">
        <w:rPr>
          <w:sz w:val="26"/>
          <w:szCs w:val="26"/>
        </w:rPr>
        <w:t>К</w:t>
      </w:r>
      <w:bookmarkStart w:id="0" w:name="_GoBack"/>
      <w:bookmarkEnd w:id="0"/>
      <w:r>
        <w:rPr>
          <w:sz w:val="26"/>
          <w:szCs w:val="26"/>
        </w:rPr>
        <w:t xml:space="preserve"> г.Когалыма» </w:t>
      </w:r>
      <w:r w:rsidRPr="003C5EE6">
        <w:rPr>
          <w:sz w:val="26"/>
          <w:szCs w:val="26"/>
        </w:rPr>
        <w:t xml:space="preserve">по результатам ежегодного конкурсного отбора. </w:t>
      </w:r>
    </w:p>
    <w:p w:rsidR="00B067FF" w:rsidRDefault="00B067FF" w:rsidP="00B067FF">
      <w:pPr>
        <w:ind w:firstLine="709"/>
        <w:jc w:val="both"/>
        <w:rPr>
          <w:sz w:val="26"/>
          <w:szCs w:val="26"/>
        </w:rPr>
      </w:pPr>
      <w:r w:rsidRPr="003C5EE6">
        <w:rPr>
          <w:sz w:val="26"/>
          <w:szCs w:val="26"/>
        </w:rPr>
        <w:t>По результатам конкурсного отбора оказание ритуальных услуг осуществля</w:t>
      </w:r>
      <w:r>
        <w:rPr>
          <w:sz w:val="26"/>
          <w:szCs w:val="26"/>
        </w:rPr>
        <w:t>ет</w:t>
      </w:r>
      <w:r w:rsidRPr="003C5EE6">
        <w:rPr>
          <w:sz w:val="26"/>
          <w:szCs w:val="26"/>
        </w:rPr>
        <w:t xml:space="preserve"> </w:t>
      </w:r>
      <w:hyperlink r:id="rId8" w:history="1">
        <w:r w:rsidRPr="0099640D">
          <w:rPr>
            <w:rStyle w:val="aa"/>
            <w:sz w:val="26"/>
            <w:szCs w:val="26"/>
          </w:rPr>
          <w:t>общество с ограниченной ответственностью «Ритуал»</w:t>
        </w:r>
      </w:hyperlink>
      <w:r w:rsidRPr="003C5EE6">
        <w:rPr>
          <w:sz w:val="26"/>
          <w:szCs w:val="26"/>
        </w:rPr>
        <w:t xml:space="preserve"> (далее – ООО «Ритуал»).</w:t>
      </w:r>
      <w:r>
        <w:rPr>
          <w:sz w:val="26"/>
          <w:szCs w:val="26"/>
        </w:rPr>
        <w:t xml:space="preserve"> Директор - Дмитрий Владимирович Анопочкин.</w:t>
      </w:r>
    </w:p>
    <w:p w:rsidR="00B067FF" w:rsidRDefault="00B067FF" w:rsidP="00B067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Pr="006B6EC2">
        <w:rPr>
          <w:sz w:val="26"/>
          <w:szCs w:val="26"/>
        </w:rPr>
        <w:t>дрес и место нахождения</w:t>
      </w:r>
      <w:r w:rsidRPr="00017C0A">
        <w:rPr>
          <w:sz w:val="26"/>
          <w:szCs w:val="26"/>
        </w:rPr>
        <w:t xml:space="preserve"> </w:t>
      </w:r>
      <w:r w:rsidRPr="003C5EE6">
        <w:rPr>
          <w:sz w:val="26"/>
          <w:szCs w:val="26"/>
        </w:rPr>
        <w:t>ООО «Ритуал»</w:t>
      </w:r>
      <w:r>
        <w:rPr>
          <w:sz w:val="26"/>
          <w:szCs w:val="26"/>
        </w:rPr>
        <w:t xml:space="preserve">: </w:t>
      </w:r>
      <w:r w:rsidRPr="00017C0A">
        <w:rPr>
          <w:sz w:val="26"/>
          <w:szCs w:val="26"/>
        </w:rPr>
        <w:t>628484, г. Когалым, пер. Конечный 1, телефон/факс 8(34667) 2</w:t>
      </w:r>
      <w:r>
        <w:rPr>
          <w:sz w:val="26"/>
          <w:szCs w:val="26"/>
        </w:rPr>
        <w:t>-</w:t>
      </w:r>
      <w:r w:rsidRPr="00017C0A">
        <w:rPr>
          <w:sz w:val="26"/>
          <w:szCs w:val="26"/>
        </w:rPr>
        <w:t>16</w:t>
      </w:r>
      <w:r>
        <w:rPr>
          <w:sz w:val="26"/>
          <w:szCs w:val="26"/>
        </w:rPr>
        <w:t>-</w:t>
      </w:r>
      <w:r w:rsidRPr="00017C0A">
        <w:rPr>
          <w:sz w:val="26"/>
          <w:szCs w:val="26"/>
        </w:rPr>
        <w:t>74</w:t>
      </w:r>
      <w:r>
        <w:rPr>
          <w:sz w:val="26"/>
          <w:szCs w:val="26"/>
        </w:rPr>
        <w:t xml:space="preserve"> (круглосуточно).</w:t>
      </w:r>
    </w:p>
    <w:p w:rsidR="00B067FF" w:rsidRDefault="00B067FF" w:rsidP="00B067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Режим работы: </w:t>
      </w:r>
    </w:p>
    <w:p w:rsidR="00B067FF" w:rsidRDefault="00B067FF" w:rsidP="00B067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Рабочие дни – с 8-00 до 16-00 без перерыва на обед.</w:t>
      </w:r>
    </w:p>
    <w:p w:rsidR="00B067FF" w:rsidRPr="003C5EE6" w:rsidRDefault="00B067FF" w:rsidP="00B067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Выходные – до 12-00.</w:t>
      </w:r>
    </w:p>
    <w:p w:rsidR="00B067FF" w:rsidRPr="003C5EE6" w:rsidRDefault="00B067FF" w:rsidP="00B067FF">
      <w:pPr>
        <w:ind w:firstLine="709"/>
        <w:jc w:val="both"/>
        <w:rPr>
          <w:sz w:val="26"/>
          <w:szCs w:val="26"/>
        </w:rPr>
      </w:pPr>
      <w:r w:rsidRPr="003C5EE6">
        <w:rPr>
          <w:sz w:val="26"/>
          <w:szCs w:val="26"/>
        </w:rPr>
        <w:t>В ведени</w:t>
      </w:r>
      <w:r>
        <w:rPr>
          <w:sz w:val="26"/>
          <w:szCs w:val="26"/>
        </w:rPr>
        <w:t xml:space="preserve">е </w:t>
      </w:r>
      <w:r w:rsidRPr="003C5EE6">
        <w:rPr>
          <w:sz w:val="26"/>
          <w:szCs w:val="26"/>
        </w:rPr>
        <w:t xml:space="preserve">ООО «Ритуал» находится кладбище площадью </w:t>
      </w:r>
      <w:r w:rsidR="007E4A54">
        <w:rPr>
          <w:sz w:val="26"/>
          <w:szCs w:val="26"/>
        </w:rPr>
        <w:t>9,52</w:t>
      </w:r>
      <w:r w:rsidRPr="003C5EE6">
        <w:rPr>
          <w:sz w:val="26"/>
          <w:szCs w:val="26"/>
        </w:rPr>
        <w:t xml:space="preserve"> Га. Территория кладбища ограждена и оборудована пешеходными дорожками и подъездными путями к местам захоронения. На центральной площадке установлен постамент и часовня для проведения церемонии прощания.</w:t>
      </w:r>
    </w:p>
    <w:p w:rsidR="00B067FF" w:rsidRPr="003C5EE6" w:rsidRDefault="00B067FF" w:rsidP="00B067FF">
      <w:pPr>
        <w:ind w:firstLine="709"/>
        <w:jc w:val="both"/>
        <w:rPr>
          <w:sz w:val="26"/>
          <w:szCs w:val="26"/>
        </w:rPr>
      </w:pPr>
      <w:r w:rsidRPr="003C5EE6">
        <w:rPr>
          <w:sz w:val="26"/>
          <w:szCs w:val="26"/>
        </w:rPr>
        <w:t>Состояние кладбища соответствует санитарным нормам.</w:t>
      </w:r>
    </w:p>
    <w:p w:rsidR="00B067FF" w:rsidRPr="003C5EE6" w:rsidRDefault="00B067FF" w:rsidP="00B067FF">
      <w:pPr>
        <w:ind w:firstLine="709"/>
        <w:jc w:val="both"/>
        <w:rPr>
          <w:sz w:val="26"/>
          <w:szCs w:val="26"/>
        </w:rPr>
      </w:pPr>
      <w:r w:rsidRPr="003C5EE6">
        <w:rPr>
          <w:sz w:val="26"/>
          <w:szCs w:val="26"/>
        </w:rPr>
        <w:t xml:space="preserve">Стоимость оказываемых услуг по погребению (согласно гарантийному перечню) имеет фиксированный размер, участок земли под могилу предоставляется </w:t>
      </w:r>
      <w:r w:rsidRPr="00917628">
        <w:rPr>
          <w:sz w:val="26"/>
          <w:szCs w:val="26"/>
        </w:rPr>
        <w:t>бесплатно</w:t>
      </w:r>
      <w:r w:rsidRPr="003C5EE6">
        <w:rPr>
          <w:sz w:val="26"/>
          <w:szCs w:val="26"/>
        </w:rPr>
        <w:t xml:space="preserve">. </w:t>
      </w:r>
      <w:r w:rsidRPr="00917628">
        <w:rPr>
          <w:sz w:val="26"/>
          <w:szCs w:val="26"/>
        </w:rPr>
        <w:t>Гарантированный перечень услуг по погребению, оказываемый ООО «Ритуал» по вопросам похоронного дела, устанавливается Федеральным</w:t>
      </w:r>
      <w:r>
        <w:rPr>
          <w:sz w:val="26"/>
          <w:szCs w:val="26"/>
        </w:rPr>
        <w:t xml:space="preserve"> </w:t>
      </w:r>
      <w:hyperlink r:id="rId9" w:history="1">
        <w:r w:rsidRPr="00917628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</w:t>
      </w:r>
      <w:r w:rsidRPr="00917628">
        <w:rPr>
          <w:sz w:val="26"/>
          <w:szCs w:val="26"/>
        </w:rPr>
        <w:t xml:space="preserve">от 12.01.1996 </w:t>
      </w:r>
      <w:r>
        <w:rPr>
          <w:sz w:val="26"/>
          <w:szCs w:val="26"/>
        </w:rPr>
        <w:t>№</w:t>
      </w:r>
      <w:r w:rsidRPr="00917628">
        <w:rPr>
          <w:sz w:val="26"/>
          <w:szCs w:val="26"/>
        </w:rPr>
        <w:t xml:space="preserve"> 8-ФЗ «О погребении и похоронном деле» и </w:t>
      </w:r>
      <w:r w:rsidRPr="003C5EE6">
        <w:rPr>
          <w:sz w:val="26"/>
          <w:szCs w:val="26"/>
        </w:rPr>
        <w:t xml:space="preserve"> включает в себя следующий перечень работ:</w:t>
      </w:r>
    </w:p>
    <w:p w:rsidR="00B067FF" w:rsidRPr="003C5EE6" w:rsidRDefault="00B067FF" w:rsidP="00B067FF">
      <w:pPr>
        <w:ind w:firstLine="709"/>
        <w:jc w:val="both"/>
        <w:rPr>
          <w:sz w:val="26"/>
          <w:szCs w:val="26"/>
        </w:rPr>
      </w:pPr>
      <w:r w:rsidRPr="003C5EE6">
        <w:rPr>
          <w:sz w:val="26"/>
          <w:szCs w:val="26"/>
        </w:rPr>
        <w:t>- оформление документов, необходимых для погребения;</w:t>
      </w:r>
    </w:p>
    <w:p w:rsidR="00B067FF" w:rsidRPr="003C5EE6" w:rsidRDefault="00B067FF" w:rsidP="00B067FF">
      <w:pPr>
        <w:ind w:firstLine="709"/>
        <w:jc w:val="both"/>
        <w:rPr>
          <w:sz w:val="26"/>
          <w:szCs w:val="26"/>
        </w:rPr>
      </w:pPr>
      <w:r w:rsidRPr="003C5EE6">
        <w:rPr>
          <w:sz w:val="26"/>
          <w:szCs w:val="26"/>
        </w:rPr>
        <w:t>- предоставление гроба обитого хлопчатобумажной тканью;</w:t>
      </w:r>
    </w:p>
    <w:p w:rsidR="00B067FF" w:rsidRPr="003C5EE6" w:rsidRDefault="00B067FF" w:rsidP="00B067FF">
      <w:pPr>
        <w:ind w:firstLine="709"/>
        <w:jc w:val="both"/>
        <w:rPr>
          <w:sz w:val="26"/>
          <w:szCs w:val="26"/>
        </w:rPr>
      </w:pPr>
      <w:r w:rsidRPr="003C5EE6">
        <w:rPr>
          <w:sz w:val="26"/>
          <w:szCs w:val="26"/>
        </w:rPr>
        <w:t>- доставка гроба и других предметов, необходимых для погребения;</w:t>
      </w:r>
    </w:p>
    <w:p w:rsidR="00B067FF" w:rsidRDefault="00B067FF" w:rsidP="00B067FF">
      <w:pPr>
        <w:ind w:firstLine="709"/>
        <w:jc w:val="both"/>
        <w:rPr>
          <w:sz w:val="26"/>
          <w:szCs w:val="26"/>
        </w:rPr>
      </w:pPr>
      <w:r w:rsidRPr="003C5EE6">
        <w:rPr>
          <w:sz w:val="26"/>
          <w:szCs w:val="26"/>
        </w:rPr>
        <w:t>- перевозка тела умершего на кладбище;</w:t>
      </w:r>
    </w:p>
    <w:p w:rsidR="00B067FF" w:rsidRDefault="00B067FF" w:rsidP="00B067FF">
      <w:pPr>
        <w:ind w:firstLine="709"/>
        <w:jc w:val="both"/>
        <w:rPr>
          <w:sz w:val="26"/>
          <w:szCs w:val="26"/>
        </w:rPr>
      </w:pPr>
      <w:r w:rsidRPr="003C5EE6">
        <w:rPr>
          <w:sz w:val="26"/>
          <w:szCs w:val="26"/>
        </w:rPr>
        <w:t>- погребение.</w:t>
      </w:r>
    </w:p>
    <w:p w:rsidR="00B067FF" w:rsidRDefault="00B067FF" w:rsidP="00B067FF">
      <w:pPr>
        <w:ind w:firstLine="709"/>
        <w:jc w:val="both"/>
        <w:rPr>
          <w:sz w:val="26"/>
          <w:szCs w:val="26"/>
        </w:rPr>
      </w:pPr>
      <w:r w:rsidRPr="0063180D">
        <w:rPr>
          <w:sz w:val="26"/>
          <w:szCs w:val="26"/>
        </w:rPr>
        <w:t xml:space="preserve"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зарегистрированного на территории города </w:t>
      </w:r>
      <w:r>
        <w:rPr>
          <w:sz w:val="26"/>
          <w:szCs w:val="26"/>
        </w:rPr>
        <w:t>Когалым</w:t>
      </w:r>
      <w:r w:rsidRPr="0063180D">
        <w:rPr>
          <w:sz w:val="26"/>
          <w:szCs w:val="26"/>
        </w:rPr>
        <w:t>, федеральным законодательством гарантирован перечень услуг, оказываемых на безвозмездной основе.</w:t>
      </w:r>
    </w:p>
    <w:p w:rsidR="00B067FF" w:rsidRDefault="00B067FF" w:rsidP="00B067FF">
      <w:pPr>
        <w:ind w:firstLine="709"/>
        <w:jc w:val="both"/>
        <w:rPr>
          <w:sz w:val="26"/>
          <w:szCs w:val="26"/>
        </w:rPr>
      </w:pPr>
      <w:r w:rsidRPr="0063180D">
        <w:rPr>
          <w:sz w:val="26"/>
          <w:szCs w:val="26"/>
        </w:rPr>
        <w:t xml:space="preserve">Нормы Федерального закона от 12.01.1996 </w:t>
      </w:r>
      <w:r w:rsidR="00502E48">
        <w:rPr>
          <w:sz w:val="26"/>
          <w:szCs w:val="26"/>
        </w:rPr>
        <w:t>№</w:t>
      </w:r>
      <w:r w:rsidRPr="0063180D">
        <w:rPr>
          <w:sz w:val="26"/>
          <w:szCs w:val="26"/>
        </w:rPr>
        <w:t xml:space="preserve"> 8-ФЗ «О погребении и похоронном деле» устанавливают гарантии погребения умершего с учетом волеизъявления, </w:t>
      </w:r>
      <w:r w:rsidRPr="0063180D">
        <w:rPr>
          <w:sz w:val="26"/>
          <w:szCs w:val="26"/>
        </w:rPr>
        <w:lastRenderedPageBreak/>
        <w:t>выраженного лицом при жизни, и пожеланий родственников, предоставления материальной и иной помощи для погребения умершего, санитарные и экологические требования к выбору и содержанию мест захоронений. Узаконены такие важнейшие положения как статус вероисповедальных (православных, иудейских, мусульманских и др.) кладбищ (или их участков), воинских кладбищ и семейных (родовых) захоронений.</w:t>
      </w:r>
    </w:p>
    <w:p w:rsidR="00B067FF" w:rsidRPr="0050105A" w:rsidRDefault="00B067FF" w:rsidP="00B067FF">
      <w:pPr>
        <w:ind w:firstLine="709"/>
        <w:jc w:val="both"/>
        <w:rPr>
          <w:sz w:val="26"/>
          <w:szCs w:val="26"/>
        </w:rPr>
      </w:pPr>
      <w:r w:rsidRPr="0063180D">
        <w:rPr>
          <w:sz w:val="26"/>
          <w:szCs w:val="26"/>
        </w:rPr>
        <w:t xml:space="preserve">Сверх гарантированного перечня услуг по погребению, по желанию и за счет средств супруга, близких родственников, иных родственников, законного </w:t>
      </w:r>
      <w:r w:rsidRPr="0050105A">
        <w:rPr>
          <w:sz w:val="26"/>
          <w:szCs w:val="26"/>
        </w:rPr>
        <w:t xml:space="preserve">представителя умершего или иного лица, взявшего на себя обязательства осуществить погребение тела умершего, предоставляются платные ритуальные услуги. Гражданам предлагаются самые разнообразные услуги с учетом их материальных возможностей и представлений об организации ритуального обслуживания: услуги по уходу за могилой, </w:t>
      </w:r>
      <w:r>
        <w:rPr>
          <w:sz w:val="26"/>
          <w:szCs w:val="26"/>
        </w:rPr>
        <w:t xml:space="preserve">обустройство мест захоронения, автоуслуги по доставке груза </w:t>
      </w:r>
      <w:r w:rsidRPr="0050105A">
        <w:rPr>
          <w:sz w:val="26"/>
          <w:szCs w:val="26"/>
        </w:rPr>
        <w:t>(груз 200)</w:t>
      </w:r>
      <w:r>
        <w:rPr>
          <w:sz w:val="26"/>
          <w:szCs w:val="26"/>
        </w:rPr>
        <w:t xml:space="preserve"> в другие регионы (запайка цинкового гроба, предоставление документов), изготовление </w:t>
      </w:r>
      <w:r w:rsidRPr="0050105A">
        <w:rPr>
          <w:sz w:val="26"/>
          <w:szCs w:val="26"/>
        </w:rPr>
        <w:t xml:space="preserve">похоронной атрибутики: </w:t>
      </w:r>
      <w:r>
        <w:rPr>
          <w:sz w:val="26"/>
          <w:szCs w:val="26"/>
        </w:rPr>
        <w:t>фотоовалов на металлокерамике,</w:t>
      </w:r>
      <w:r w:rsidRPr="0050105A">
        <w:rPr>
          <w:sz w:val="26"/>
          <w:szCs w:val="26"/>
        </w:rPr>
        <w:t xml:space="preserve"> оград, венков, </w:t>
      </w:r>
      <w:r>
        <w:rPr>
          <w:sz w:val="26"/>
          <w:szCs w:val="26"/>
        </w:rPr>
        <w:t>цветников, лавок</w:t>
      </w:r>
      <w:r w:rsidRPr="0050105A">
        <w:rPr>
          <w:sz w:val="26"/>
          <w:szCs w:val="26"/>
        </w:rPr>
        <w:t xml:space="preserve">  и другие ритуальные услуги на основании заключенного договора со специализированной службой по вопросам похоронного дела.</w:t>
      </w:r>
    </w:p>
    <w:p w:rsidR="00B067FF" w:rsidRDefault="00B067FF" w:rsidP="00B067FF">
      <w:pPr>
        <w:ind w:firstLine="709"/>
        <w:jc w:val="both"/>
        <w:rPr>
          <w:sz w:val="26"/>
          <w:szCs w:val="26"/>
        </w:rPr>
      </w:pPr>
      <w:r w:rsidRPr="0050105A">
        <w:rPr>
          <w:sz w:val="26"/>
          <w:szCs w:val="26"/>
        </w:rPr>
        <w:t>Предельные тарифы на ритуальные услуги в городе Когалыме утверждены</w:t>
      </w:r>
      <w:r w:rsidRPr="003C5EE6">
        <w:rPr>
          <w:sz w:val="26"/>
          <w:szCs w:val="26"/>
        </w:rPr>
        <w:t xml:space="preserve"> постановлением Администрации города Когалыма </w:t>
      </w:r>
      <w:r w:rsidRPr="004F1E49">
        <w:rPr>
          <w:sz w:val="26"/>
          <w:szCs w:val="26"/>
        </w:rPr>
        <w:t xml:space="preserve">от </w:t>
      </w:r>
      <w:r w:rsidR="00A11BE1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4F1E49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4F1E49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A11BE1">
        <w:rPr>
          <w:sz w:val="26"/>
          <w:szCs w:val="26"/>
        </w:rPr>
        <w:t>2</w:t>
      </w:r>
      <w:r w:rsidRPr="004F1E49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4F1E49">
        <w:rPr>
          <w:sz w:val="26"/>
          <w:szCs w:val="26"/>
        </w:rPr>
        <w:t xml:space="preserve"> </w:t>
      </w:r>
      <w:r w:rsidRPr="009A2ED1">
        <w:rPr>
          <w:sz w:val="26"/>
          <w:szCs w:val="26"/>
        </w:rPr>
        <w:t>2</w:t>
      </w:r>
      <w:r w:rsidR="00A11BE1">
        <w:rPr>
          <w:sz w:val="26"/>
          <w:szCs w:val="26"/>
        </w:rPr>
        <w:t>662</w:t>
      </w:r>
      <w:r w:rsidRPr="004F1E49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4F1E49">
        <w:rPr>
          <w:sz w:val="26"/>
          <w:szCs w:val="26"/>
        </w:rPr>
        <w:t>Об установлении стоимости услуг, предоставляемых согласно гарантированному перечню услуг по погребению</w:t>
      </w:r>
      <w:r>
        <w:rPr>
          <w:sz w:val="26"/>
          <w:szCs w:val="26"/>
        </w:rPr>
        <w:t>»</w:t>
      </w:r>
      <w:r w:rsidRPr="003C5EE6">
        <w:rPr>
          <w:sz w:val="26"/>
          <w:szCs w:val="26"/>
        </w:rPr>
        <w:t>. Стоимость оказываемых услуг по погребению (согласно гарантийному перечню), имеет фиксированный размер</w:t>
      </w:r>
      <w:r>
        <w:rPr>
          <w:sz w:val="26"/>
          <w:szCs w:val="26"/>
        </w:rPr>
        <w:t>:</w:t>
      </w:r>
    </w:p>
    <w:p w:rsidR="00B067FF" w:rsidRDefault="00B067FF" w:rsidP="00B067FF">
      <w:pPr>
        <w:pStyle w:val="ConsPlusTitle"/>
        <w:jc w:val="center"/>
        <w:rPr>
          <w:noProof/>
        </w:rPr>
      </w:pPr>
      <w:r w:rsidRPr="009A2ED1">
        <w:rPr>
          <w:noProof/>
        </w:rPr>
        <w:t xml:space="preserve"> </w:t>
      </w:r>
    </w:p>
    <w:p w:rsidR="00A11BE1" w:rsidRDefault="00A11BE1" w:rsidP="00B067FF">
      <w:pPr>
        <w:pStyle w:val="ConsPlusTitle"/>
        <w:jc w:val="center"/>
        <w:rPr>
          <w:noProof/>
        </w:rPr>
      </w:pPr>
      <w:r>
        <w:rPr>
          <w:noProof/>
        </w:rPr>
        <w:drawing>
          <wp:inline distT="0" distB="0" distL="0" distR="0" wp14:anchorId="09621053" wp14:editId="58A5BB2E">
            <wp:extent cx="5369045" cy="357187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5129" t="30574" r="29740" b="32032"/>
                    <a:stretch/>
                  </pic:blipFill>
                  <pic:spPr bwMode="auto">
                    <a:xfrm>
                      <a:off x="0" y="0"/>
                      <a:ext cx="5420097" cy="3605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1BE1" w:rsidRDefault="00A11BE1" w:rsidP="00B067FF">
      <w:pPr>
        <w:pStyle w:val="ConsPlusTitle"/>
        <w:jc w:val="center"/>
        <w:rPr>
          <w:noProof/>
        </w:rPr>
      </w:pPr>
    </w:p>
    <w:p w:rsidR="00A11BE1" w:rsidRDefault="00A11BE1" w:rsidP="00B067FF">
      <w:pPr>
        <w:pStyle w:val="ConsPlusTitle"/>
        <w:jc w:val="center"/>
        <w:rPr>
          <w:noProof/>
        </w:rPr>
      </w:pPr>
    </w:p>
    <w:p w:rsidR="00A11BE1" w:rsidRDefault="00A11BE1" w:rsidP="00B067FF">
      <w:pPr>
        <w:pStyle w:val="ConsPlusTitle"/>
        <w:jc w:val="center"/>
        <w:rPr>
          <w:noProof/>
        </w:rPr>
      </w:pPr>
    </w:p>
    <w:p w:rsidR="00A11BE1" w:rsidRDefault="00A11BE1" w:rsidP="00B067FF">
      <w:pPr>
        <w:pStyle w:val="ConsPlusTitle"/>
        <w:jc w:val="center"/>
        <w:rPr>
          <w:noProof/>
        </w:rPr>
      </w:pPr>
    </w:p>
    <w:p w:rsidR="00A11BE1" w:rsidRDefault="00A11BE1" w:rsidP="00B067FF">
      <w:pPr>
        <w:pStyle w:val="ConsPlusTitle"/>
        <w:jc w:val="center"/>
        <w:rPr>
          <w:noProof/>
        </w:rPr>
      </w:pPr>
    </w:p>
    <w:p w:rsidR="00A11BE1" w:rsidRDefault="00A11BE1" w:rsidP="00B067FF">
      <w:pPr>
        <w:pStyle w:val="ConsPlusTitle"/>
        <w:jc w:val="center"/>
        <w:rPr>
          <w:noProof/>
        </w:rPr>
      </w:pPr>
    </w:p>
    <w:p w:rsidR="00A11BE1" w:rsidRDefault="00A11BE1" w:rsidP="00B067FF">
      <w:pPr>
        <w:pStyle w:val="ConsPlusTitle"/>
        <w:jc w:val="center"/>
        <w:rPr>
          <w:noProof/>
        </w:rPr>
      </w:pPr>
    </w:p>
    <w:p w:rsidR="00A11BE1" w:rsidRDefault="00A11BE1" w:rsidP="00B067FF">
      <w:pPr>
        <w:pStyle w:val="ConsPlusTitle"/>
        <w:jc w:val="center"/>
        <w:rPr>
          <w:noProof/>
        </w:rPr>
      </w:pPr>
    </w:p>
    <w:p w:rsidR="00A11BE1" w:rsidRDefault="00A11BE1" w:rsidP="00B067FF">
      <w:pPr>
        <w:pStyle w:val="ConsPlusTitle"/>
        <w:jc w:val="center"/>
        <w:rPr>
          <w:noProof/>
        </w:rPr>
      </w:pPr>
    </w:p>
    <w:p w:rsidR="00A11BE1" w:rsidRDefault="00A11BE1" w:rsidP="00B067FF">
      <w:pPr>
        <w:pStyle w:val="ConsPlusTitle"/>
        <w:jc w:val="center"/>
        <w:rPr>
          <w:noProof/>
        </w:rPr>
      </w:pPr>
    </w:p>
    <w:p w:rsidR="00A11BE1" w:rsidRDefault="00A11BE1" w:rsidP="00B067FF">
      <w:pPr>
        <w:pStyle w:val="ConsPlusTitle"/>
        <w:jc w:val="center"/>
        <w:rPr>
          <w:noProof/>
        </w:rPr>
      </w:pPr>
    </w:p>
    <w:p w:rsidR="00A11BE1" w:rsidRDefault="00A11BE1" w:rsidP="00B067FF">
      <w:pPr>
        <w:pStyle w:val="ConsPlusTitle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3CF1ABE4" wp14:editId="39913CFB">
            <wp:extent cx="5143500" cy="3519237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7339" t="35277" r="36355" b="24977"/>
                    <a:stretch/>
                  </pic:blipFill>
                  <pic:spPr bwMode="auto">
                    <a:xfrm>
                      <a:off x="0" y="0"/>
                      <a:ext cx="5184633" cy="3547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1BE1" w:rsidRDefault="00A11BE1" w:rsidP="00B067FF">
      <w:pPr>
        <w:pStyle w:val="ConsPlusTitle"/>
        <w:jc w:val="center"/>
        <w:rPr>
          <w:noProof/>
        </w:rPr>
      </w:pPr>
    </w:p>
    <w:p w:rsidR="00A11BE1" w:rsidRDefault="00A11BE1" w:rsidP="00B067FF">
      <w:pPr>
        <w:pStyle w:val="ConsPlusTitle"/>
        <w:jc w:val="center"/>
        <w:rPr>
          <w:noProof/>
        </w:rPr>
      </w:pPr>
    </w:p>
    <w:p w:rsidR="00A11BE1" w:rsidRDefault="00A11BE1" w:rsidP="00B067FF">
      <w:pPr>
        <w:pStyle w:val="ConsPlusTitle"/>
        <w:jc w:val="center"/>
        <w:rPr>
          <w:sz w:val="26"/>
          <w:szCs w:val="26"/>
        </w:rPr>
      </w:pPr>
    </w:p>
    <w:p w:rsidR="00B067FF" w:rsidRDefault="00B067FF" w:rsidP="00B067F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Уполномоченным органом от Администрации города Когалыма по вопросам похоронного дела на территории города Когалыма является м</w:t>
      </w:r>
      <w:r w:rsidRPr="006A7399">
        <w:rPr>
          <w:sz w:val="26"/>
          <w:szCs w:val="26"/>
        </w:rPr>
        <w:t xml:space="preserve">униципальное казённое учреждение «Управление </w:t>
      </w:r>
      <w:r w:rsidR="00FE510D">
        <w:rPr>
          <w:sz w:val="26"/>
          <w:szCs w:val="26"/>
        </w:rPr>
        <w:t xml:space="preserve">капитального строительства и </w:t>
      </w:r>
      <w:r w:rsidRPr="006A7399">
        <w:rPr>
          <w:sz w:val="26"/>
          <w:szCs w:val="26"/>
        </w:rPr>
        <w:t>жилищно-коммуналь</w:t>
      </w:r>
      <w:r w:rsidR="00FE510D">
        <w:rPr>
          <w:sz w:val="26"/>
          <w:szCs w:val="26"/>
        </w:rPr>
        <w:t>ного комплекса</w:t>
      </w:r>
      <w:r>
        <w:rPr>
          <w:sz w:val="26"/>
          <w:szCs w:val="26"/>
        </w:rPr>
        <w:t xml:space="preserve"> города Когалыма». Директор – </w:t>
      </w:r>
      <w:r w:rsidR="00FE510D">
        <w:rPr>
          <w:sz w:val="26"/>
          <w:szCs w:val="26"/>
        </w:rPr>
        <w:t>Кадыров Ильшат Рашидович</w:t>
      </w:r>
      <w:r>
        <w:rPr>
          <w:sz w:val="26"/>
          <w:szCs w:val="26"/>
        </w:rPr>
        <w:t xml:space="preserve">. Контактные данные: </w:t>
      </w:r>
      <w:r w:rsidRPr="00C46650">
        <w:rPr>
          <w:sz w:val="26"/>
          <w:szCs w:val="26"/>
        </w:rPr>
        <w:t>62848</w:t>
      </w:r>
      <w:r w:rsidR="00A14067">
        <w:rPr>
          <w:sz w:val="26"/>
          <w:szCs w:val="26"/>
        </w:rPr>
        <w:t>6</w:t>
      </w:r>
      <w:r w:rsidRPr="00C46650">
        <w:rPr>
          <w:sz w:val="26"/>
          <w:szCs w:val="26"/>
        </w:rPr>
        <w:t xml:space="preserve">, г. Когалым, ул. Дружбы Народов,7, </w:t>
      </w:r>
      <w:r w:rsidR="00FE510D">
        <w:rPr>
          <w:sz w:val="26"/>
          <w:szCs w:val="26"/>
        </w:rPr>
        <w:t xml:space="preserve">отдел городского хозяйства </w:t>
      </w:r>
      <w:r w:rsidRPr="00C46650">
        <w:rPr>
          <w:sz w:val="26"/>
          <w:szCs w:val="26"/>
        </w:rPr>
        <w:t>тел./факс 9-3</w:t>
      </w:r>
      <w:r w:rsidR="00FE510D">
        <w:rPr>
          <w:sz w:val="26"/>
          <w:szCs w:val="26"/>
        </w:rPr>
        <w:t>7-94</w:t>
      </w:r>
      <w:r w:rsidRPr="00C46650">
        <w:rPr>
          <w:sz w:val="26"/>
          <w:szCs w:val="26"/>
        </w:rPr>
        <w:t xml:space="preserve">/ </w:t>
      </w:r>
      <w:r w:rsidR="00FE510D">
        <w:rPr>
          <w:sz w:val="26"/>
          <w:szCs w:val="26"/>
        </w:rPr>
        <w:t>9-37-31</w:t>
      </w:r>
      <w:r>
        <w:rPr>
          <w:sz w:val="26"/>
          <w:szCs w:val="26"/>
        </w:rPr>
        <w:t>.</w:t>
      </w:r>
    </w:p>
    <w:p w:rsidR="00B067FF" w:rsidRDefault="00B067FF" w:rsidP="00B067FF">
      <w:pPr>
        <w:ind w:firstLine="709"/>
        <w:jc w:val="both"/>
        <w:rPr>
          <w:sz w:val="26"/>
          <w:szCs w:val="26"/>
        </w:rPr>
      </w:pPr>
    </w:p>
    <w:p w:rsidR="00063037" w:rsidRDefault="00063037" w:rsidP="00352D5B">
      <w:pPr>
        <w:jc w:val="right"/>
        <w:rPr>
          <w:sz w:val="26"/>
          <w:szCs w:val="26"/>
        </w:rPr>
      </w:pPr>
    </w:p>
    <w:sectPr w:rsidR="00063037" w:rsidSect="00B067F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59D" w:rsidRDefault="00CC759D" w:rsidP="00884F26">
      <w:r>
        <w:separator/>
      </w:r>
    </w:p>
  </w:endnote>
  <w:endnote w:type="continuationSeparator" w:id="0">
    <w:p w:rsidR="00CC759D" w:rsidRDefault="00CC759D" w:rsidP="0088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59D" w:rsidRDefault="00CC759D" w:rsidP="00884F26">
      <w:r>
        <w:separator/>
      </w:r>
    </w:p>
  </w:footnote>
  <w:footnote w:type="continuationSeparator" w:id="0">
    <w:p w:rsidR="00CC759D" w:rsidRDefault="00CC759D" w:rsidP="0088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2D42"/>
    <w:multiLevelType w:val="hybridMultilevel"/>
    <w:tmpl w:val="4B9C1822"/>
    <w:lvl w:ilvl="0" w:tplc="D110CAF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1D57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abstractNum w:abstractNumId="3" w15:restartNumberingAfterBreak="0">
    <w:nsid w:val="30782A8C"/>
    <w:multiLevelType w:val="hybridMultilevel"/>
    <w:tmpl w:val="3ACE5FB2"/>
    <w:lvl w:ilvl="0" w:tplc="F806B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B742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55EF6"/>
    <w:rsid w:val="00063037"/>
    <w:rsid w:val="00065EF3"/>
    <w:rsid w:val="000B799C"/>
    <w:rsid w:val="000C0CF0"/>
    <w:rsid w:val="000D5ABB"/>
    <w:rsid w:val="000D5E0B"/>
    <w:rsid w:val="000F77D8"/>
    <w:rsid w:val="00103B1A"/>
    <w:rsid w:val="00105DE9"/>
    <w:rsid w:val="001A15FD"/>
    <w:rsid w:val="001B666B"/>
    <w:rsid w:val="001E40F4"/>
    <w:rsid w:val="001E6578"/>
    <w:rsid w:val="001F434A"/>
    <w:rsid w:val="00225FB8"/>
    <w:rsid w:val="00226EC4"/>
    <w:rsid w:val="00233CF3"/>
    <w:rsid w:val="0025223C"/>
    <w:rsid w:val="002A2E88"/>
    <w:rsid w:val="002B1F00"/>
    <w:rsid w:val="002C5B3C"/>
    <w:rsid w:val="002D3D53"/>
    <w:rsid w:val="002D61F8"/>
    <w:rsid w:val="00300EE9"/>
    <w:rsid w:val="00302798"/>
    <w:rsid w:val="00307BDC"/>
    <w:rsid w:val="0031230E"/>
    <w:rsid w:val="00352D5B"/>
    <w:rsid w:val="00360C48"/>
    <w:rsid w:val="00394ABC"/>
    <w:rsid w:val="003A3C31"/>
    <w:rsid w:val="003A4672"/>
    <w:rsid w:val="003B2B03"/>
    <w:rsid w:val="003E400E"/>
    <w:rsid w:val="003E475A"/>
    <w:rsid w:val="003F218E"/>
    <w:rsid w:val="003F4B84"/>
    <w:rsid w:val="003F7D21"/>
    <w:rsid w:val="00401EA7"/>
    <w:rsid w:val="00423CA0"/>
    <w:rsid w:val="00424078"/>
    <w:rsid w:val="00424759"/>
    <w:rsid w:val="00432C65"/>
    <w:rsid w:val="00442E66"/>
    <w:rsid w:val="004915F5"/>
    <w:rsid w:val="00491F13"/>
    <w:rsid w:val="00493DD9"/>
    <w:rsid w:val="004C1F48"/>
    <w:rsid w:val="004C7A03"/>
    <w:rsid w:val="004E242F"/>
    <w:rsid w:val="00500733"/>
    <w:rsid w:val="00502E48"/>
    <w:rsid w:val="005136F7"/>
    <w:rsid w:val="00515331"/>
    <w:rsid w:val="00531740"/>
    <w:rsid w:val="00547BAD"/>
    <w:rsid w:val="0055243A"/>
    <w:rsid w:val="005534B3"/>
    <w:rsid w:val="00557336"/>
    <w:rsid w:val="00560108"/>
    <w:rsid w:val="005603E0"/>
    <w:rsid w:val="00575772"/>
    <w:rsid w:val="005920E2"/>
    <w:rsid w:val="00595A30"/>
    <w:rsid w:val="005B5C77"/>
    <w:rsid w:val="005D790F"/>
    <w:rsid w:val="005E3DEF"/>
    <w:rsid w:val="005F3411"/>
    <w:rsid w:val="00613F8C"/>
    <w:rsid w:val="0065006A"/>
    <w:rsid w:val="00683351"/>
    <w:rsid w:val="006A60F2"/>
    <w:rsid w:val="006B5A94"/>
    <w:rsid w:val="006D420F"/>
    <w:rsid w:val="006F0D52"/>
    <w:rsid w:val="006F3BE9"/>
    <w:rsid w:val="006F6F13"/>
    <w:rsid w:val="00726606"/>
    <w:rsid w:val="0074136C"/>
    <w:rsid w:val="00750B94"/>
    <w:rsid w:val="007B0A75"/>
    <w:rsid w:val="007B2603"/>
    <w:rsid w:val="007E4A54"/>
    <w:rsid w:val="00803BB4"/>
    <w:rsid w:val="00817BB1"/>
    <w:rsid w:val="008471BE"/>
    <w:rsid w:val="0086193F"/>
    <w:rsid w:val="008742B5"/>
    <w:rsid w:val="008834BA"/>
    <w:rsid w:val="00884F26"/>
    <w:rsid w:val="008948F7"/>
    <w:rsid w:val="008973F9"/>
    <w:rsid w:val="008A3166"/>
    <w:rsid w:val="008B37E1"/>
    <w:rsid w:val="008B7FE9"/>
    <w:rsid w:val="008C2C6A"/>
    <w:rsid w:val="008D013A"/>
    <w:rsid w:val="008E1052"/>
    <w:rsid w:val="008E76FD"/>
    <w:rsid w:val="009009E7"/>
    <w:rsid w:val="00910D5A"/>
    <w:rsid w:val="00973BC2"/>
    <w:rsid w:val="0099640D"/>
    <w:rsid w:val="00997F46"/>
    <w:rsid w:val="009B4A86"/>
    <w:rsid w:val="009B72A7"/>
    <w:rsid w:val="009C6D7E"/>
    <w:rsid w:val="009C6DDA"/>
    <w:rsid w:val="009D604F"/>
    <w:rsid w:val="009E24B6"/>
    <w:rsid w:val="00A05964"/>
    <w:rsid w:val="00A11BE1"/>
    <w:rsid w:val="00A14067"/>
    <w:rsid w:val="00A8146C"/>
    <w:rsid w:val="00A8428B"/>
    <w:rsid w:val="00A8584D"/>
    <w:rsid w:val="00A972DE"/>
    <w:rsid w:val="00AA244F"/>
    <w:rsid w:val="00AB04BA"/>
    <w:rsid w:val="00AC0349"/>
    <w:rsid w:val="00AC3005"/>
    <w:rsid w:val="00AC3FAF"/>
    <w:rsid w:val="00AC5C2D"/>
    <w:rsid w:val="00AC6396"/>
    <w:rsid w:val="00AD31F7"/>
    <w:rsid w:val="00AE5639"/>
    <w:rsid w:val="00AF67D6"/>
    <w:rsid w:val="00B067FF"/>
    <w:rsid w:val="00B123D3"/>
    <w:rsid w:val="00B27354"/>
    <w:rsid w:val="00B34C82"/>
    <w:rsid w:val="00B42AA3"/>
    <w:rsid w:val="00B461F6"/>
    <w:rsid w:val="00B726DC"/>
    <w:rsid w:val="00B75341"/>
    <w:rsid w:val="00B8621C"/>
    <w:rsid w:val="00B93F53"/>
    <w:rsid w:val="00BA5EB6"/>
    <w:rsid w:val="00BB25C6"/>
    <w:rsid w:val="00BC227C"/>
    <w:rsid w:val="00BC5F24"/>
    <w:rsid w:val="00BD203A"/>
    <w:rsid w:val="00BD211A"/>
    <w:rsid w:val="00BE2DF0"/>
    <w:rsid w:val="00C0081C"/>
    <w:rsid w:val="00C118A1"/>
    <w:rsid w:val="00C61EED"/>
    <w:rsid w:val="00CC1DF9"/>
    <w:rsid w:val="00CC759D"/>
    <w:rsid w:val="00CD245C"/>
    <w:rsid w:val="00CD538F"/>
    <w:rsid w:val="00CE75A4"/>
    <w:rsid w:val="00D00CDE"/>
    <w:rsid w:val="00D30357"/>
    <w:rsid w:val="00D309BD"/>
    <w:rsid w:val="00D42CA8"/>
    <w:rsid w:val="00D47889"/>
    <w:rsid w:val="00D67DDF"/>
    <w:rsid w:val="00D764C1"/>
    <w:rsid w:val="00DA564E"/>
    <w:rsid w:val="00DD013E"/>
    <w:rsid w:val="00DE4EE3"/>
    <w:rsid w:val="00DF47AF"/>
    <w:rsid w:val="00E105A4"/>
    <w:rsid w:val="00E21E01"/>
    <w:rsid w:val="00E41C2B"/>
    <w:rsid w:val="00E9314F"/>
    <w:rsid w:val="00ED5110"/>
    <w:rsid w:val="00EE3FF2"/>
    <w:rsid w:val="00EE50DC"/>
    <w:rsid w:val="00EF2CC5"/>
    <w:rsid w:val="00F1444D"/>
    <w:rsid w:val="00F3154D"/>
    <w:rsid w:val="00F36CA6"/>
    <w:rsid w:val="00F534F9"/>
    <w:rsid w:val="00F874F8"/>
    <w:rsid w:val="00FA0BEC"/>
    <w:rsid w:val="00FB6B4D"/>
    <w:rsid w:val="00FE510D"/>
    <w:rsid w:val="00F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0EFF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header"/>
    <w:basedOn w:val="a0"/>
    <w:link w:val="ad"/>
    <w:unhideWhenUsed/>
    <w:rsid w:val="00884F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884F26"/>
    <w:rPr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884F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884F26"/>
    <w:rPr>
      <w:sz w:val="24"/>
      <w:szCs w:val="24"/>
    </w:rPr>
  </w:style>
  <w:style w:type="character" w:styleId="af0">
    <w:name w:val="annotation reference"/>
    <w:basedOn w:val="a1"/>
    <w:uiPriority w:val="99"/>
    <w:semiHidden/>
    <w:unhideWhenUsed/>
    <w:rsid w:val="00D47889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D4788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D4788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8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7889"/>
    <w:rPr>
      <w:b/>
      <w:bCs/>
    </w:rPr>
  </w:style>
  <w:style w:type="paragraph" w:styleId="af5">
    <w:name w:val="Balloon Text"/>
    <w:basedOn w:val="a0"/>
    <w:link w:val="af6"/>
    <w:uiPriority w:val="99"/>
    <w:semiHidden/>
    <w:unhideWhenUsed/>
    <w:rsid w:val="00D47889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D4788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067FF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styleId="af7">
    <w:name w:val="FollowedHyperlink"/>
    <w:basedOn w:val="a1"/>
    <w:uiPriority w:val="99"/>
    <w:semiHidden/>
    <w:unhideWhenUsed/>
    <w:rsid w:val="00DD01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8;&#1080;&#1090;&#1091;&#1072;&#1083;86.&#1088;&#1092;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8CFAC7BD9E4D04A08B6F0B742B7340345C2DE177701A624ED8C8EDC35A2FFEBC568FBF052E2B10O9D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192F4-40D0-4A00-85F2-8EBE0EF0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Жгилева Идея Антоновна</dc:creator>
  <cp:lastModifiedBy>Ларионова Галина Владимировна</cp:lastModifiedBy>
  <cp:revision>2</cp:revision>
  <cp:lastPrinted>2020-02-04T07:31:00Z</cp:lastPrinted>
  <dcterms:created xsi:type="dcterms:W3CDTF">2024-01-24T05:20:00Z</dcterms:created>
  <dcterms:modified xsi:type="dcterms:W3CDTF">2024-01-24T05:20:00Z</dcterms:modified>
</cp:coreProperties>
</file>