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5DA3" w:rsidRDefault="00695DA3" w:rsidP="00695DA3">
      <w:pPr>
        <w:shd w:val="clear" w:color="auto" w:fill="FFFFFF"/>
        <w:spacing w:after="0" w:line="240" w:lineRule="auto"/>
        <w:ind w:left="142"/>
        <w:textAlignment w:val="baseline"/>
        <w:outlineLvl w:val="0"/>
        <w:rPr>
          <w:rFonts w:ascii="Times New Roman" w:eastAsiaTheme="minorEastAsia" w:hAnsi="Times New Roman" w:cs="Times New Roman"/>
          <w:b/>
          <w:bCs/>
          <w:kern w:val="24"/>
          <w:sz w:val="32"/>
          <w:szCs w:val="32"/>
        </w:rPr>
      </w:pPr>
    </w:p>
    <w:p w:rsidR="00695DA3" w:rsidRDefault="006E7D67" w:rsidP="00695DA3">
      <w:pPr>
        <w:shd w:val="clear" w:color="auto" w:fill="FFFFFF"/>
        <w:spacing w:after="0" w:line="240" w:lineRule="auto"/>
        <w:ind w:left="142"/>
        <w:textAlignment w:val="baseline"/>
        <w:outlineLvl w:val="0"/>
        <w:rPr>
          <w:rFonts w:ascii="Times New Roman" w:eastAsiaTheme="minorEastAsia" w:hAnsi="Times New Roman" w:cs="Times New Roman"/>
          <w:b/>
          <w:bCs/>
          <w:kern w:val="24"/>
          <w:sz w:val="32"/>
          <w:szCs w:val="32"/>
        </w:rPr>
      </w:pPr>
      <w:proofErr w:type="spellStart"/>
      <w:r w:rsidRPr="006E7D67">
        <w:rPr>
          <w:rFonts w:ascii="Times New Roman" w:eastAsiaTheme="minorEastAsia" w:hAnsi="Times New Roman" w:cs="Times New Roman"/>
          <w:b/>
          <w:bCs/>
          <w:kern w:val="24"/>
          <w:sz w:val="32"/>
          <w:szCs w:val="32"/>
        </w:rPr>
        <w:t>Когалымчане</w:t>
      </w:r>
      <w:proofErr w:type="spellEnd"/>
      <w:r w:rsidRPr="006E7D67">
        <w:rPr>
          <w:rFonts w:ascii="Times New Roman" w:eastAsiaTheme="minorEastAsia" w:hAnsi="Times New Roman" w:cs="Times New Roman"/>
          <w:b/>
          <w:bCs/>
          <w:kern w:val="24"/>
          <w:sz w:val="32"/>
          <w:szCs w:val="32"/>
        </w:rPr>
        <w:t xml:space="preserve"> присоединились к сбору свидетельств преступлений украинских неонацистов</w:t>
      </w:r>
    </w:p>
    <w:p w:rsidR="00695DA3" w:rsidRDefault="006E7D67" w:rsidP="00695DA3">
      <w:pPr>
        <w:shd w:val="clear" w:color="auto" w:fill="FFFFFF"/>
        <w:spacing w:after="0" w:line="240" w:lineRule="auto"/>
        <w:ind w:left="142"/>
        <w:textAlignment w:val="baseline"/>
        <w:outlineLvl w:val="0"/>
        <w:rPr>
          <w:rFonts w:ascii="Times New Roman" w:eastAsiaTheme="minorEastAsia" w:hAnsi="Times New Roman" w:cs="Times New Roman"/>
          <w:bCs/>
          <w:kern w:val="24"/>
          <w:sz w:val="32"/>
          <w:szCs w:val="32"/>
        </w:rPr>
      </w:pPr>
      <w:r w:rsidRPr="006E7D67">
        <w:rPr>
          <w:rFonts w:ascii="inherit" w:eastAsia="Times New Roman" w:hAnsi="inherit" w:cs="Times New Roman"/>
          <w:b/>
          <w:bCs/>
          <w:color w:val="44647E"/>
          <w:kern w:val="36"/>
          <w:sz w:val="42"/>
          <w:szCs w:val="42"/>
          <w:bdr w:val="none" w:sz="0" w:space="0" w:color="auto" w:frame="1"/>
          <w:lang w:eastAsia="ru-RU"/>
        </w:rPr>
        <w:br/>
      </w:r>
    </w:p>
    <w:p w:rsidR="00791292" w:rsidRPr="00695DA3" w:rsidRDefault="006E7D67" w:rsidP="00695DA3">
      <w:pPr>
        <w:shd w:val="clear" w:color="auto" w:fill="FFFFFF"/>
        <w:spacing w:after="0" w:line="240" w:lineRule="auto"/>
        <w:ind w:left="142"/>
        <w:jc w:val="both"/>
        <w:textAlignment w:val="baseline"/>
        <w:outlineLvl w:val="0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 w:rsidRPr="00695DA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Председатель Общественного совета города Когалыма Имакаева Е.В. в очередной раз выступила модератором мероприятия по докладу международного трибунала по преступлениям украинских неонацистов. В 2026 году тема обсуждения: «ДОКТОРА </w:t>
      </w:r>
      <w:proofErr w:type="spellStart"/>
      <w:r w:rsidRPr="00695DA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Менгеле</w:t>
      </w:r>
      <w:proofErr w:type="spellEnd"/>
      <w:r w:rsidRPr="00695DA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 киевского режима». Мероприятие прошло в центральной библиотеке 16 мая 2026 года.</w:t>
      </w:r>
    </w:p>
    <w:p w:rsidR="006E7D67" w:rsidRDefault="006E7D67" w:rsidP="00695DA3">
      <w:pPr>
        <w:spacing w:line="240" w:lineRule="auto"/>
        <w:ind w:left="142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 w:rsidRPr="00695DA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Участники мероприятия также познакомились с новой книгой в серии «История специальной военной операции. Воспоминания участников. Выпуск 1».</w:t>
      </w:r>
    </w:p>
    <w:p w:rsidR="00695DA3" w:rsidRPr="00695DA3" w:rsidRDefault="00695DA3" w:rsidP="00695DA3">
      <w:pPr>
        <w:spacing w:line="240" w:lineRule="auto"/>
        <w:ind w:left="142"/>
        <w:jc w:val="both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</w:p>
    <w:p w:rsidR="006E7D67" w:rsidRDefault="006E7D67" w:rsidP="006E7D67">
      <w:pPr>
        <w:jc w:val="both"/>
        <w:rPr>
          <w:rFonts w:ascii="Times New Roman" w:eastAsiaTheme="minorEastAsia" w:hAnsi="Times New Roman" w:cs="Times New Roman"/>
          <w:b/>
          <w:bCs/>
          <w:kern w:val="24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C9C3AD7" wp14:editId="208A2BBD">
            <wp:extent cx="3032760" cy="2152569"/>
            <wp:effectExtent l="0" t="0" r="0" b="635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t="-2857"/>
                    <a:stretch/>
                  </pic:blipFill>
                  <pic:spPr>
                    <a:xfrm>
                      <a:off x="0" y="0"/>
                      <a:ext cx="3032760" cy="215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5DA3">
        <w:rPr>
          <w:rFonts w:ascii="Times New Roman" w:eastAsiaTheme="minorEastAsia" w:hAnsi="Times New Roman" w:cs="Times New Roman"/>
          <w:b/>
          <w:bCs/>
          <w:noProof/>
          <w:kern w:val="24"/>
          <w:sz w:val="32"/>
          <w:szCs w:val="32"/>
          <w:lang w:eastAsia="ru-RU"/>
        </w:rPr>
        <w:t xml:space="preserve">  </w:t>
      </w:r>
      <w:r w:rsidR="00695DA3">
        <w:rPr>
          <w:rFonts w:ascii="Times New Roman" w:eastAsiaTheme="minorEastAsia" w:hAnsi="Times New Roman" w:cs="Times New Roman"/>
          <w:b/>
          <w:bCs/>
          <w:noProof/>
          <w:kern w:val="24"/>
          <w:sz w:val="32"/>
          <w:szCs w:val="32"/>
          <w:lang w:eastAsia="ru-RU"/>
        </w:rPr>
        <w:drawing>
          <wp:inline distT="0" distB="0" distL="0" distR="0" wp14:anchorId="545F7037">
            <wp:extent cx="3030835" cy="20580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390" cy="207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5DA3" w:rsidRDefault="00695DA3" w:rsidP="00695DA3">
      <w:pPr>
        <w:shd w:val="clear" w:color="auto" w:fill="FFFFFF"/>
        <w:spacing w:after="0" w:line="240" w:lineRule="auto"/>
        <w:ind w:left="142"/>
        <w:jc w:val="both"/>
        <w:textAlignment w:val="baseline"/>
        <w:outlineLvl w:val="0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</w:p>
    <w:p w:rsidR="00695DA3" w:rsidRDefault="006E7D67" w:rsidP="00695DA3">
      <w:pPr>
        <w:shd w:val="clear" w:color="auto" w:fill="FFFFFF"/>
        <w:spacing w:after="0" w:line="240" w:lineRule="auto"/>
        <w:ind w:left="142"/>
        <w:jc w:val="both"/>
        <w:textAlignment w:val="baseline"/>
        <w:outlineLvl w:val="0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 w:rsidRPr="00695DA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 xml:space="preserve">В мероприятии приняли участие глава города Когалыма Тимур </w:t>
      </w:r>
      <w:proofErr w:type="spellStart"/>
      <w:r w:rsidRPr="00695DA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Агадуллин</w:t>
      </w:r>
      <w:proofErr w:type="spellEnd"/>
      <w:r w:rsidRPr="00695DA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, представители Гуманитарного добровольческого корпуса, члены Общественного совета города Когалыма.</w:t>
      </w:r>
    </w:p>
    <w:p w:rsidR="00695DA3" w:rsidRDefault="003A4C09" w:rsidP="00695DA3">
      <w:pPr>
        <w:shd w:val="clear" w:color="auto" w:fill="FFFFFF"/>
        <w:spacing w:after="0" w:line="240" w:lineRule="auto"/>
        <w:ind w:left="142"/>
        <w:jc w:val="both"/>
        <w:textAlignment w:val="baseline"/>
        <w:outlineLvl w:val="0"/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</w:pPr>
      <w:r w:rsidRPr="00695DA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t>Основная задача Международного общественного трибунала – сбор свидетельств о преступлениях киевского неонацистского режима, передача их в национальные правоохранительные органы и представление информации на российских и международных площадках.</w:t>
      </w:r>
    </w:p>
    <w:p w:rsidR="003A4C09" w:rsidRDefault="003A4C09" w:rsidP="00695DA3">
      <w:pPr>
        <w:shd w:val="clear" w:color="auto" w:fill="FFFFFF"/>
        <w:spacing w:after="0" w:line="240" w:lineRule="auto"/>
        <w:ind w:left="142"/>
        <w:jc w:val="both"/>
        <w:textAlignment w:val="baseline"/>
        <w:outlineLvl w:val="0"/>
        <w:rPr>
          <w:rFonts w:ascii="Times New Roman" w:hAnsi="Times New Roman" w:cs="Times New Roman"/>
          <w:sz w:val="32"/>
          <w:szCs w:val="32"/>
        </w:rPr>
      </w:pPr>
      <w:r w:rsidRPr="00695DA3">
        <w:rPr>
          <w:rFonts w:ascii="Times New Roman" w:eastAsiaTheme="minorEastAsia" w:hAnsi="Times New Roman" w:cs="Times New Roman"/>
          <w:bCs/>
          <w:kern w:val="24"/>
          <w:sz w:val="28"/>
          <w:szCs w:val="28"/>
        </w:rPr>
        <w:br/>
      </w:r>
      <w:r w:rsidRPr="003A4C09">
        <w:rPr>
          <w:rFonts w:ascii="Times New Roman" w:eastAsiaTheme="minorEastAsia" w:hAnsi="Times New Roman" w:cs="Times New Roman"/>
          <w:bCs/>
          <w:kern w:val="24"/>
          <w:sz w:val="32"/>
          <w:szCs w:val="32"/>
        </w:rPr>
        <w:br/>
      </w:r>
    </w:p>
    <w:p w:rsidR="003A4C09" w:rsidRDefault="003A4C09" w:rsidP="003A4C0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A4C09" w:rsidRDefault="003A4C09" w:rsidP="003A4C0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A4C09" w:rsidRDefault="003A4C09" w:rsidP="003A4C09">
      <w:pPr>
        <w:jc w:val="both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</w:p>
    <w:p w:rsidR="006E7D67" w:rsidRPr="006E7D67" w:rsidRDefault="006E7D67" w:rsidP="003A4C09">
      <w:pPr>
        <w:shd w:val="clear" w:color="auto" w:fill="FFFFFF"/>
        <w:spacing w:after="0" w:line="240" w:lineRule="auto"/>
        <w:jc w:val="both"/>
        <w:textAlignment w:val="baseline"/>
        <w:outlineLvl w:val="0"/>
        <w:rPr>
          <w:rFonts w:ascii="Times New Roman" w:eastAsiaTheme="minorEastAsia" w:hAnsi="Times New Roman" w:cs="Times New Roman"/>
          <w:bCs/>
          <w:kern w:val="24"/>
        </w:rPr>
      </w:pPr>
      <w:r w:rsidRPr="003A4C09">
        <w:rPr>
          <w:rFonts w:ascii="Times New Roman" w:eastAsiaTheme="minorEastAsia" w:hAnsi="Times New Roman" w:cs="Times New Roman"/>
          <w:bCs/>
          <w:kern w:val="24"/>
        </w:rPr>
        <w:t xml:space="preserve">Публикация в сетевом издании «Когалымский вестник» </w:t>
      </w:r>
      <w:r w:rsidRPr="006E7D67">
        <w:rPr>
          <w:rFonts w:ascii="Times New Roman" w:eastAsiaTheme="minorEastAsia" w:hAnsi="Times New Roman" w:cs="Times New Roman"/>
          <w:bCs/>
          <w:kern w:val="24"/>
        </w:rPr>
        <w:t>kogvesti.ru</w:t>
      </w:r>
    </w:p>
    <w:p w:rsidR="006E7D67" w:rsidRPr="003A4C09" w:rsidRDefault="006E7D67" w:rsidP="003A4C09">
      <w:pPr>
        <w:shd w:val="clear" w:color="auto" w:fill="FFFFFF"/>
        <w:spacing w:after="0" w:line="240" w:lineRule="auto"/>
        <w:jc w:val="both"/>
        <w:textAlignment w:val="baseline"/>
        <w:outlineLvl w:val="0"/>
        <w:rPr>
          <w:rFonts w:ascii="Times New Roman" w:eastAsiaTheme="minorEastAsia" w:hAnsi="Times New Roman" w:cs="Times New Roman"/>
          <w:bCs/>
          <w:kern w:val="24"/>
        </w:rPr>
      </w:pPr>
      <w:r w:rsidRPr="003A4C09">
        <w:rPr>
          <w:rFonts w:ascii="Times New Roman" w:eastAsiaTheme="minorEastAsia" w:hAnsi="Times New Roman" w:cs="Times New Roman"/>
          <w:bCs/>
          <w:kern w:val="24"/>
        </w:rPr>
        <w:t xml:space="preserve">https://kogvesti.ru/raznyie-raznosti/media/2026/5/22/materialyi-dlya-novogo-tribunala-kogalyimchane-prisoedinilis-k-sboru-svidetelstv-prest </w:t>
      </w:r>
    </w:p>
    <w:sectPr w:rsidR="006E7D67" w:rsidRPr="003A4C09" w:rsidSect="006E7D67">
      <w:pgSz w:w="11906" w:h="16838"/>
      <w:pgMar w:top="426" w:right="850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inherit">
    <w:altName w:val="MV Boli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4292"/>
    <w:rsid w:val="003A4C09"/>
    <w:rsid w:val="004C4292"/>
    <w:rsid w:val="00695DA3"/>
    <w:rsid w:val="006E7D67"/>
    <w:rsid w:val="00791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A661FD"/>
  <w15:chartTrackingRefBased/>
  <w15:docId w15:val="{73F9BF85-80CC-4F58-98E5-7572A5E5C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6E7D67"/>
    <w:rPr>
      <w:i/>
      <w:iCs/>
    </w:rPr>
  </w:style>
  <w:style w:type="character" w:styleId="a4">
    <w:name w:val="Hyperlink"/>
    <w:basedOn w:val="a0"/>
    <w:uiPriority w:val="99"/>
    <w:semiHidden/>
    <w:unhideWhenUsed/>
    <w:rsid w:val="006E7D6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31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175</Words>
  <Characters>999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Подворчан Оксана Васильевна</dc:creator>
  <cp:keywords/>
  <dc:description/>
  <cp:lastModifiedBy>Подворчан Оксана Васильевна</cp:lastModifiedBy>
  <cp:revision>3</cp:revision>
  <dcterms:created xsi:type="dcterms:W3CDTF">2026-05-28T05:45:00Z</dcterms:created>
  <dcterms:modified xsi:type="dcterms:W3CDTF">2026-05-28T09:18:00Z</dcterms:modified>
</cp:coreProperties>
</file>