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FB6" w:rsidRDefault="00811FB6">
      <w:pPr>
        <w:pStyle w:val="ConsPlusTitlePage"/>
      </w:pPr>
      <w:r>
        <w:t xml:space="preserve">Документ предоставлен </w:t>
      </w:r>
      <w:hyperlink r:id="rId4">
        <w:r>
          <w:rPr>
            <w:color w:val="0000FF"/>
          </w:rPr>
          <w:t>КонсультантПлюс</w:t>
        </w:r>
      </w:hyperlink>
      <w:r>
        <w:br/>
      </w:r>
    </w:p>
    <w:p w:rsidR="00811FB6" w:rsidRDefault="00811FB6">
      <w:pPr>
        <w:pStyle w:val="ConsPlusNormal"/>
        <w:outlineLvl w:val="0"/>
      </w:pPr>
    </w:p>
    <w:p w:rsidR="00811FB6" w:rsidRDefault="00811FB6">
      <w:pPr>
        <w:pStyle w:val="ConsPlusTitle"/>
        <w:jc w:val="center"/>
        <w:outlineLvl w:val="0"/>
      </w:pPr>
      <w:r>
        <w:t>АДМИНИСТРАЦИЯ ГОРОДА КОГАЛЫМА</w:t>
      </w:r>
    </w:p>
    <w:p w:rsidR="00811FB6" w:rsidRDefault="00811FB6">
      <w:pPr>
        <w:pStyle w:val="ConsPlusTitle"/>
        <w:jc w:val="center"/>
      </w:pPr>
    </w:p>
    <w:p w:rsidR="00811FB6" w:rsidRDefault="00811FB6">
      <w:pPr>
        <w:pStyle w:val="ConsPlusTitle"/>
        <w:jc w:val="center"/>
      </w:pPr>
      <w:r>
        <w:t>ПОСТАНОВЛЕНИЕ</w:t>
      </w:r>
    </w:p>
    <w:p w:rsidR="00811FB6" w:rsidRDefault="00811FB6">
      <w:pPr>
        <w:pStyle w:val="ConsPlusTitle"/>
        <w:jc w:val="center"/>
      </w:pPr>
      <w:r>
        <w:t>от 11 января 2023 г. N 40</w:t>
      </w:r>
    </w:p>
    <w:p w:rsidR="00811FB6" w:rsidRDefault="00811FB6">
      <w:pPr>
        <w:pStyle w:val="ConsPlusTitle"/>
        <w:jc w:val="center"/>
      </w:pPr>
    </w:p>
    <w:p w:rsidR="00811FB6" w:rsidRDefault="00811FB6">
      <w:pPr>
        <w:pStyle w:val="ConsPlusTitle"/>
        <w:jc w:val="center"/>
      </w:pPr>
      <w:r>
        <w:t>ОБ УТВЕРЖДЕНИИ АДМИНИСТРАТИВНОГО РЕГЛАМЕНТА ПРЕДОСТАВЛЕНИЯ</w:t>
      </w:r>
    </w:p>
    <w:p w:rsidR="00811FB6" w:rsidRDefault="00811FB6">
      <w:pPr>
        <w:pStyle w:val="ConsPlusTitle"/>
        <w:jc w:val="center"/>
      </w:pPr>
      <w:r>
        <w:t>МУНИЦИПАЛЬНОЙ УСЛУГИ "ПРИЗНАНИЕ ГРАЖДАН МАЛОИМУЩИМИ В ЦЕЛЯХ</w:t>
      </w:r>
    </w:p>
    <w:p w:rsidR="00811FB6" w:rsidRDefault="00811FB6">
      <w:pPr>
        <w:pStyle w:val="ConsPlusTitle"/>
        <w:jc w:val="center"/>
      </w:pPr>
      <w:r>
        <w:t>ПОСТАНОВКИ НА УЧЕТ ГРАЖДАН В КАЧЕСТВЕ НУЖДАЮЩИХСЯ В ЖИЛЫХ</w:t>
      </w:r>
    </w:p>
    <w:p w:rsidR="00811FB6" w:rsidRDefault="00811FB6">
      <w:pPr>
        <w:pStyle w:val="ConsPlusTitle"/>
        <w:jc w:val="center"/>
      </w:pPr>
      <w:r>
        <w:t>ПОМЕЩЕНИЯХ, ПРЕДОСТАВЛЯЕМЫХ ПО ДОГОВОРАМ СОЦИАЛЬНОГО НАЙМА</w:t>
      </w:r>
    </w:p>
    <w:p w:rsidR="00811FB6" w:rsidRDefault="00811FB6">
      <w:pPr>
        <w:pStyle w:val="ConsPlusTitle"/>
        <w:jc w:val="center"/>
      </w:pPr>
      <w:r>
        <w:t>ИЗ МУНИЦИПАЛЬНОГО ЖИЛИЩНОГО ФОНДА"</w:t>
      </w:r>
    </w:p>
    <w:p w:rsidR="00811FB6" w:rsidRDefault="00811F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1F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FB6" w:rsidRDefault="00811F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1FB6" w:rsidRDefault="00811F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1FB6" w:rsidRDefault="00811FB6">
            <w:pPr>
              <w:pStyle w:val="ConsPlusNormal"/>
              <w:jc w:val="center"/>
            </w:pPr>
            <w:r>
              <w:rPr>
                <w:color w:val="392C69"/>
              </w:rPr>
              <w:t>Список изменяющих документов</w:t>
            </w:r>
          </w:p>
          <w:p w:rsidR="00811FB6" w:rsidRDefault="00811FB6">
            <w:pPr>
              <w:pStyle w:val="ConsPlusNormal"/>
              <w:jc w:val="center"/>
            </w:pPr>
            <w:r>
              <w:rPr>
                <w:color w:val="392C69"/>
              </w:rPr>
              <w:t xml:space="preserve">(в ред. постановлений Администрации города Когалыма от 31.05.2023 </w:t>
            </w:r>
            <w:hyperlink r:id="rId5">
              <w:r>
                <w:rPr>
                  <w:color w:val="0000FF"/>
                </w:rPr>
                <w:t>N 1015</w:t>
              </w:r>
            </w:hyperlink>
            <w:r>
              <w:rPr>
                <w:color w:val="392C69"/>
              </w:rPr>
              <w:t>,</w:t>
            </w:r>
          </w:p>
          <w:p w:rsidR="00811FB6" w:rsidRDefault="00811FB6">
            <w:pPr>
              <w:pStyle w:val="ConsPlusNormal"/>
              <w:jc w:val="center"/>
            </w:pPr>
            <w:r>
              <w:rPr>
                <w:color w:val="392C69"/>
              </w:rPr>
              <w:t xml:space="preserve">от 20.03.2025 </w:t>
            </w:r>
            <w:hyperlink r:id="rId6">
              <w:r>
                <w:rPr>
                  <w:color w:val="0000FF"/>
                </w:rPr>
                <w:t>N 601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1FB6" w:rsidRDefault="00811FB6">
            <w:pPr>
              <w:pStyle w:val="ConsPlusNormal"/>
            </w:pPr>
          </w:p>
        </w:tc>
      </w:tr>
    </w:tbl>
    <w:p w:rsidR="00811FB6" w:rsidRDefault="00811FB6">
      <w:pPr>
        <w:pStyle w:val="ConsPlusNormal"/>
        <w:ind w:firstLine="540"/>
        <w:jc w:val="both"/>
      </w:pPr>
    </w:p>
    <w:p w:rsidR="00811FB6" w:rsidRDefault="00811FB6">
      <w:pPr>
        <w:pStyle w:val="ConsPlusNormal"/>
        <w:ind w:firstLine="540"/>
        <w:jc w:val="both"/>
      </w:pPr>
      <w:r>
        <w:t xml:space="preserve">В соответствии с Федеральными законами от 06.10.2003 </w:t>
      </w:r>
      <w:hyperlink r:id="rId7">
        <w:r>
          <w:rPr>
            <w:color w:val="0000FF"/>
          </w:rPr>
          <w:t>N 131-ФЗ</w:t>
        </w:r>
      </w:hyperlink>
      <w:r>
        <w:t xml:space="preserve"> "Об общих принципах организации местного самоуправления в Российской Федерации", от 27.07.2010 </w:t>
      </w:r>
      <w:hyperlink r:id="rId8">
        <w:r>
          <w:rPr>
            <w:color w:val="0000FF"/>
          </w:rPr>
          <w:t>N 210-ФЗ</w:t>
        </w:r>
      </w:hyperlink>
      <w:r>
        <w:t xml:space="preserve"> "Об организации предоставления государственных и муниципальных услуг", </w:t>
      </w:r>
      <w:hyperlink r:id="rId9">
        <w:r>
          <w:rPr>
            <w:color w:val="0000FF"/>
          </w:rPr>
          <w:t>Законом</w:t>
        </w:r>
      </w:hyperlink>
      <w:r>
        <w:t xml:space="preserve"> Ханты-Мансийского автономного округа - Югры от 01.07.2022 N 60-оз "О внесении изменений в Закон Ханты-Мансийского автономного округа - Югры "О регулировании отдельных жилищных отношений в Ханты-Мансийском автономном округе - Югре", </w:t>
      </w:r>
      <w:hyperlink r:id="rId10">
        <w:r>
          <w:rPr>
            <w:color w:val="0000FF"/>
          </w:rPr>
          <w:t>Уставом</w:t>
        </w:r>
      </w:hyperlink>
      <w:r>
        <w:t xml:space="preserve"> города Когалыма, </w:t>
      </w:r>
      <w:hyperlink r:id="rId11">
        <w:r>
          <w:rPr>
            <w:color w:val="0000FF"/>
          </w:rPr>
          <w:t>постановлением</w:t>
        </w:r>
      </w:hyperlink>
      <w:r>
        <w:t xml:space="preserve"> Администрации города Когалыма от 13.04.2018 N 757 "Об утверждении порядка разработки и утверждения административных регламентов предоставления муниципальных услуг":</w:t>
      </w:r>
    </w:p>
    <w:p w:rsidR="00811FB6" w:rsidRDefault="00811FB6">
      <w:pPr>
        <w:pStyle w:val="ConsPlusNormal"/>
        <w:spacing w:before="220"/>
        <w:ind w:firstLine="540"/>
        <w:jc w:val="both"/>
      </w:pPr>
      <w:r>
        <w:t xml:space="preserve">1. Утвердить административный </w:t>
      </w:r>
      <w:hyperlink w:anchor="P33">
        <w:r>
          <w:rPr>
            <w:color w:val="0000FF"/>
          </w:rPr>
          <w:t>регламент</w:t>
        </w:r>
      </w:hyperlink>
      <w:r>
        <w:t xml:space="preserve"> предоставления муниципальной услуги "Признание граждан малоимущими в целях постановки на учет граждан в качестве нуждающихся в жилых помещениях, предоставляемых по договорам социального найма из муниципального жилищного фонда" согласно приложению к настоящему постановлению.</w:t>
      </w:r>
    </w:p>
    <w:p w:rsidR="00811FB6" w:rsidRDefault="00811FB6">
      <w:pPr>
        <w:pStyle w:val="ConsPlusNormal"/>
        <w:spacing w:before="220"/>
        <w:ind w:firstLine="540"/>
        <w:jc w:val="both"/>
      </w:pPr>
      <w:r>
        <w:t xml:space="preserve">2. Управлению по жилищной политике Администрации города Когалыма (А.В.Россолова) направить в юридическое управление Администрации города Когалыма текст постановления и </w:t>
      </w:r>
      <w:hyperlink w:anchor="P33">
        <w:r>
          <w:rPr>
            <w:color w:val="0000FF"/>
          </w:rPr>
          <w:t>приложение</w:t>
        </w:r>
      </w:hyperlink>
      <w:r>
        <w:t xml:space="preserve"> к нему, его реквизиты, сведения об источнике официального опубликования в порядке и сроки, предусмотренные </w:t>
      </w:r>
      <w:hyperlink r:id="rId12">
        <w:r>
          <w:rPr>
            <w:color w:val="0000FF"/>
          </w:rPr>
          <w:t>распоряжением</w:t>
        </w:r>
      </w:hyperlink>
      <w: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регистрации нормативных правовых актов Аппарата Губернатора Ханты-Мансийского автономного округа - Югры.</w:t>
      </w:r>
    </w:p>
    <w:p w:rsidR="00811FB6" w:rsidRDefault="00811FB6">
      <w:pPr>
        <w:pStyle w:val="ConsPlusNormal"/>
        <w:spacing w:before="220"/>
        <w:ind w:firstLine="540"/>
        <w:jc w:val="both"/>
      </w:pPr>
      <w:r>
        <w:t xml:space="preserve">3. Опубликовать настоящее постановление и </w:t>
      </w:r>
      <w:hyperlink w:anchor="P33">
        <w:r>
          <w:rPr>
            <w:color w:val="0000FF"/>
          </w:rPr>
          <w:t>приложение</w:t>
        </w:r>
      </w:hyperlink>
      <w:r>
        <w:t xml:space="preserve">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rsidR="00811FB6" w:rsidRDefault="00811FB6">
      <w:pPr>
        <w:pStyle w:val="ConsPlusNormal"/>
        <w:spacing w:before="220"/>
        <w:ind w:firstLine="540"/>
        <w:jc w:val="both"/>
      </w:pPr>
      <w:r>
        <w:t>4. Контроль за выполнением постановления оставляю за собой.</w:t>
      </w:r>
    </w:p>
    <w:p w:rsidR="00811FB6" w:rsidRDefault="00811FB6">
      <w:pPr>
        <w:pStyle w:val="ConsPlusNormal"/>
        <w:jc w:val="right"/>
      </w:pPr>
    </w:p>
    <w:p w:rsidR="00811FB6" w:rsidRDefault="00811FB6">
      <w:pPr>
        <w:pStyle w:val="ConsPlusNormal"/>
        <w:jc w:val="right"/>
      </w:pPr>
      <w:r>
        <w:t>Глава города Когалыма</w:t>
      </w:r>
    </w:p>
    <w:p w:rsidR="00811FB6" w:rsidRDefault="00811FB6">
      <w:pPr>
        <w:pStyle w:val="ConsPlusNormal"/>
        <w:jc w:val="right"/>
      </w:pPr>
      <w:r>
        <w:t>Н.Н.ПАЛЬЧИКОВ</w:t>
      </w:r>
    </w:p>
    <w:p w:rsidR="00811FB6" w:rsidRDefault="00811FB6">
      <w:pPr>
        <w:pStyle w:val="ConsPlusNormal"/>
        <w:jc w:val="right"/>
      </w:pPr>
    </w:p>
    <w:p w:rsidR="00811FB6" w:rsidRDefault="00811FB6">
      <w:pPr>
        <w:pStyle w:val="ConsPlusNormal"/>
        <w:jc w:val="right"/>
      </w:pPr>
    </w:p>
    <w:p w:rsidR="00811FB6" w:rsidRDefault="00811FB6">
      <w:pPr>
        <w:pStyle w:val="ConsPlusNormal"/>
        <w:jc w:val="right"/>
      </w:pPr>
    </w:p>
    <w:p w:rsidR="00811FB6" w:rsidRDefault="00811FB6">
      <w:pPr>
        <w:pStyle w:val="ConsPlusNormal"/>
        <w:jc w:val="right"/>
      </w:pPr>
    </w:p>
    <w:p w:rsidR="00811FB6" w:rsidRDefault="00811FB6">
      <w:pPr>
        <w:pStyle w:val="ConsPlusNormal"/>
        <w:jc w:val="right"/>
      </w:pPr>
    </w:p>
    <w:p w:rsidR="00811FB6" w:rsidRDefault="00811FB6">
      <w:pPr>
        <w:pStyle w:val="ConsPlusNormal"/>
        <w:jc w:val="right"/>
        <w:outlineLvl w:val="0"/>
      </w:pPr>
      <w:r>
        <w:t>Приложение</w:t>
      </w:r>
    </w:p>
    <w:p w:rsidR="00811FB6" w:rsidRDefault="00811FB6">
      <w:pPr>
        <w:pStyle w:val="ConsPlusNormal"/>
        <w:jc w:val="right"/>
      </w:pPr>
      <w:r>
        <w:t>к постановлению Администрации</w:t>
      </w:r>
    </w:p>
    <w:p w:rsidR="00811FB6" w:rsidRDefault="00811FB6">
      <w:pPr>
        <w:pStyle w:val="ConsPlusNormal"/>
        <w:jc w:val="right"/>
      </w:pPr>
      <w:r>
        <w:t>города Когалыма</w:t>
      </w:r>
    </w:p>
    <w:p w:rsidR="00811FB6" w:rsidRDefault="00811FB6">
      <w:pPr>
        <w:pStyle w:val="ConsPlusNormal"/>
        <w:jc w:val="right"/>
      </w:pPr>
      <w:r>
        <w:t>от 11.01.2023 N 40</w:t>
      </w:r>
    </w:p>
    <w:p w:rsidR="00811FB6" w:rsidRDefault="00811FB6">
      <w:pPr>
        <w:pStyle w:val="ConsPlusNormal"/>
        <w:ind w:firstLine="540"/>
        <w:jc w:val="both"/>
      </w:pPr>
    </w:p>
    <w:p w:rsidR="00811FB6" w:rsidRDefault="00811FB6">
      <w:pPr>
        <w:pStyle w:val="ConsPlusTitle"/>
        <w:jc w:val="center"/>
      </w:pPr>
      <w:bookmarkStart w:id="0" w:name="P33"/>
      <w:bookmarkEnd w:id="0"/>
      <w:r>
        <w:t>АДМИНИСТРАТИВНЫЙ РЕГЛАМЕНТ</w:t>
      </w:r>
    </w:p>
    <w:p w:rsidR="00811FB6" w:rsidRDefault="00811FB6">
      <w:pPr>
        <w:pStyle w:val="ConsPlusTitle"/>
        <w:jc w:val="center"/>
      </w:pPr>
      <w:r>
        <w:t>ПРЕДОСТАВЛЕНИЯ МУНИЦИПАЛЬНОЙ УСЛУГИ "ПРИЗНАНИЕ ГРАЖДАН</w:t>
      </w:r>
    </w:p>
    <w:p w:rsidR="00811FB6" w:rsidRDefault="00811FB6">
      <w:pPr>
        <w:pStyle w:val="ConsPlusTitle"/>
        <w:jc w:val="center"/>
      </w:pPr>
      <w:r>
        <w:t>МАЛОИМУЩИМИ В ЦЕЛЯХ ПОСТАНОВКИ НА УЧЕТ ГРАЖДАН В КАЧЕСТВЕ</w:t>
      </w:r>
    </w:p>
    <w:p w:rsidR="00811FB6" w:rsidRDefault="00811FB6">
      <w:pPr>
        <w:pStyle w:val="ConsPlusTitle"/>
        <w:jc w:val="center"/>
      </w:pPr>
      <w:r>
        <w:t>НУЖДАЮЩИХСЯ В ЖИЛЫХ ПОМЕЩЕНИЯХ, ПРЕДОСТАВЛЯЕМЫХ ПО ДОГОВОРАМ</w:t>
      </w:r>
    </w:p>
    <w:p w:rsidR="00811FB6" w:rsidRDefault="00811FB6">
      <w:pPr>
        <w:pStyle w:val="ConsPlusTitle"/>
        <w:jc w:val="center"/>
      </w:pPr>
      <w:r>
        <w:t>СОЦИАЛЬНОГО НАЙМА ИЗ МУНИЦИПАЛЬНОГО ЖИЛИЩНОГО ФОНДА"</w:t>
      </w:r>
    </w:p>
    <w:p w:rsidR="00811FB6" w:rsidRDefault="00811F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1F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FB6" w:rsidRDefault="00811F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1FB6" w:rsidRDefault="00811F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1FB6" w:rsidRDefault="00811FB6">
            <w:pPr>
              <w:pStyle w:val="ConsPlusNormal"/>
              <w:jc w:val="center"/>
            </w:pPr>
            <w:r>
              <w:rPr>
                <w:color w:val="392C69"/>
              </w:rPr>
              <w:t>Список изменяющих документов</w:t>
            </w:r>
          </w:p>
          <w:p w:rsidR="00811FB6" w:rsidRDefault="00811FB6">
            <w:pPr>
              <w:pStyle w:val="ConsPlusNormal"/>
              <w:jc w:val="center"/>
            </w:pPr>
            <w:r>
              <w:rPr>
                <w:color w:val="392C69"/>
              </w:rPr>
              <w:t xml:space="preserve">(в ред. постановлений Администрации города Когалыма от 31.05.2023 </w:t>
            </w:r>
            <w:hyperlink r:id="rId13">
              <w:r>
                <w:rPr>
                  <w:color w:val="0000FF"/>
                </w:rPr>
                <w:t>N 1015</w:t>
              </w:r>
            </w:hyperlink>
            <w:r>
              <w:rPr>
                <w:color w:val="392C69"/>
              </w:rPr>
              <w:t>,</w:t>
            </w:r>
          </w:p>
          <w:p w:rsidR="00811FB6" w:rsidRDefault="00811FB6">
            <w:pPr>
              <w:pStyle w:val="ConsPlusNormal"/>
              <w:jc w:val="center"/>
            </w:pPr>
            <w:r>
              <w:rPr>
                <w:color w:val="392C69"/>
              </w:rPr>
              <w:t xml:space="preserve">от 20.03.2025 </w:t>
            </w:r>
            <w:hyperlink r:id="rId14">
              <w:r>
                <w:rPr>
                  <w:color w:val="0000FF"/>
                </w:rPr>
                <w:t>N 601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1FB6" w:rsidRDefault="00811FB6">
            <w:pPr>
              <w:pStyle w:val="ConsPlusNormal"/>
            </w:pPr>
          </w:p>
        </w:tc>
      </w:tr>
    </w:tbl>
    <w:p w:rsidR="00811FB6" w:rsidRDefault="00811FB6">
      <w:pPr>
        <w:pStyle w:val="ConsPlusNormal"/>
        <w:ind w:firstLine="540"/>
        <w:jc w:val="both"/>
      </w:pPr>
    </w:p>
    <w:p w:rsidR="00811FB6" w:rsidRDefault="00811FB6">
      <w:pPr>
        <w:pStyle w:val="ConsPlusTitle"/>
        <w:jc w:val="center"/>
        <w:outlineLvl w:val="1"/>
      </w:pPr>
      <w:r>
        <w:t>I. Общие положения</w:t>
      </w:r>
    </w:p>
    <w:p w:rsidR="00811FB6" w:rsidRDefault="00811FB6">
      <w:pPr>
        <w:pStyle w:val="ConsPlusNormal"/>
        <w:jc w:val="center"/>
      </w:pPr>
    </w:p>
    <w:p w:rsidR="00811FB6" w:rsidRDefault="00811FB6">
      <w:pPr>
        <w:pStyle w:val="ConsPlusTitle"/>
        <w:jc w:val="center"/>
        <w:outlineLvl w:val="2"/>
      </w:pPr>
      <w:r>
        <w:t>Предмет регулирования административного регламента</w:t>
      </w:r>
    </w:p>
    <w:p w:rsidR="00811FB6" w:rsidRDefault="00811FB6">
      <w:pPr>
        <w:pStyle w:val="ConsPlusNormal"/>
        <w:ind w:firstLine="540"/>
        <w:jc w:val="both"/>
      </w:pPr>
    </w:p>
    <w:p w:rsidR="00811FB6" w:rsidRDefault="00811FB6">
      <w:pPr>
        <w:pStyle w:val="ConsPlusNormal"/>
        <w:ind w:firstLine="540"/>
        <w:jc w:val="both"/>
      </w:pPr>
      <w:r>
        <w:t xml:space="preserve">1. Административный регламент предоставления муниципальной услуги по признанию граждан малоимущими в целях постановки на учет граждан в качестве нуждающихся в жилых помещениях, предоставляемых по договорам социального найма из муниципального жилищного фонда (далее также соответственно - административный регламент, муниципальная услуга), устанавливает сроки и последовательность административных процедур и административных действий управления по жилищной политике Администрации города Когалыма (далее - уполномоченный орган) в соответствии с требованиями Федерального </w:t>
      </w:r>
      <w:hyperlink r:id="rId15">
        <w:r>
          <w:rPr>
            <w:color w:val="0000FF"/>
          </w:rPr>
          <w:t>закона</w:t>
        </w:r>
      </w:hyperlink>
      <w:r>
        <w:t xml:space="preserve"> от 27.07.2010 N 210-ФЗ "Об организации предоставления государственных и муниципальных услуг" (далее - Федеральный закон N 210-ФЗ), а также порядок взаимодействия уполномоченного органа с заявителями, органами власти и организациями при предоставлении муниципальной услуги.</w:t>
      </w:r>
    </w:p>
    <w:p w:rsidR="00811FB6" w:rsidRDefault="00811FB6">
      <w:pPr>
        <w:pStyle w:val="ConsPlusNormal"/>
        <w:ind w:firstLine="540"/>
        <w:jc w:val="both"/>
      </w:pPr>
    </w:p>
    <w:p w:rsidR="00811FB6" w:rsidRDefault="00811FB6">
      <w:pPr>
        <w:pStyle w:val="ConsPlusTitle"/>
        <w:jc w:val="center"/>
        <w:outlineLvl w:val="2"/>
      </w:pPr>
      <w:r>
        <w:t>Круг заявителей</w:t>
      </w:r>
    </w:p>
    <w:p w:rsidR="00811FB6" w:rsidRDefault="00811FB6">
      <w:pPr>
        <w:pStyle w:val="ConsPlusNormal"/>
        <w:jc w:val="center"/>
      </w:pPr>
    </w:p>
    <w:p w:rsidR="00811FB6" w:rsidRDefault="00811FB6">
      <w:pPr>
        <w:pStyle w:val="ConsPlusNormal"/>
        <w:ind w:firstLine="540"/>
        <w:jc w:val="both"/>
      </w:pPr>
      <w:r>
        <w:t>2. Заявителями на получение муниципальной услуги являются граждане, обратившиеся с заявлениями о признании их и членов их семьи малоимущими в целях постановки на учет граждан в качестве нуждающихся в жилых помещениях, предоставляемых по договорам социального найма из муниципального жилищного фонда городского округа Когалым Ханты-Мансийского автономного округа - Югры (далее - заявители, граждане).</w:t>
      </w:r>
    </w:p>
    <w:p w:rsidR="00811FB6" w:rsidRDefault="00811FB6">
      <w:pPr>
        <w:pStyle w:val="ConsPlusNormal"/>
        <w:spacing w:before="220"/>
        <w:ind w:firstLine="540"/>
        <w:jc w:val="both"/>
      </w:pPr>
      <w:r>
        <w:t>За предоставлением муниципальной услуги от имени заявителей вправе обратиться их законные представители, действующие в силу закона или на основании доверенности, оформленной в соответствии с законодательством Российской Федерации.</w:t>
      </w:r>
    </w:p>
    <w:p w:rsidR="00811FB6" w:rsidRDefault="00811FB6">
      <w:pPr>
        <w:pStyle w:val="ConsPlusNormal"/>
        <w:ind w:firstLine="540"/>
        <w:jc w:val="both"/>
      </w:pPr>
    </w:p>
    <w:p w:rsidR="00811FB6" w:rsidRDefault="00811FB6">
      <w:pPr>
        <w:pStyle w:val="ConsPlusTitle"/>
        <w:jc w:val="center"/>
        <w:outlineLvl w:val="2"/>
      </w:pPr>
      <w:r>
        <w:t>Требования к порядку информирования о предоставлении</w:t>
      </w:r>
    </w:p>
    <w:p w:rsidR="00811FB6" w:rsidRDefault="00811FB6">
      <w:pPr>
        <w:pStyle w:val="ConsPlusTitle"/>
        <w:jc w:val="center"/>
      </w:pPr>
      <w:r>
        <w:t>муниципальной услуги</w:t>
      </w:r>
    </w:p>
    <w:p w:rsidR="00811FB6" w:rsidRDefault="00811FB6">
      <w:pPr>
        <w:pStyle w:val="ConsPlusNormal"/>
        <w:jc w:val="center"/>
      </w:pPr>
    </w:p>
    <w:p w:rsidR="00811FB6" w:rsidRDefault="00811FB6">
      <w:pPr>
        <w:pStyle w:val="ConsPlusNormal"/>
        <w:ind w:firstLine="540"/>
        <w:jc w:val="both"/>
      </w:pPr>
      <w:bookmarkStart w:id="1" w:name="P56"/>
      <w:bookmarkEnd w:id="1"/>
      <w:r>
        <w:t>3. Информирование по вопросам предоставления муниципальной услуги, в том числе о порядке и сроках предоставления муниципальной услуги осуществляется специалистами уполномоченного органа в следующих формах (по выбору заявителя):</w:t>
      </w:r>
    </w:p>
    <w:p w:rsidR="00811FB6" w:rsidRDefault="00811FB6">
      <w:pPr>
        <w:pStyle w:val="ConsPlusNormal"/>
        <w:spacing w:before="220"/>
        <w:ind w:firstLine="540"/>
        <w:jc w:val="both"/>
      </w:pPr>
      <w:r>
        <w:t>устной (при личном обращении и по телефону);</w:t>
      </w:r>
    </w:p>
    <w:p w:rsidR="00811FB6" w:rsidRDefault="00811FB6">
      <w:pPr>
        <w:pStyle w:val="ConsPlusNormal"/>
        <w:spacing w:before="220"/>
        <w:ind w:firstLine="540"/>
        <w:jc w:val="both"/>
      </w:pPr>
      <w:r>
        <w:t>письменной (при письменном обращении по почте, электронной почте);</w:t>
      </w:r>
    </w:p>
    <w:p w:rsidR="00811FB6" w:rsidRDefault="00811FB6">
      <w:pPr>
        <w:pStyle w:val="ConsPlusNormal"/>
        <w:spacing w:before="220"/>
        <w:ind w:firstLine="540"/>
        <w:jc w:val="both"/>
      </w:pPr>
      <w:r>
        <w:lastRenderedPageBreak/>
        <w:t>на информационном стенде уполномоченного органа в месте предоставления муниципальной услуги, в форме информационных (текстовых) материалов;</w:t>
      </w:r>
    </w:p>
    <w:p w:rsidR="00811FB6" w:rsidRDefault="00811FB6">
      <w:pPr>
        <w:pStyle w:val="ConsPlusNormal"/>
        <w:spacing w:before="220"/>
        <w:ind w:firstLine="540"/>
        <w:jc w:val="both"/>
      </w:pPr>
      <w:r>
        <w:t>посредством информационно-телекоммуникационной сети "Интернет" в форме информационных материалов:</w:t>
      </w:r>
    </w:p>
    <w:p w:rsidR="00811FB6" w:rsidRDefault="00811FB6">
      <w:pPr>
        <w:pStyle w:val="ConsPlusNormal"/>
        <w:spacing w:before="220"/>
        <w:ind w:firstLine="540"/>
        <w:jc w:val="both"/>
      </w:pPr>
      <w:r>
        <w:t>на официальном сайте Администрации города Когалыма www.admkogalym.ru (далее - официальный сайт);</w:t>
      </w:r>
    </w:p>
    <w:p w:rsidR="00811FB6" w:rsidRDefault="00811FB6">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http://www.gosuslugi.ru (далее - Единый портал).</w:t>
      </w:r>
    </w:p>
    <w:p w:rsidR="00811FB6" w:rsidRDefault="00811FB6">
      <w:pPr>
        <w:pStyle w:val="ConsPlusNormal"/>
        <w:spacing w:before="220"/>
        <w:ind w:firstLine="540"/>
        <w:jc w:val="both"/>
      </w:pPr>
      <w:r>
        <w:t>4. Информирование заявителей о ходе предоставления муниципальной услуги осуществляется специалистами уполномоченного органа в следующих формах (по выбору заявителя):</w:t>
      </w:r>
    </w:p>
    <w:p w:rsidR="00811FB6" w:rsidRDefault="00811FB6">
      <w:pPr>
        <w:pStyle w:val="ConsPlusNormal"/>
        <w:spacing w:before="220"/>
        <w:ind w:firstLine="540"/>
        <w:jc w:val="both"/>
      </w:pPr>
      <w:r>
        <w:t>устной (при личном обращении и по телефону);</w:t>
      </w:r>
    </w:p>
    <w:p w:rsidR="00811FB6" w:rsidRDefault="00811FB6">
      <w:pPr>
        <w:pStyle w:val="ConsPlusNormal"/>
        <w:spacing w:before="220"/>
        <w:ind w:firstLine="540"/>
        <w:jc w:val="both"/>
      </w:pPr>
      <w:r>
        <w:t>письменной (при письменном обращении по почте, электронной почте);</w:t>
      </w:r>
    </w:p>
    <w:p w:rsidR="00811FB6" w:rsidRDefault="00811FB6">
      <w:pPr>
        <w:pStyle w:val="ConsPlusNormal"/>
        <w:spacing w:before="220"/>
        <w:ind w:firstLine="540"/>
        <w:jc w:val="both"/>
      </w:pPr>
      <w:r>
        <w:t>посредством Единого портала.</w:t>
      </w:r>
    </w:p>
    <w:p w:rsidR="00811FB6" w:rsidRDefault="00811FB6">
      <w:pPr>
        <w:pStyle w:val="ConsPlusNormal"/>
        <w:spacing w:before="220"/>
        <w:ind w:firstLine="540"/>
        <w:jc w:val="both"/>
      </w:pPr>
      <w:r>
        <w:t>5.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специалисты уполномоченного органа осуществляют устное информирование (лично или по телефону) обратившегося за информацией заявителя. Устное информирование каждого обратившегося за информацией заявителя осуществляется не более 15 минут.</w:t>
      </w:r>
    </w:p>
    <w:p w:rsidR="00811FB6" w:rsidRDefault="00811FB6">
      <w:pPr>
        <w:pStyle w:val="ConsPlusNormal"/>
        <w:spacing w:before="220"/>
        <w:ind w:firstLine="540"/>
        <w:jc w:val="both"/>
      </w:pPr>
      <w:r>
        <w:t>При невозможности специалиста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rsidR="00811FB6" w:rsidRDefault="00811FB6">
      <w:pPr>
        <w:pStyle w:val="ConsPlusNormal"/>
        <w:spacing w:before="220"/>
        <w:ind w:firstLine="540"/>
        <w:jc w:val="both"/>
      </w:pPr>
      <w:r>
        <w:t>В случае, если для подготовки ответа требуется более продолжительное время, специалист уполномоченного органа, осуществляющий устное информирование, может предложить заявителю направить обращение о предоставлении письменной консультации по процедуре предоставления муниципальной услуги либо назначить другое удобное для заявителя время для устного информирования.</w:t>
      </w:r>
    </w:p>
    <w:p w:rsidR="00811FB6" w:rsidRDefault="00811FB6">
      <w:pPr>
        <w:pStyle w:val="ConsPlusNormal"/>
        <w:spacing w:before="220"/>
        <w:ind w:firstLine="540"/>
        <w:jc w:val="both"/>
      </w:pPr>
      <w:r>
        <w:t>6. При информировании в письменной форме, в том числе электронной, ответ на обращение должен содержать фамилию, инициалы и номер телефона исполнителя и направляться заявителю в срок не более 30 календарных дней со дня регистрации обращения.</w:t>
      </w:r>
    </w:p>
    <w:p w:rsidR="00811FB6" w:rsidRDefault="00811FB6">
      <w:pPr>
        <w:pStyle w:val="ConsPlusNormal"/>
        <w:spacing w:before="220"/>
        <w:ind w:firstLine="540"/>
        <w:jc w:val="both"/>
      </w:pPr>
      <w: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811FB6" w:rsidRDefault="00811FB6">
      <w:pPr>
        <w:pStyle w:val="ConsPlusNormal"/>
        <w:spacing w:before="220"/>
        <w:ind w:firstLine="540"/>
        <w:jc w:val="both"/>
      </w:pPr>
      <w:r>
        <w:t xml:space="preserve">7. Для получения информации по вопросам предоставления муниципальной услуги, о ходе предоставления муниципальной услуги, посредством Единого портала заявителям необходимо использовать адреса в информационно-телекоммуникационной сети "Интернет", указанные в </w:t>
      </w:r>
      <w:hyperlink w:anchor="P56">
        <w:r>
          <w:rPr>
            <w:color w:val="0000FF"/>
          </w:rPr>
          <w:t>пункте 3</w:t>
        </w:r>
      </w:hyperlink>
      <w:r>
        <w:t xml:space="preserve"> административного регламента.</w:t>
      </w:r>
    </w:p>
    <w:p w:rsidR="00811FB6" w:rsidRDefault="00811FB6">
      <w:pPr>
        <w:pStyle w:val="ConsPlusNormal"/>
        <w:spacing w:before="220"/>
        <w:ind w:firstLine="540"/>
        <w:jc w:val="both"/>
      </w:pPr>
      <w:r>
        <w:t xml:space="preserve">8. Информирование заявителей по вопросам предоставления муниципальной услуги, а также по иным вопросам, связанным с предоставлением муниципальной услуги в Многофункциональном центре предоставления государственных и муниципальных услуг (далее - Многофункциональный центр) осуществляется в соответствии с соглашением, заключенным между </w:t>
      </w:r>
      <w:r>
        <w:lastRenderedPageBreak/>
        <w:t>Многофункциональным центром и Администрацией города Когалыма.</w:t>
      </w:r>
    </w:p>
    <w:p w:rsidR="00811FB6" w:rsidRDefault="00811FB6">
      <w:pPr>
        <w:pStyle w:val="ConsPlusNormal"/>
        <w:spacing w:before="220"/>
        <w:ind w:firstLine="540"/>
        <w:jc w:val="both"/>
      </w:pPr>
      <w:r>
        <w:t>9. Информация о правилах предоставления муниципальной услуги, в том числе о порядке и сроках ее предоставления, размещенная на Едином портале, на официальном сайте предоставляется заявителю бесплатно.</w:t>
      </w:r>
    </w:p>
    <w:p w:rsidR="00811FB6" w:rsidRDefault="00811FB6">
      <w:pPr>
        <w:pStyle w:val="ConsPlusNormal"/>
        <w:spacing w:before="220"/>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1FB6" w:rsidRDefault="00811FB6">
      <w:pPr>
        <w:pStyle w:val="ConsPlusNormal"/>
        <w:spacing w:before="220"/>
        <w:ind w:firstLine="540"/>
        <w:jc w:val="both"/>
      </w:pPr>
      <w:r>
        <w:t>10. Способы получения информации заявителями о местах нахождения и графиках работы органов государственной власти и организаций, участвующих в предоставлении муниципальной услуги, или в ведении которых находятся документы и (или) информация, получаемые по межведомственному запросу:</w:t>
      </w:r>
    </w:p>
    <w:p w:rsidR="00811FB6" w:rsidRDefault="00811FB6">
      <w:pPr>
        <w:pStyle w:val="ConsPlusNormal"/>
        <w:spacing w:before="220"/>
        <w:ind w:firstLine="540"/>
        <w:jc w:val="both"/>
      </w:pPr>
      <w:bookmarkStart w:id="2" w:name="P77"/>
      <w:bookmarkEnd w:id="2"/>
      <w:r>
        <w:t>1) Управления Министерства внутренних дел Российской Федерации по Ханты-Мансийскому автономному округу - Югре на официальном сайте: https://86.мвд.рф/;</w:t>
      </w:r>
    </w:p>
    <w:p w:rsidR="00811FB6" w:rsidRDefault="00811FB6">
      <w:pPr>
        <w:pStyle w:val="ConsPlusNormal"/>
        <w:spacing w:before="220"/>
        <w:ind w:firstLine="540"/>
        <w:jc w:val="both"/>
      </w:pPr>
      <w:bookmarkStart w:id="3" w:name="P78"/>
      <w:bookmarkEnd w:id="3"/>
      <w:r>
        <w:t>2) Управления Федеральной службы государственной регистрации, кадастра и картографии по Ханты-Мансийскому автономному округу - Югре на официальном сайте: https://rosreestr.gov.ru/;</w:t>
      </w:r>
    </w:p>
    <w:p w:rsidR="00811FB6" w:rsidRDefault="00811FB6">
      <w:pPr>
        <w:pStyle w:val="ConsPlusNormal"/>
        <w:spacing w:before="220"/>
        <w:ind w:firstLine="540"/>
        <w:jc w:val="both"/>
      </w:pPr>
      <w:bookmarkStart w:id="4" w:name="P79"/>
      <w:bookmarkEnd w:id="4"/>
      <w:r>
        <w:t>3) Управления Федеральной налоговой службы по Ханты-Мансийскому автономному округу - Югре на официальном сайте: https://www.nalog.gov.ru/rn86/;</w:t>
      </w:r>
    </w:p>
    <w:p w:rsidR="00811FB6" w:rsidRDefault="00811FB6">
      <w:pPr>
        <w:pStyle w:val="ConsPlusNormal"/>
        <w:spacing w:before="220"/>
        <w:ind w:firstLine="540"/>
        <w:jc w:val="both"/>
      </w:pPr>
      <w:bookmarkStart w:id="5" w:name="P80"/>
      <w:bookmarkEnd w:id="5"/>
      <w:r>
        <w:t>4) Управления ГИБДД УМВД России по Ханты-Мансийскому автономному округу - Югре на официальном сайте: https://гибдд.рф/r/86;</w:t>
      </w:r>
    </w:p>
    <w:p w:rsidR="00811FB6" w:rsidRDefault="00811FB6">
      <w:pPr>
        <w:pStyle w:val="ConsPlusNormal"/>
        <w:spacing w:before="220"/>
        <w:ind w:firstLine="540"/>
        <w:jc w:val="both"/>
      </w:pPr>
      <w:bookmarkStart w:id="6" w:name="P81"/>
      <w:bookmarkEnd w:id="6"/>
      <w:r>
        <w:t>5) Отделения Фонда пенсионного и социального страхования Российской Федерации по Ханты-Мансийскому автономному округу - Югре на Едином портале, официальном сайте;</w:t>
      </w:r>
    </w:p>
    <w:p w:rsidR="00811FB6" w:rsidRDefault="00811FB6">
      <w:pPr>
        <w:pStyle w:val="ConsPlusNormal"/>
        <w:spacing w:before="220"/>
        <w:ind w:firstLine="540"/>
        <w:jc w:val="both"/>
      </w:pPr>
      <w:bookmarkStart w:id="7" w:name="P82"/>
      <w:bookmarkEnd w:id="7"/>
      <w:r>
        <w:t>6) Департамента недропользования и природных ресурсов Ханты-Мансийского автономного округа - Югры на официальном сайте: https://depprirod.admhmao.ru/;</w:t>
      </w:r>
    </w:p>
    <w:p w:rsidR="00811FB6" w:rsidRDefault="00811FB6">
      <w:pPr>
        <w:pStyle w:val="ConsPlusNormal"/>
        <w:spacing w:before="220"/>
        <w:ind w:firstLine="540"/>
        <w:jc w:val="both"/>
      </w:pPr>
      <w:bookmarkStart w:id="8" w:name="P83"/>
      <w:bookmarkEnd w:id="8"/>
      <w:r>
        <w:t>7) Ветеринарной службы Ханты-Мансийского автономного округа - Югры на официальном сайте: https://vetsl.admhmao.ru/;</w:t>
      </w:r>
    </w:p>
    <w:p w:rsidR="00811FB6" w:rsidRDefault="00811FB6">
      <w:pPr>
        <w:pStyle w:val="ConsPlusNormal"/>
        <w:spacing w:before="220"/>
        <w:ind w:firstLine="540"/>
        <w:jc w:val="both"/>
      </w:pPr>
      <w:bookmarkStart w:id="9" w:name="P84"/>
      <w:bookmarkEnd w:id="9"/>
      <w:r>
        <w:t>8) Службы государственного надзора за техническим состоянием самоходных машин и других видов техники Ханты-Мансийского автономного округа - Югры на официальном сайте: https://gtn.admhmao.ru/;</w:t>
      </w:r>
    </w:p>
    <w:p w:rsidR="00811FB6" w:rsidRDefault="00811FB6">
      <w:pPr>
        <w:pStyle w:val="ConsPlusNormal"/>
        <w:spacing w:before="220"/>
        <w:ind w:firstLine="540"/>
        <w:jc w:val="both"/>
      </w:pPr>
      <w:bookmarkStart w:id="10" w:name="P85"/>
      <w:bookmarkEnd w:id="10"/>
      <w:r>
        <w:t>9) Управления социальной защиты населения по городу Когалыму Департамента социального развития Ханты-Мансийского автономного округа - Югры на официальном сайте: https://depsr.admhmao.ru;</w:t>
      </w:r>
    </w:p>
    <w:p w:rsidR="00811FB6" w:rsidRDefault="00811FB6">
      <w:pPr>
        <w:pStyle w:val="ConsPlusNormal"/>
        <w:spacing w:before="220"/>
        <w:ind w:firstLine="540"/>
        <w:jc w:val="both"/>
      </w:pPr>
      <w:r>
        <w:t>10) Бюджетного учреждения Ханты-Мансийского автономного округа - Югры "Центр имущественных отношений" на официальном сайте: https://cio-hmao.ru/;</w:t>
      </w:r>
    </w:p>
    <w:p w:rsidR="00811FB6" w:rsidRDefault="00811FB6">
      <w:pPr>
        <w:pStyle w:val="ConsPlusNormal"/>
        <w:spacing w:before="220"/>
        <w:ind w:firstLine="540"/>
        <w:jc w:val="both"/>
      </w:pPr>
      <w:bookmarkStart w:id="11" w:name="P87"/>
      <w:bookmarkEnd w:id="11"/>
      <w:r>
        <w:t>11) Главного управления МЧС России по Ханты-Мансийскому автономному округу - Югре на официальном сайте https://86.mchs.gov.ru/;</w:t>
      </w:r>
    </w:p>
    <w:p w:rsidR="00811FB6" w:rsidRDefault="00811FB6">
      <w:pPr>
        <w:pStyle w:val="ConsPlusNormal"/>
        <w:spacing w:before="220"/>
        <w:ind w:firstLine="540"/>
        <w:jc w:val="both"/>
      </w:pPr>
      <w:r>
        <w:t>12) Многофункционального центра на портале: https://mfc.admhmao.ru/;</w:t>
      </w:r>
    </w:p>
    <w:p w:rsidR="00811FB6" w:rsidRDefault="00811FB6">
      <w:pPr>
        <w:pStyle w:val="ConsPlusNormal"/>
        <w:spacing w:before="220"/>
        <w:ind w:firstLine="540"/>
        <w:jc w:val="both"/>
      </w:pPr>
      <w:bookmarkStart w:id="12" w:name="P89"/>
      <w:bookmarkEnd w:id="12"/>
      <w:r>
        <w:t xml:space="preserve">13) Отдела социального обеспечения и назначения мер социальной поддержки, пособий, выплат в городе Когалыме казенного учреждения ХМАО - Югры "Агентство социального </w:t>
      </w:r>
      <w:r>
        <w:lastRenderedPageBreak/>
        <w:t>благополучия населения" на официальном сайте: csvugra@admhmao.ru;</w:t>
      </w:r>
    </w:p>
    <w:p w:rsidR="00811FB6" w:rsidRDefault="00811FB6">
      <w:pPr>
        <w:pStyle w:val="ConsPlusNormal"/>
        <w:spacing w:before="220"/>
        <w:ind w:firstLine="540"/>
        <w:jc w:val="both"/>
      </w:pPr>
      <w:bookmarkStart w:id="13" w:name="P90"/>
      <w:bookmarkEnd w:id="13"/>
      <w:r>
        <w:t>14) Казенного учреждения Ханты-Мансийского автономного округа - Югры "Когалымский центр занятости населения" на сайте Администрации города Когалыма в разделе "государственные органы", http://admkogalym.ru/gosudarstvennie/centr_zanyatocti;</w:t>
      </w:r>
    </w:p>
    <w:p w:rsidR="00811FB6" w:rsidRDefault="00811FB6">
      <w:pPr>
        <w:pStyle w:val="ConsPlusNormal"/>
        <w:spacing w:before="220"/>
        <w:ind w:firstLine="540"/>
        <w:jc w:val="both"/>
      </w:pPr>
      <w:r>
        <w:t>15) Филиала Ханты-Мансийского негосударственного пенсионного фонда по городу Когалыму на официальном сайте https://hmnpf.ru/;</w:t>
      </w:r>
    </w:p>
    <w:p w:rsidR="00811FB6" w:rsidRDefault="00811FB6">
      <w:pPr>
        <w:pStyle w:val="ConsPlusNormal"/>
        <w:spacing w:before="220"/>
        <w:ind w:firstLine="540"/>
        <w:jc w:val="both"/>
      </w:pPr>
      <w:r>
        <w:t>16) Филиалов Федерального государственного унитарного предприятия "Ростехинвентаризация - Федеральное Бюро технической инвентаризации" (далее - БТИ) на официальном сайте https://rosinv.ru;</w:t>
      </w:r>
    </w:p>
    <w:p w:rsidR="00811FB6" w:rsidRDefault="00811FB6">
      <w:pPr>
        <w:pStyle w:val="ConsPlusNormal"/>
        <w:spacing w:before="220"/>
        <w:ind w:firstLine="540"/>
        <w:jc w:val="both"/>
      </w:pPr>
      <w:r>
        <w:t>17) Отдела по г. Когалыму Управления Федеральной Службы Судебных приставов России по Ханты-Мансийскому автономному округу - Югре на официальном сайте https://r86.fssprus.ru;</w:t>
      </w:r>
    </w:p>
    <w:p w:rsidR="00811FB6" w:rsidRDefault="00811FB6">
      <w:pPr>
        <w:pStyle w:val="ConsPlusNormal"/>
        <w:spacing w:before="220"/>
        <w:ind w:firstLine="540"/>
        <w:jc w:val="both"/>
      </w:pPr>
      <w:bookmarkStart w:id="14" w:name="P94"/>
      <w:bookmarkEnd w:id="14"/>
      <w:r>
        <w:t>18) Общества с ограниченной ответственностью "Единый расчетно-информационный центр" на официальном сайте https://erickgl.ru.</w:t>
      </w:r>
    </w:p>
    <w:p w:rsidR="00811FB6" w:rsidRDefault="00811FB6">
      <w:pPr>
        <w:pStyle w:val="ConsPlusNormal"/>
        <w:spacing w:before="220"/>
        <w:ind w:firstLine="540"/>
        <w:jc w:val="both"/>
      </w:pPr>
      <w:bookmarkStart w:id="15" w:name="P95"/>
      <w:bookmarkEnd w:id="15"/>
      <w:r>
        <w:t>11. Информация о месте нахождения и графике работы уполномоченного органа, обеспечивающего предоставление муниципальной услуги,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Едином портале, а также может быть получена по телефону.</w:t>
      </w:r>
    </w:p>
    <w:p w:rsidR="00811FB6" w:rsidRDefault="00811FB6">
      <w:pPr>
        <w:pStyle w:val="ConsPlusNormal"/>
        <w:spacing w:before="220"/>
        <w:ind w:firstLine="540"/>
        <w:jc w:val="both"/>
      </w:pPr>
      <w:bookmarkStart w:id="16" w:name="P96"/>
      <w:bookmarkEnd w:id="16"/>
      <w:r>
        <w:t>12. На информационных стендах, находящихся в местах предоставления муниципальной услуги, в информационно-телекоммуникационной сети "Интернет" (на официальном сайте, на Едином портале) размещается следующая информация:</w:t>
      </w:r>
    </w:p>
    <w:p w:rsidR="00811FB6" w:rsidRDefault="00811FB6">
      <w:pPr>
        <w:pStyle w:val="ConsPlusNormal"/>
        <w:spacing w:before="220"/>
        <w:ind w:firstLine="540"/>
        <w:jc w:val="both"/>
      </w:pPr>
      <w:r>
        <w:t>справочная информация (о месте нахождения, графике работы, справочных телефонах, адресах официального сайта и электронной почты Администрации города Когалыма, Многофункционального центра);</w:t>
      </w:r>
    </w:p>
    <w:p w:rsidR="00811FB6" w:rsidRDefault="00811FB6">
      <w:pPr>
        <w:pStyle w:val="ConsPlusNormal"/>
        <w:spacing w:before="220"/>
        <w:ind w:firstLine="540"/>
        <w:jc w:val="both"/>
      </w:pPr>
      <w:r>
        <w:t>перечень нормативных правовых актов, регулирующих предоставление муниципальной услуги;</w:t>
      </w:r>
    </w:p>
    <w:p w:rsidR="00811FB6" w:rsidRDefault="00811FB6">
      <w:pPr>
        <w:pStyle w:val="ConsPlusNormal"/>
        <w:spacing w:before="220"/>
        <w:ind w:firstLine="540"/>
        <w:jc w:val="both"/>
      </w:pPr>
      <w:r>
        <w:t>досудебный (внесудебный) порядок обжалования решений и действий (бездействия) уполномоченного органа, должностных лиц и муниципальных служащих;</w:t>
      </w:r>
    </w:p>
    <w:p w:rsidR="00811FB6" w:rsidRDefault="00811FB6">
      <w:pPr>
        <w:pStyle w:val="ConsPlusNormal"/>
        <w:spacing w:before="220"/>
        <w:ind w:firstLine="540"/>
        <w:jc w:val="both"/>
      </w:pPr>
      <w:r>
        <w:t>бланк заявления о предоставлении муниципальной услуги и образец его заполнения;</w:t>
      </w:r>
    </w:p>
    <w:p w:rsidR="00811FB6" w:rsidRDefault="00811FB6">
      <w:pPr>
        <w:pStyle w:val="ConsPlusNormal"/>
        <w:spacing w:before="220"/>
        <w:ind w:firstLine="540"/>
        <w:jc w:val="both"/>
      </w:pPr>
      <w:r>
        <w:t>сведения о нормативном правовом акте, регулирующем порядок досудебного (внесудебного) порядка обжалования решений и действий (бездействия) Многофункционального центра и его работников.</w:t>
      </w:r>
    </w:p>
    <w:p w:rsidR="00811FB6" w:rsidRDefault="00811FB6">
      <w:pPr>
        <w:pStyle w:val="ConsPlusNormal"/>
        <w:spacing w:before="220"/>
        <w:ind w:firstLine="540"/>
        <w:jc w:val="both"/>
      </w:pPr>
      <w:r>
        <w:t>13. В случае внесения изменений в порядок предоставления муниципальной услуги специалист уполномоченного органа в срок, не превышающий 3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 а также осуществляет уведомление Многофункционального центра об изменении нормативных правовых актов, регулирующих отношения, возникающие в связи с предоставлением муниципальной услуги.</w:t>
      </w:r>
    </w:p>
    <w:p w:rsidR="00811FB6" w:rsidRDefault="00811FB6">
      <w:pPr>
        <w:pStyle w:val="ConsPlusNormal"/>
        <w:ind w:firstLine="540"/>
        <w:jc w:val="both"/>
      </w:pPr>
    </w:p>
    <w:p w:rsidR="00811FB6" w:rsidRDefault="00811FB6">
      <w:pPr>
        <w:pStyle w:val="ConsPlusTitle"/>
        <w:jc w:val="center"/>
        <w:outlineLvl w:val="1"/>
      </w:pPr>
      <w:r>
        <w:t>II. Стандарт предоставления муниципальной услуги</w:t>
      </w:r>
    </w:p>
    <w:p w:rsidR="00811FB6" w:rsidRDefault="00811FB6">
      <w:pPr>
        <w:pStyle w:val="ConsPlusNormal"/>
        <w:ind w:firstLine="540"/>
        <w:jc w:val="both"/>
      </w:pPr>
    </w:p>
    <w:p w:rsidR="00811FB6" w:rsidRDefault="00811FB6">
      <w:pPr>
        <w:pStyle w:val="ConsPlusTitle"/>
        <w:jc w:val="center"/>
        <w:outlineLvl w:val="2"/>
      </w:pPr>
      <w:r>
        <w:t>Наименование муниципальной услуги</w:t>
      </w:r>
    </w:p>
    <w:p w:rsidR="00811FB6" w:rsidRDefault="00811FB6">
      <w:pPr>
        <w:pStyle w:val="ConsPlusNormal"/>
        <w:ind w:firstLine="540"/>
        <w:jc w:val="both"/>
      </w:pPr>
    </w:p>
    <w:p w:rsidR="00811FB6" w:rsidRDefault="00811FB6">
      <w:pPr>
        <w:pStyle w:val="ConsPlusNormal"/>
        <w:ind w:firstLine="540"/>
        <w:jc w:val="both"/>
      </w:pPr>
      <w:r>
        <w:t>14. Признание граждан малоимущими в целях постановки на учет граждан в качестве нуждающихся в жилых помещениях, предоставляемых по договорам социального найма из муниципального жилищного фонда.</w:t>
      </w:r>
    </w:p>
    <w:p w:rsidR="00811FB6" w:rsidRDefault="00811FB6">
      <w:pPr>
        <w:pStyle w:val="ConsPlusNormal"/>
        <w:ind w:firstLine="540"/>
        <w:jc w:val="both"/>
      </w:pPr>
    </w:p>
    <w:p w:rsidR="00811FB6" w:rsidRDefault="00811FB6">
      <w:pPr>
        <w:pStyle w:val="ConsPlusTitle"/>
        <w:jc w:val="center"/>
        <w:outlineLvl w:val="2"/>
      </w:pPr>
      <w:r>
        <w:t>Наименование органа, предоставляющего муниципальную услугу</w:t>
      </w:r>
    </w:p>
    <w:p w:rsidR="00811FB6" w:rsidRDefault="00811FB6">
      <w:pPr>
        <w:pStyle w:val="ConsPlusNormal"/>
        <w:jc w:val="center"/>
      </w:pPr>
    </w:p>
    <w:p w:rsidR="00811FB6" w:rsidRDefault="00811FB6">
      <w:pPr>
        <w:pStyle w:val="ConsPlusNormal"/>
        <w:ind w:firstLine="540"/>
        <w:jc w:val="both"/>
      </w:pPr>
      <w:r>
        <w:t>15. Органом, предоставляющим муниципальную услугу, является управление по жилищной политике Администрации города Когалыма</w:t>
      </w:r>
    </w:p>
    <w:p w:rsidR="00811FB6" w:rsidRDefault="00811FB6">
      <w:pPr>
        <w:pStyle w:val="ConsPlusNormal"/>
        <w:spacing w:before="220"/>
        <w:ind w:firstLine="540"/>
        <w:jc w:val="both"/>
      </w:pPr>
      <w:r>
        <w:t>Непосредственное предоставление муниципальной услуги осуществляет отдел по реализации жилищных программ уполномоченного органа.</w:t>
      </w:r>
    </w:p>
    <w:p w:rsidR="00811FB6" w:rsidRDefault="00811FB6">
      <w:pPr>
        <w:pStyle w:val="ConsPlusNormal"/>
        <w:spacing w:before="220"/>
        <w:ind w:firstLine="540"/>
        <w:jc w:val="both"/>
      </w:pPr>
      <w:r>
        <w:t>Для получения муниципальной услуги заявитель может обратиться в Многофункциональный центр.</w:t>
      </w:r>
    </w:p>
    <w:p w:rsidR="00811FB6" w:rsidRDefault="00811FB6">
      <w:pPr>
        <w:pStyle w:val="ConsPlusNormal"/>
        <w:spacing w:before="220"/>
        <w:ind w:firstLine="540"/>
        <w:jc w:val="both"/>
      </w:pPr>
      <w:r>
        <w:t>При предоставлении муниципальной услуги осуществляется межведомственное информационное взаимодействие с:</w:t>
      </w:r>
    </w:p>
    <w:p w:rsidR="00811FB6" w:rsidRDefault="00811FB6">
      <w:pPr>
        <w:pStyle w:val="ConsPlusNormal"/>
        <w:spacing w:before="220"/>
        <w:ind w:firstLine="540"/>
        <w:jc w:val="both"/>
      </w:pPr>
      <w:r>
        <w:t>Управлением Министерства внутренних дел Российской Федерации по Ханты-Мансийскому автономному округу - Югры;</w:t>
      </w:r>
    </w:p>
    <w:p w:rsidR="00811FB6" w:rsidRDefault="00811FB6">
      <w:pPr>
        <w:pStyle w:val="ConsPlusNormal"/>
        <w:spacing w:before="220"/>
        <w:ind w:firstLine="540"/>
        <w:jc w:val="both"/>
      </w:pPr>
      <w:r>
        <w:t>Управлением Федеральной службы государственной регистрации, кадастра и картографии по Ханты-Мансийскому автономному округу - Югре;</w:t>
      </w:r>
    </w:p>
    <w:p w:rsidR="00811FB6" w:rsidRDefault="00811FB6">
      <w:pPr>
        <w:pStyle w:val="ConsPlusNormal"/>
        <w:spacing w:before="220"/>
        <w:ind w:firstLine="540"/>
        <w:jc w:val="both"/>
      </w:pPr>
      <w:r>
        <w:t>Управлением Федеральной налоговой службы России по Ханты-Мансийскому автономному округу - Югре;</w:t>
      </w:r>
    </w:p>
    <w:p w:rsidR="00811FB6" w:rsidRDefault="00811FB6">
      <w:pPr>
        <w:pStyle w:val="ConsPlusNormal"/>
        <w:spacing w:before="220"/>
        <w:ind w:firstLine="540"/>
        <w:jc w:val="both"/>
      </w:pPr>
      <w:r>
        <w:t>Управлением ГИБДД УМВД России по Ханты-Мансийскому автономному округу - Югре;</w:t>
      </w:r>
    </w:p>
    <w:p w:rsidR="00811FB6" w:rsidRDefault="00811FB6">
      <w:pPr>
        <w:pStyle w:val="ConsPlusNormal"/>
        <w:spacing w:before="220"/>
        <w:ind w:firstLine="540"/>
        <w:jc w:val="both"/>
      </w:pPr>
      <w:r>
        <w:t>Отделением Фонда пенсионного и социального страхования Российской Федерации по Ханты-Мансийскому автономному округу - Югре;</w:t>
      </w:r>
    </w:p>
    <w:p w:rsidR="00811FB6" w:rsidRDefault="00811FB6">
      <w:pPr>
        <w:pStyle w:val="ConsPlusNormal"/>
        <w:spacing w:before="220"/>
        <w:ind w:firstLine="540"/>
        <w:jc w:val="both"/>
      </w:pPr>
      <w:r>
        <w:t>Департаментом недропользования и природных ресурсов Ханты-Мансийского автономного округа - Югры;</w:t>
      </w:r>
    </w:p>
    <w:p w:rsidR="00811FB6" w:rsidRDefault="00811FB6">
      <w:pPr>
        <w:pStyle w:val="ConsPlusNormal"/>
        <w:spacing w:before="220"/>
        <w:ind w:firstLine="540"/>
        <w:jc w:val="both"/>
      </w:pPr>
      <w:r>
        <w:t>Ветеринарной службой Ханты-Мансийского автономного округа - Югры;</w:t>
      </w:r>
    </w:p>
    <w:p w:rsidR="00811FB6" w:rsidRDefault="00811FB6">
      <w:pPr>
        <w:pStyle w:val="ConsPlusNormal"/>
        <w:spacing w:before="220"/>
        <w:ind w:firstLine="540"/>
        <w:jc w:val="both"/>
      </w:pPr>
      <w:r>
        <w:t>Службой государственного надзора за техническим состоянием самоходных машин и других видов техники Ханты-Мансийского автономного округа - Югры;</w:t>
      </w:r>
    </w:p>
    <w:p w:rsidR="00811FB6" w:rsidRDefault="00811FB6">
      <w:pPr>
        <w:pStyle w:val="ConsPlusNormal"/>
        <w:spacing w:before="220"/>
        <w:ind w:firstLine="540"/>
        <w:jc w:val="both"/>
      </w:pPr>
      <w:r>
        <w:t>Управлением социальной защиты населения по городу Когалыму Департамента социального развития Ханты-Мансийского автономного округа - Югры;</w:t>
      </w:r>
    </w:p>
    <w:p w:rsidR="00811FB6" w:rsidRDefault="00811FB6">
      <w:pPr>
        <w:pStyle w:val="ConsPlusNormal"/>
        <w:spacing w:before="220"/>
        <w:ind w:firstLine="540"/>
        <w:jc w:val="both"/>
      </w:pPr>
      <w:r>
        <w:t xml:space="preserve">абзац исключен. - </w:t>
      </w:r>
      <w:hyperlink r:id="rId16">
        <w:r>
          <w:rPr>
            <w:color w:val="0000FF"/>
          </w:rPr>
          <w:t>Постановление</w:t>
        </w:r>
      </w:hyperlink>
      <w:r>
        <w:t xml:space="preserve"> Администрации города Когалыма от 31.05.2023 N 1015;</w:t>
      </w:r>
    </w:p>
    <w:p w:rsidR="00811FB6" w:rsidRDefault="00811FB6">
      <w:pPr>
        <w:pStyle w:val="ConsPlusNormal"/>
        <w:spacing w:before="220"/>
        <w:ind w:firstLine="540"/>
        <w:jc w:val="both"/>
      </w:pPr>
      <w:r>
        <w:t>Главным управлением МЧС России по Ханты-Мансийскому автономному округу - Югре;</w:t>
      </w:r>
    </w:p>
    <w:p w:rsidR="00811FB6" w:rsidRDefault="00811FB6">
      <w:pPr>
        <w:pStyle w:val="ConsPlusNormal"/>
        <w:spacing w:before="220"/>
        <w:ind w:firstLine="540"/>
        <w:jc w:val="both"/>
      </w:pPr>
      <w:r>
        <w:t>Отделом социального обеспечения и назначения мер социальной поддержки, пособий, выплат в городе Когалыме казенного учреждения ХМАО - Югры "Агентство социального благополучия населения";</w:t>
      </w:r>
    </w:p>
    <w:p w:rsidR="00811FB6" w:rsidRDefault="00811FB6">
      <w:pPr>
        <w:pStyle w:val="ConsPlusNormal"/>
        <w:spacing w:before="220"/>
        <w:ind w:firstLine="540"/>
        <w:jc w:val="both"/>
      </w:pPr>
      <w:r>
        <w:t>Казенным учреждением Ханты-Мансийского автономного округа - Югры "Когалымский центр занятости населения";</w:t>
      </w:r>
    </w:p>
    <w:p w:rsidR="00811FB6" w:rsidRDefault="00811FB6">
      <w:pPr>
        <w:pStyle w:val="ConsPlusNormal"/>
        <w:spacing w:before="220"/>
        <w:ind w:firstLine="540"/>
        <w:jc w:val="both"/>
      </w:pPr>
      <w:r>
        <w:t>Обществом с ограниченной ответственностью "Единый расчетно-информационный центр".</w:t>
      </w:r>
    </w:p>
    <w:p w:rsidR="00811FB6" w:rsidRDefault="00811FB6">
      <w:pPr>
        <w:pStyle w:val="ConsPlusNormal"/>
        <w:spacing w:before="220"/>
        <w:ind w:firstLine="540"/>
        <w:jc w:val="both"/>
      </w:pPr>
      <w:r>
        <w:lastRenderedPageBreak/>
        <w:t xml:space="preserve">16. В соответствии с требованиями </w:t>
      </w:r>
      <w:hyperlink r:id="rId17">
        <w:r>
          <w:rPr>
            <w:color w:val="0000FF"/>
          </w:rPr>
          <w:t>пункта 3 части 1 статьи 7</w:t>
        </w:r>
      </w:hyperlink>
      <w:r>
        <w:t xml:space="preserve"> Федерального закона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8">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города Когалыма от 24.06.2011 N 58-ГД.</w:t>
      </w:r>
    </w:p>
    <w:p w:rsidR="00811FB6" w:rsidRDefault="00811FB6">
      <w:pPr>
        <w:pStyle w:val="ConsPlusNormal"/>
        <w:ind w:firstLine="540"/>
        <w:jc w:val="both"/>
      </w:pPr>
    </w:p>
    <w:p w:rsidR="00811FB6" w:rsidRDefault="00811FB6">
      <w:pPr>
        <w:pStyle w:val="ConsPlusTitle"/>
        <w:jc w:val="center"/>
        <w:outlineLvl w:val="2"/>
      </w:pPr>
      <w:r>
        <w:t>Результат предоставления муниципальной услуги</w:t>
      </w:r>
    </w:p>
    <w:p w:rsidR="00811FB6" w:rsidRDefault="00811FB6">
      <w:pPr>
        <w:pStyle w:val="ConsPlusNormal"/>
        <w:jc w:val="center"/>
      </w:pPr>
    </w:p>
    <w:p w:rsidR="00811FB6" w:rsidRDefault="00811FB6">
      <w:pPr>
        <w:pStyle w:val="ConsPlusNormal"/>
        <w:ind w:firstLine="540"/>
        <w:jc w:val="both"/>
      </w:pPr>
      <w:r>
        <w:t>17. Результатом предоставления муниципальной услуги является выдача (направление) заявителю решения:</w:t>
      </w:r>
    </w:p>
    <w:p w:rsidR="00811FB6" w:rsidRDefault="00811FB6">
      <w:pPr>
        <w:pStyle w:val="ConsPlusNormal"/>
        <w:spacing w:before="220"/>
        <w:ind w:firstLine="540"/>
        <w:jc w:val="both"/>
      </w:pPr>
      <w:r>
        <w:t>о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w:t>
      </w:r>
    </w:p>
    <w:p w:rsidR="00811FB6" w:rsidRDefault="00811FB6">
      <w:pPr>
        <w:pStyle w:val="ConsPlusNormal"/>
        <w:spacing w:before="220"/>
        <w:ind w:firstLine="540"/>
        <w:jc w:val="both"/>
      </w:pPr>
      <w:r>
        <w:t>об отказе в признании гражданина и членов его семьи малоимущими в целях постановки их на учет в качестве нуждающихся в жилых помещениях, предоставляемых по договорам социального найма из муниципального жилищного фонда.</w:t>
      </w:r>
    </w:p>
    <w:p w:rsidR="00811FB6" w:rsidRDefault="00811FB6">
      <w:pPr>
        <w:pStyle w:val="ConsPlusNormal"/>
        <w:spacing w:before="220"/>
        <w:ind w:firstLine="540"/>
        <w:jc w:val="both"/>
      </w:pPr>
      <w:r>
        <w:t>Решение о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оформляется постановлением Администрации города Когалыма о постановке на учет в качестве нуждающихся.</w:t>
      </w:r>
    </w:p>
    <w:p w:rsidR="00811FB6" w:rsidRDefault="00811FB6">
      <w:pPr>
        <w:pStyle w:val="ConsPlusNormal"/>
        <w:spacing w:before="220"/>
        <w:ind w:firstLine="540"/>
        <w:jc w:val="both"/>
      </w:pPr>
      <w:r>
        <w:t>Решение об отказе в признании гражданина и членов его семьи малоимущими в целях постановки их на учет в качестве нуждающихся в жилых помещениях, предоставляемых по договорам социального найма из муниципального жилищного фонда, оформляется на официальном бланке Администрации города Когалыма за подписью главы города Когалыма либо лица, его замещающего в форме уведомления (с указанием причин отказа).</w:t>
      </w:r>
    </w:p>
    <w:p w:rsidR="00811FB6" w:rsidRDefault="00811FB6">
      <w:pPr>
        <w:pStyle w:val="ConsPlusNormal"/>
        <w:ind w:firstLine="540"/>
        <w:jc w:val="both"/>
      </w:pPr>
    </w:p>
    <w:p w:rsidR="00811FB6" w:rsidRDefault="00811FB6">
      <w:pPr>
        <w:pStyle w:val="ConsPlusTitle"/>
        <w:jc w:val="center"/>
        <w:outlineLvl w:val="2"/>
      </w:pPr>
      <w:r>
        <w:t>Срок предоставления муниципальной услуги</w:t>
      </w:r>
    </w:p>
    <w:p w:rsidR="00811FB6" w:rsidRDefault="00811FB6">
      <w:pPr>
        <w:pStyle w:val="ConsPlusNormal"/>
        <w:jc w:val="center"/>
      </w:pPr>
    </w:p>
    <w:p w:rsidR="00811FB6" w:rsidRDefault="00811FB6">
      <w:pPr>
        <w:pStyle w:val="ConsPlusNormal"/>
        <w:ind w:firstLine="540"/>
        <w:jc w:val="both"/>
      </w:pPr>
      <w:r>
        <w:t xml:space="preserve">18. Общий (максимальный) срок предоставления муниципальной услуги составляет 18 рабочих дней со дня представления заявления и документов от гражданина, и документов (сведений), полученных в порядке межведомственного информационного взаимодействия, указанных в </w:t>
      </w:r>
      <w:hyperlink w:anchor="P182">
        <w:r>
          <w:rPr>
            <w:color w:val="0000FF"/>
          </w:rPr>
          <w:t>пункте 21</w:t>
        </w:r>
      </w:hyperlink>
      <w:r>
        <w:t xml:space="preserve"> административного регламента.</w:t>
      </w:r>
    </w:p>
    <w:p w:rsidR="00811FB6" w:rsidRDefault="00811FB6">
      <w:pPr>
        <w:pStyle w:val="ConsPlusNormal"/>
        <w:spacing w:before="220"/>
        <w:ind w:firstLine="540"/>
        <w:jc w:val="both"/>
      </w:pPr>
      <w:r>
        <w:t xml:space="preserve">Срок рассмотрения заявления и сведений, содержащихся в представленных документах, и принятия соответствующего решения составляет 15 рабочих дней со дня представления заявления и документов (сведений), указанных в </w:t>
      </w:r>
      <w:hyperlink w:anchor="P157">
        <w:r>
          <w:rPr>
            <w:color w:val="0000FF"/>
          </w:rPr>
          <w:t>пунктах 20</w:t>
        </w:r>
      </w:hyperlink>
      <w:r>
        <w:t xml:space="preserve">, </w:t>
      </w:r>
      <w:hyperlink w:anchor="P182">
        <w:r>
          <w:rPr>
            <w:color w:val="0000FF"/>
          </w:rPr>
          <w:t>21</w:t>
        </w:r>
      </w:hyperlink>
      <w:r>
        <w:t xml:space="preserve"> Административного регламента.</w:t>
      </w:r>
    </w:p>
    <w:p w:rsidR="00811FB6" w:rsidRDefault="00811FB6">
      <w:pPr>
        <w:pStyle w:val="ConsPlusNormal"/>
        <w:spacing w:before="220"/>
        <w:ind w:firstLine="540"/>
        <w:jc w:val="both"/>
      </w:pPr>
      <w:r>
        <w:t>Решение о признании (отказе в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выдается (направляется) гражданину не позднее 3 рабочих дней со дня его принятия. В случае представления гражданином заявления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811FB6" w:rsidRDefault="00811FB6">
      <w:pPr>
        <w:pStyle w:val="ConsPlusNormal"/>
        <w:spacing w:before="220"/>
        <w:ind w:firstLine="540"/>
        <w:jc w:val="both"/>
      </w:pPr>
      <w:r>
        <w:t>В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811FB6" w:rsidRDefault="00811FB6">
      <w:pPr>
        <w:pStyle w:val="ConsPlusNormal"/>
        <w:spacing w:before="220"/>
        <w:ind w:firstLine="540"/>
        <w:jc w:val="both"/>
      </w:pPr>
      <w:r>
        <w:lastRenderedPageBreak/>
        <w:t>Срок действия решения о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ограничивается календарным годом, в котором оно принято, при условии, что состав семьи остался неизменным.</w:t>
      </w:r>
    </w:p>
    <w:p w:rsidR="00811FB6" w:rsidRDefault="00811FB6">
      <w:pPr>
        <w:pStyle w:val="ConsPlusNormal"/>
        <w:spacing w:before="220"/>
        <w:ind w:firstLine="540"/>
        <w:jc w:val="both"/>
      </w:pPr>
      <w:r>
        <w:t>При обращении заявителя за предоставлением муниципальной услуги в Многофункциональный центр, начало отсчета срока предоставления муниципальной услуги осуществляется со дня поступления заявления в уполномоченный орган.</w:t>
      </w:r>
    </w:p>
    <w:p w:rsidR="00811FB6" w:rsidRDefault="00811FB6">
      <w:pPr>
        <w:pStyle w:val="ConsPlusNormal"/>
        <w:ind w:firstLine="540"/>
        <w:jc w:val="both"/>
      </w:pPr>
    </w:p>
    <w:p w:rsidR="00811FB6" w:rsidRDefault="00811FB6">
      <w:pPr>
        <w:pStyle w:val="ConsPlusTitle"/>
        <w:jc w:val="center"/>
        <w:outlineLvl w:val="2"/>
      </w:pPr>
      <w:r>
        <w:t>Нормативные правовые акты, регулирующие предоставление</w:t>
      </w:r>
    </w:p>
    <w:p w:rsidR="00811FB6" w:rsidRDefault="00811FB6">
      <w:pPr>
        <w:pStyle w:val="ConsPlusTitle"/>
        <w:jc w:val="center"/>
      </w:pPr>
      <w:r>
        <w:t>муниципальной услуги</w:t>
      </w:r>
    </w:p>
    <w:p w:rsidR="00811FB6" w:rsidRDefault="00811FB6">
      <w:pPr>
        <w:pStyle w:val="ConsPlusNormal"/>
        <w:ind w:firstLine="540"/>
        <w:jc w:val="both"/>
      </w:pPr>
    </w:p>
    <w:p w:rsidR="00811FB6" w:rsidRDefault="00811FB6">
      <w:pPr>
        <w:pStyle w:val="ConsPlusNormal"/>
        <w:ind w:firstLine="540"/>
        <w:jc w:val="both"/>
      </w:pPr>
      <w:r>
        <w:t>19. Перечень нормативных правовых актов, регулирующих предоставление муниципальной услуги, размещен на официальном сайте, Едином портале.</w:t>
      </w:r>
    </w:p>
    <w:p w:rsidR="00811FB6" w:rsidRDefault="00811FB6">
      <w:pPr>
        <w:pStyle w:val="ConsPlusNormal"/>
        <w:ind w:firstLine="540"/>
        <w:jc w:val="both"/>
      </w:pPr>
    </w:p>
    <w:p w:rsidR="00811FB6" w:rsidRDefault="00811FB6">
      <w:pPr>
        <w:pStyle w:val="ConsPlusTitle"/>
        <w:jc w:val="center"/>
        <w:outlineLvl w:val="2"/>
      </w:pPr>
      <w:r>
        <w:t>Исчерпывающий перечень документов, необходимых</w:t>
      </w:r>
    </w:p>
    <w:p w:rsidR="00811FB6" w:rsidRDefault="00811FB6">
      <w:pPr>
        <w:pStyle w:val="ConsPlusTitle"/>
        <w:jc w:val="center"/>
      </w:pPr>
      <w:r>
        <w:t>для предоставления муниципальной услуги</w:t>
      </w:r>
    </w:p>
    <w:p w:rsidR="00811FB6" w:rsidRDefault="00811FB6">
      <w:pPr>
        <w:pStyle w:val="ConsPlusNormal"/>
        <w:jc w:val="center"/>
      </w:pPr>
    </w:p>
    <w:p w:rsidR="00811FB6" w:rsidRDefault="00811FB6">
      <w:pPr>
        <w:pStyle w:val="ConsPlusNormal"/>
        <w:ind w:firstLine="540"/>
        <w:jc w:val="both"/>
      </w:pPr>
      <w:bookmarkStart w:id="17" w:name="P157"/>
      <w:bookmarkEnd w:id="17"/>
      <w:r>
        <w:t>20. Исчерпывающий перечень документов, которые заявитель предоставляет самостоятельно для предоставления муниципальной услуги:</w:t>
      </w:r>
    </w:p>
    <w:p w:rsidR="00811FB6" w:rsidRDefault="00811FB6">
      <w:pPr>
        <w:pStyle w:val="ConsPlusNormal"/>
        <w:spacing w:before="220"/>
        <w:ind w:firstLine="540"/>
        <w:jc w:val="both"/>
      </w:pPr>
      <w:r>
        <w:t xml:space="preserve">1) </w:t>
      </w:r>
      <w:hyperlink w:anchor="P588">
        <w:r>
          <w:rPr>
            <w:color w:val="0000FF"/>
          </w:rPr>
          <w:t>заявление</w:t>
        </w:r>
      </w:hyperlink>
      <w:r>
        <w:t xml:space="preserve"> о признании заявителя малоимущим в целях постановки на учет в качестве нуждающегося в жилом помещении, предоставляемом по договору социального найма из муниципального жилищного фонда, с указанием в том числе сведений о составе семьи, установленном </w:t>
      </w:r>
      <w:hyperlink r:id="rId19">
        <w:r>
          <w:rPr>
            <w:color w:val="0000FF"/>
          </w:rPr>
          <w:t>статьей 69</w:t>
        </w:r>
      </w:hyperlink>
      <w:r>
        <w:t xml:space="preserve"> Жилищного кодекса Российской Федерации (далее - члены семьи), о постановке на учет в налоговом органе гражданина и членов семьи, подтверждающих регистрацию в системе индивидуального (персонифицированного) учета обязательного пенсионного страхования, содержащих страховой номер индивидуального лицевого счета (СНИЛС), по форме, приведенной в приложении 1 к административному регламенту (далее также - заявление о предоставлении муниципальной услуги, заявление, запрос);</w:t>
      </w:r>
    </w:p>
    <w:p w:rsidR="00811FB6" w:rsidRDefault="00811FB6">
      <w:pPr>
        <w:pStyle w:val="ConsPlusNormal"/>
        <w:spacing w:before="220"/>
        <w:ind w:firstLine="540"/>
        <w:jc w:val="both"/>
      </w:pPr>
      <w:r>
        <w:t xml:space="preserve">2) исключен. - </w:t>
      </w:r>
      <w:hyperlink r:id="rId20">
        <w:r>
          <w:rPr>
            <w:color w:val="0000FF"/>
          </w:rPr>
          <w:t>Постановление</w:t>
        </w:r>
      </w:hyperlink>
      <w:r>
        <w:t xml:space="preserve"> Администрации города Когалыма от 20.03.2025 N 601;</w:t>
      </w:r>
    </w:p>
    <w:p w:rsidR="00811FB6" w:rsidRDefault="00811FB6">
      <w:pPr>
        <w:pStyle w:val="ConsPlusNormal"/>
        <w:spacing w:before="220"/>
        <w:ind w:firstLine="540"/>
        <w:jc w:val="both"/>
      </w:pPr>
      <w:hyperlink r:id="rId21">
        <w:r>
          <w:rPr>
            <w:color w:val="0000FF"/>
          </w:rPr>
          <w:t>2</w:t>
        </w:r>
      </w:hyperlink>
      <w:r>
        <w:t xml:space="preserve">) </w:t>
      </w:r>
      <w:hyperlink w:anchor="P799">
        <w:r>
          <w:rPr>
            <w:color w:val="0000FF"/>
          </w:rPr>
          <w:t>согласие</w:t>
        </w:r>
      </w:hyperlink>
      <w:r>
        <w:t xml:space="preserve"> на обработку персональных данных заявителя, членов его семьи по форме, приведенной в приложении 3 к административному регламенту;</w:t>
      </w:r>
    </w:p>
    <w:p w:rsidR="00811FB6" w:rsidRDefault="00811FB6">
      <w:pPr>
        <w:pStyle w:val="ConsPlusNormal"/>
        <w:spacing w:before="220"/>
        <w:ind w:firstLine="540"/>
        <w:jc w:val="both"/>
      </w:pPr>
      <w:hyperlink r:id="rId22">
        <w:r>
          <w:rPr>
            <w:color w:val="0000FF"/>
          </w:rPr>
          <w:t>3</w:t>
        </w:r>
      </w:hyperlink>
      <w:r>
        <w:t xml:space="preserve">) паспорт гражданина Российской Федерации либо иной документ, удостоверяющий личность, в соответствии с законодательством Российской Федерации или установление личности осуществляется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23">
        <w:r>
          <w:rPr>
            <w:color w:val="0000FF"/>
          </w:rPr>
          <w:t>статьями 9</w:t>
        </w:r>
      </w:hyperlink>
      <w:r>
        <w:t xml:space="preserve">, </w:t>
      </w:r>
      <w:hyperlink r:id="rId24">
        <w:r>
          <w:rPr>
            <w:color w:val="0000FF"/>
          </w:rPr>
          <w:t>10</w:t>
        </w:r>
      </w:hyperlink>
      <w:r>
        <w:t xml:space="preserve"> и </w:t>
      </w:r>
      <w:hyperlink r:id="rId25">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11FB6" w:rsidRDefault="00811FB6">
      <w:pPr>
        <w:pStyle w:val="ConsPlusNormal"/>
        <w:jc w:val="both"/>
      </w:pPr>
      <w:r>
        <w:t xml:space="preserve">(пп. 3 в ред. </w:t>
      </w:r>
      <w:hyperlink r:id="rId26">
        <w:r>
          <w:rPr>
            <w:color w:val="0000FF"/>
          </w:rPr>
          <w:t>постановления</w:t>
        </w:r>
      </w:hyperlink>
      <w:r>
        <w:t xml:space="preserve"> Администрации города Когалыма от 20.03.2025 N 601)</w:t>
      </w:r>
    </w:p>
    <w:p w:rsidR="00811FB6" w:rsidRDefault="00811FB6">
      <w:pPr>
        <w:pStyle w:val="ConsPlusNormal"/>
        <w:spacing w:before="220"/>
        <w:ind w:firstLine="540"/>
        <w:jc w:val="both"/>
      </w:pPr>
      <w:hyperlink r:id="rId27">
        <w:r>
          <w:rPr>
            <w:color w:val="0000FF"/>
          </w:rPr>
          <w:t>4</w:t>
        </w:r>
      </w:hyperlink>
      <w:r>
        <w:t>) решение суда о признании членом семьи (при наличии);</w:t>
      </w:r>
    </w:p>
    <w:p w:rsidR="00811FB6" w:rsidRDefault="00811FB6">
      <w:pPr>
        <w:pStyle w:val="ConsPlusNormal"/>
        <w:spacing w:before="220"/>
        <w:ind w:firstLine="540"/>
        <w:jc w:val="both"/>
      </w:pPr>
      <w:hyperlink r:id="rId28">
        <w:r>
          <w:rPr>
            <w:color w:val="0000FF"/>
          </w:rPr>
          <w:t>5</w:t>
        </w:r>
      </w:hyperlink>
      <w:r>
        <w:t>) трудовая книжка и (или) сведения о трудовой деятельности (за периоды до 1 января 2020 года) (при наличии);</w:t>
      </w:r>
    </w:p>
    <w:p w:rsidR="00811FB6" w:rsidRDefault="00811FB6">
      <w:pPr>
        <w:pStyle w:val="ConsPlusNormal"/>
        <w:spacing w:before="220"/>
        <w:ind w:firstLine="540"/>
        <w:jc w:val="both"/>
      </w:pPr>
      <w:hyperlink r:id="rId29">
        <w:r>
          <w:rPr>
            <w:color w:val="0000FF"/>
          </w:rPr>
          <w:t>6</w:t>
        </w:r>
      </w:hyperlink>
      <w:r>
        <w:t>) пенсионное удостоверение на гражданина, членов семьи (при наличии);</w:t>
      </w:r>
    </w:p>
    <w:p w:rsidR="00811FB6" w:rsidRDefault="00811FB6">
      <w:pPr>
        <w:pStyle w:val="ConsPlusNormal"/>
        <w:spacing w:before="220"/>
        <w:ind w:firstLine="540"/>
        <w:jc w:val="both"/>
      </w:pPr>
      <w:hyperlink r:id="rId30">
        <w:r>
          <w:rPr>
            <w:color w:val="0000FF"/>
          </w:rPr>
          <w:t>7</w:t>
        </w:r>
      </w:hyperlink>
      <w:r>
        <w:t xml:space="preserve">) документы, подтверждающие все виды доходов гражданина, членов семьи за последний </w:t>
      </w:r>
      <w:r>
        <w:lastRenderedPageBreak/>
        <w:t xml:space="preserve">календарный год, предшествующий началу года подачи заявления (при наличии), указанных в </w:t>
      </w:r>
      <w:hyperlink r:id="rId31">
        <w:r>
          <w:rPr>
            <w:color w:val="0000FF"/>
          </w:rPr>
          <w:t>перечне</w:t>
        </w:r>
      </w:hyperlink>
      <w: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утвержденном постановлением Правительства Российской Федерации от 20.08.2003 N 512:</w:t>
      </w:r>
    </w:p>
    <w:p w:rsidR="00811FB6" w:rsidRDefault="00811FB6">
      <w:pPr>
        <w:pStyle w:val="ConsPlusNormal"/>
        <w:spacing w:before="220"/>
        <w:ind w:firstLine="540"/>
        <w:jc w:val="both"/>
      </w:pPr>
      <w:r>
        <w:t>- справки о заработной плате, в том числе о среднем заработке, сохраняемом в случаях, предусмотренных трудовым законодательством, о размере выходного пособия, выплачиваемого при увольнении, компенсации при выходе в отставку, заработной платы, сохраняемой на период трудоустройства при увольнении в связи с ликвидацией организации, сокращением численности или штата работников, а также о размере материальной помощи, оказываемой работодателями своим работникам, в том числе бывшим, уволившимся в связи с выходом на пенсию по инвалидности или по возрасту (за предыдущий календарный год);</w:t>
      </w:r>
    </w:p>
    <w:p w:rsidR="00811FB6" w:rsidRDefault="00811FB6">
      <w:pPr>
        <w:pStyle w:val="ConsPlusNormal"/>
        <w:spacing w:before="220"/>
        <w:ind w:firstLine="540"/>
        <w:jc w:val="both"/>
      </w:pPr>
      <w:r>
        <w:t>- справка о полученной сумме стипендии, выплачиваемой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 (за предыдущий календарный год);</w:t>
      </w:r>
    </w:p>
    <w:p w:rsidR="00811FB6" w:rsidRDefault="00811FB6">
      <w:pPr>
        <w:pStyle w:val="ConsPlusNormal"/>
        <w:spacing w:before="220"/>
        <w:ind w:firstLine="540"/>
        <w:jc w:val="both"/>
      </w:pPr>
      <w:r>
        <w:t>- справки о размере банковских вкладов, процентов, полученных по банковским вкладам (за предыдущий календарный год);</w:t>
      </w:r>
    </w:p>
    <w:p w:rsidR="00811FB6" w:rsidRDefault="00811FB6">
      <w:pPr>
        <w:pStyle w:val="ConsPlusNormal"/>
        <w:spacing w:before="220"/>
        <w:ind w:firstLine="540"/>
        <w:jc w:val="both"/>
      </w:pPr>
      <w:r>
        <w:t>- справка о получении или неполучении алиментов на содержание несовершеннолетних детей за предшествующий календарный год (при наличии);</w:t>
      </w:r>
    </w:p>
    <w:p w:rsidR="00811FB6" w:rsidRDefault="00811FB6">
      <w:pPr>
        <w:pStyle w:val="ConsPlusNormal"/>
        <w:spacing w:before="220"/>
        <w:ind w:firstLine="540"/>
        <w:jc w:val="both"/>
      </w:pPr>
      <w:r>
        <w:t>- справка о выплате дополнительной пенсии за предыдущий календарный год, для граждан, получающих соответствующую выплату (филиал Ханты-Мансийского негосударственного пенсионного фонда по городу Когалыму);</w:t>
      </w:r>
    </w:p>
    <w:p w:rsidR="00811FB6" w:rsidRDefault="00811FB6">
      <w:pPr>
        <w:pStyle w:val="ConsPlusNormal"/>
        <w:spacing w:before="220"/>
        <w:ind w:firstLine="540"/>
        <w:jc w:val="both"/>
      </w:pPr>
      <w:hyperlink r:id="rId32">
        <w:r>
          <w:rPr>
            <w:color w:val="0000FF"/>
          </w:rPr>
          <w:t>8</w:t>
        </w:r>
      </w:hyperlink>
      <w:r>
        <w:t>) сведения о доходах лица, являющегося индивидуальным предпринимателем, на гражданина, членов семьи (для лиц, осуществляющих предпринимательскую деятельность):</w:t>
      </w:r>
    </w:p>
    <w:p w:rsidR="00811FB6" w:rsidRDefault="00811FB6">
      <w:pPr>
        <w:pStyle w:val="ConsPlusNormal"/>
        <w:spacing w:before="220"/>
        <w:ind w:firstLine="540"/>
        <w:jc w:val="both"/>
      </w:pPr>
      <w:r>
        <w:t>по форме 3-НДФЛ;</w:t>
      </w:r>
    </w:p>
    <w:p w:rsidR="00811FB6" w:rsidRDefault="00811FB6">
      <w:pPr>
        <w:pStyle w:val="ConsPlusNormal"/>
        <w:spacing w:before="220"/>
        <w:ind w:firstLine="540"/>
        <w:jc w:val="both"/>
      </w:pPr>
      <w:r>
        <w:t>по формам для специальных налоговых режимов, установленных законодательством о налогах и сборах;</w:t>
      </w:r>
    </w:p>
    <w:p w:rsidR="00811FB6" w:rsidRDefault="00811FB6">
      <w:pPr>
        <w:pStyle w:val="ConsPlusNormal"/>
        <w:spacing w:before="220"/>
        <w:ind w:firstLine="540"/>
        <w:jc w:val="both"/>
      </w:pPr>
      <w:hyperlink r:id="rId33">
        <w:r>
          <w:rPr>
            <w:color w:val="0000FF"/>
          </w:rPr>
          <w:t>9</w:t>
        </w:r>
      </w:hyperlink>
      <w:r>
        <w:t>) сведения о полученных доходах и произведенных расходах от реализации плодов, и продукции личного подсобного хозяйства (растениеводства; разведение скота, птицы, пушных зверей; пчеловодства; занятия традиционными видами деятельности) по форме, утвержденной приказом Департамента строительства Ханты-Мансийского автономного округа - Югры от 13.11.2015 N 465-п, в отношении гражданина, членов семьи (для лиц, осуществляющих ведение личного подсобного хозяйства, традиционные виды деятельности);</w:t>
      </w:r>
    </w:p>
    <w:p w:rsidR="00811FB6" w:rsidRDefault="00811FB6">
      <w:pPr>
        <w:pStyle w:val="ConsPlusNormal"/>
        <w:spacing w:before="220"/>
        <w:ind w:firstLine="540"/>
        <w:jc w:val="both"/>
      </w:pPr>
      <w:hyperlink r:id="rId34">
        <w:r>
          <w:rPr>
            <w:color w:val="0000FF"/>
          </w:rPr>
          <w:t>10</w:t>
        </w:r>
      </w:hyperlink>
      <w:r>
        <w:t>) копии документов, подтверждающих сдачу гражданином добытых им пушнины, мяса диких животных, рыбы или дикорастущих растений и выданных обществом охотников, организацией потребительской кооперации, юридическим лицом или гражданином, занимающимся предпринимательской деятельностью без образования юридического лица (для лиц, осуществляющих ведение личного подсобного хозяйства, традиционные виды деятельности);</w:t>
      </w:r>
    </w:p>
    <w:p w:rsidR="00811FB6" w:rsidRDefault="00811FB6">
      <w:pPr>
        <w:pStyle w:val="ConsPlusNormal"/>
        <w:spacing w:before="220"/>
        <w:ind w:firstLine="540"/>
        <w:jc w:val="both"/>
      </w:pPr>
      <w:hyperlink r:id="rId35">
        <w:r>
          <w:rPr>
            <w:color w:val="0000FF"/>
          </w:rPr>
          <w:t>11</w:t>
        </w:r>
      </w:hyperlink>
      <w:r>
        <w:t>) документ, содержащий сведения о компенсационных выплатах, предоставляемых коренным жителям территории традиционного природопользования по заключенным соглашениям с нефтяными компаниями, на гражданина, членов семьи (для лиц, имеющих соглашения с нефтяными компаниями);</w:t>
      </w:r>
    </w:p>
    <w:p w:rsidR="00811FB6" w:rsidRDefault="00811FB6">
      <w:pPr>
        <w:pStyle w:val="ConsPlusNormal"/>
        <w:spacing w:before="220"/>
        <w:ind w:firstLine="540"/>
        <w:jc w:val="both"/>
      </w:pPr>
      <w:hyperlink r:id="rId36">
        <w:r>
          <w:rPr>
            <w:color w:val="0000FF"/>
          </w:rPr>
          <w:t>12</w:t>
        </w:r>
      </w:hyperlink>
      <w:r>
        <w:t>) документ, подтверждающий наличие либо отсутствие в собственности у гражданина, членов семьи объектов недвижимого имущества, права на которые не зарегистрированы в едином государственном реестре недвижимости, в отношении прав, зарегистрированных до 10 июля 1998 года, в том числе на ранее существовавшие фамилию, имя, отчество в случае их изменения, с предыдущего места жительства (для граждан, прибывших в Ханты-Мансийский автономный округ - Югру из других субъектов Российской Федерации);</w:t>
      </w:r>
    </w:p>
    <w:p w:rsidR="00811FB6" w:rsidRDefault="00811FB6">
      <w:pPr>
        <w:pStyle w:val="ConsPlusNormal"/>
        <w:spacing w:before="220"/>
        <w:ind w:firstLine="540"/>
        <w:jc w:val="both"/>
      </w:pPr>
      <w:hyperlink r:id="rId37">
        <w:r>
          <w:rPr>
            <w:color w:val="0000FF"/>
          </w:rPr>
          <w:t>13</w:t>
        </w:r>
      </w:hyperlink>
      <w:r>
        <w:t>) документ, подтверждающий наличие либо отсутствие в собственности у гражданина, членов семьи объектов недвижимого имущества, права на которые не зарегистрированы в едином государственном реестре недвижимости, в отношении прав, зарегистрированных до 10 июля 1998 года, в том числе на ранее существовавшие фамилию, имя, отчество в случае их изменения;</w:t>
      </w:r>
    </w:p>
    <w:p w:rsidR="00811FB6" w:rsidRDefault="00811FB6">
      <w:pPr>
        <w:pStyle w:val="ConsPlusNormal"/>
        <w:spacing w:before="220"/>
        <w:ind w:firstLine="540"/>
        <w:jc w:val="both"/>
      </w:pPr>
      <w:hyperlink r:id="rId38">
        <w:r>
          <w:rPr>
            <w:color w:val="0000FF"/>
          </w:rPr>
          <w:t>14</w:t>
        </w:r>
      </w:hyperlink>
      <w:r>
        <w:t>) документы, оформленные в соответствии с законодательством об оценочной деятельности (акты оценки), подтверждающие стоимость принадлежащего на правах собственности гражданину, членам семьи налогооблагаемого движимого и недвижимого имущества, не ранее чем за 6 месяцев до подачи заявления (при наличии у гражданина, членов семьи такого имущества);</w:t>
      </w:r>
    </w:p>
    <w:p w:rsidR="00811FB6" w:rsidRDefault="00811FB6">
      <w:pPr>
        <w:pStyle w:val="ConsPlusNormal"/>
        <w:spacing w:before="220"/>
        <w:ind w:firstLine="540"/>
        <w:jc w:val="both"/>
      </w:pPr>
      <w:hyperlink r:id="rId39">
        <w:r>
          <w:rPr>
            <w:color w:val="0000FF"/>
          </w:rPr>
          <w:t>15</w:t>
        </w:r>
      </w:hyperlink>
      <w:r>
        <w:t>) документ, удостоверяющий личность представителя, действующего от имени гражданина, с приложением документа, подтверждающего его полномочия.</w:t>
      </w:r>
    </w:p>
    <w:p w:rsidR="00811FB6" w:rsidRDefault="00811FB6">
      <w:pPr>
        <w:pStyle w:val="ConsPlusNormal"/>
        <w:spacing w:before="220"/>
        <w:ind w:firstLine="540"/>
        <w:jc w:val="both"/>
      </w:pPr>
      <w:bookmarkStart w:id="18" w:name="P182"/>
      <w:bookmarkEnd w:id="18"/>
      <w:r>
        <w:t>21. Исчерпывающий перечень документов и сведений, необходимых в соответствии с законодательными и иными нормативными правовыми актами для предоставления муниципальной услуги, запрашиваемых и получаемых в порядке межведомственного информационного взаимодействия:</w:t>
      </w:r>
    </w:p>
    <w:p w:rsidR="00811FB6" w:rsidRDefault="00811FB6">
      <w:pPr>
        <w:pStyle w:val="ConsPlusNormal"/>
        <w:spacing w:before="220"/>
        <w:ind w:firstLine="540"/>
        <w:jc w:val="both"/>
      </w:pPr>
      <w:bookmarkStart w:id="19" w:name="P183"/>
      <w:bookmarkEnd w:id="19"/>
      <w:r>
        <w:t>1) сведения о степени родства гражданина с членами семьи (о рождении, смерти, заключении брака, расторжении брака, перемене фамилии, имени, отчества);</w:t>
      </w:r>
    </w:p>
    <w:p w:rsidR="00811FB6" w:rsidRDefault="00811FB6">
      <w:pPr>
        <w:pStyle w:val="ConsPlusNormal"/>
        <w:spacing w:before="220"/>
        <w:ind w:firstLine="540"/>
        <w:jc w:val="both"/>
      </w:pPr>
      <w:bookmarkStart w:id="20" w:name="P184"/>
      <w:bookmarkEnd w:id="20"/>
      <w:r>
        <w:t>2) сведения о трудовой деятельности (за периоды с 1 января 2020 года) (при наличии);</w:t>
      </w:r>
    </w:p>
    <w:p w:rsidR="00811FB6" w:rsidRDefault="00811FB6">
      <w:pPr>
        <w:pStyle w:val="ConsPlusNormal"/>
        <w:spacing w:before="220"/>
        <w:ind w:firstLine="540"/>
        <w:jc w:val="both"/>
      </w:pPr>
      <w:bookmarkStart w:id="21" w:name="P185"/>
      <w:bookmarkEnd w:id="21"/>
      <w:r>
        <w:t>3) выписка из единого государственного реестра индивидуальных предпринимателей на гражданина и членов семьи (в отношении лиц, осуществляющих предпринимательскую деятельность);</w:t>
      </w:r>
    </w:p>
    <w:p w:rsidR="00811FB6" w:rsidRDefault="00811FB6">
      <w:pPr>
        <w:pStyle w:val="ConsPlusNormal"/>
        <w:spacing w:before="220"/>
        <w:ind w:firstLine="540"/>
        <w:jc w:val="both"/>
      </w:pPr>
      <w:bookmarkStart w:id="22" w:name="P186"/>
      <w:bookmarkEnd w:id="22"/>
      <w:r>
        <w:t>4) документы, содержащие сведения о пенсионном обеспечении гражданина, членов семьи;</w:t>
      </w:r>
    </w:p>
    <w:p w:rsidR="00811FB6" w:rsidRDefault="00811FB6">
      <w:pPr>
        <w:pStyle w:val="ConsPlusNormal"/>
        <w:spacing w:before="220"/>
        <w:ind w:firstLine="540"/>
        <w:jc w:val="both"/>
      </w:pPr>
      <w:bookmarkStart w:id="23" w:name="P187"/>
      <w:bookmarkEnd w:id="23"/>
      <w:r>
        <w:t>5) документы, содержащие сведения о состоянии индивидуального лицевого счета застрахованного лица из пенсионного фонда, о размере пенсии гражданина, членов семьи за последний календарный год (12 месяцев), предшествовавший началу года подачи заявления (в отношении неработающих гражданина, членов семьи);</w:t>
      </w:r>
    </w:p>
    <w:p w:rsidR="00811FB6" w:rsidRDefault="00811FB6">
      <w:pPr>
        <w:pStyle w:val="ConsPlusNormal"/>
        <w:spacing w:before="220"/>
        <w:ind w:firstLine="540"/>
        <w:jc w:val="both"/>
      </w:pPr>
      <w:r>
        <w:t xml:space="preserve">6) документы, подтверждающие все виды доходов гражданина, членов семьи за последний календарный год, предшествующий началу года подачи заявления (при наличии), указанных в </w:t>
      </w:r>
      <w:hyperlink r:id="rId40">
        <w:r>
          <w:rPr>
            <w:color w:val="0000FF"/>
          </w:rPr>
          <w:t>перечне</w:t>
        </w:r>
      </w:hyperlink>
      <w: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утвержденном постановлением Правительства Российской Федерации от 20.08.2003 N 512:</w:t>
      </w:r>
    </w:p>
    <w:p w:rsidR="00811FB6" w:rsidRDefault="00811FB6">
      <w:pPr>
        <w:pStyle w:val="ConsPlusNormal"/>
        <w:spacing w:before="220"/>
        <w:ind w:firstLine="540"/>
        <w:jc w:val="both"/>
      </w:pPr>
      <w:bookmarkStart w:id="24" w:name="P189"/>
      <w:bookmarkEnd w:id="24"/>
      <w:r>
        <w:t>- справки о размере полученного пособия по безработице, материальной помощи и иным выплатам безработным гражданам; о размере стипендий и материальной помощи, выплачиваемой гражданам в период профессиональной подготовки, переподготовки и повышения квалификации по направлению органов службы занятости (за предыдущий календарный год);</w:t>
      </w:r>
    </w:p>
    <w:p w:rsidR="00811FB6" w:rsidRDefault="00811FB6">
      <w:pPr>
        <w:pStyle w:val="ConsPlusNormal"/>
        <w:spacing w:before="220"/>
        <w:ind w:firstLine="540"/>
        <w:jc w:val="both"/>
      </w:pPr>
      <w:bookmarkStart w:id="25" w:name="P190"/>
      <w:bookmarkEnd w:id="25"/>
      <w:r>
        <w:t xml:space="preserve">- справки: о выплате пособия по беременности и родам; единовременного пособия женщинам, вставшим на учет в медицинских учреждениях в ранние сроки беременности, ежемесячного пособия на ребенка; ежемесячного пособия на период отпуска по уходу за ребенком </w:t>
      </w:r>
      <w:r>
        <w:lastRenderedPageBreak/>
        <w:t>до достижения им возраста 1,5 лет; ежемесячных компенсационных выплатах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 ежемесячных страховых выплатах по обязательному социальному страхованию от несчастных случаев на производстве и профессиональных заболеваний (с учетом надбавок и доплат ко всем видам выплат); иных социальных выплатах, установленных органами государственной власти Российской Федерации, субъектов Российской Федерации, органами местного самоуправления, организациями в целях получения справки о размерах соответствующих выплат (за предыдущий календарный год);</w:t>
      </w:r>
    </w:p>
    <w:p w:rsidR="00811FB6" w:rsidRDefault="00811FB6">
      <w:pPr>
        <w:pStyle w:val="ConsPlusNormal"/>
        <w:spacing w:before="220"/>
        <w:ind w:firstLine="540"/>
        <w:jc w:val="both"/>
      </w:pPr>
      <w:bookmarkStart w:id="26" w:name="P191"/>
      <w:bookmarkEnd w:id="26"/>
      <w:r>
        <w:t>7) справка о полученных физическими лицами доходах и удержанных суммах налога в отношении гражданина, членов семьи;</w:t>
      </w:r>
    </w:p>
    <w:p w:rsidR="00811FB6" w:rsidRDefault="00811FB6">
      <w:pPr>
        <w:pStyle w:val="ConsPlusNormal"/>
        <w:spacing w:before="220"/>
        <w:ind w:firstLine="540"/>
        <w:jc w:val="both"/>
      </w:pPr>
      <w:bookmarkStart w:id="27" w:name="P192"/>
      <w:bookmarkEnd w:id="27"/>
      <w:r>
        <w:t>8) документы, содержащие сведения о выплатах за последний календарный год, предшествующий началу года подачи заявления, гражданина, членов семьи, из органов социальной защиты населения, включая сведения о предоставленных мерах поддержки, пособиях семьям с детьми;</w:t>
      </w:r>
    </w:p>
    <w:p w:rsidR="00811FB6" w:rsidRDefault="00811FB6">
      <w:pPr>
        <w:pStyle w:val="ConsPlusNormal"/>
        <w:spacing w:before="220"/>
        <w:ind w:firstLine="540"/>
        <w:jc w:val="both"/>
      </w:pPr>
      <w:bookmarkStart w:id="28" w:name="P193"/>
      <w:bookmarkEnd w:id="28"/>
      <w:r>
        <w:t xml:space="preserve">9) выписка из похозяйственной книги учета граждан о ведении личного подсобного хозяйства, которую ведет орган местного самоуправления муниципального образования Ханты-Мансийского автономного округа - Югры по месту жительства гражданина, а также один из документов, указанных в </w:t>
      </w:r>
      <w:hyperlink r:id="rId41">
        <w:r>
          <w:rPr>
            <w:color w:val="0000FF"/>
          </w:rPr>
          <w:t>пункте 3</w:t>
        </w:r>
      </w:hyperlink>
      <w:r>
        <w:t xml:space="preserve"> Порядка учета доходов, полученных от реализации плодов и продукции личного подсобного хозяйства (растениеводства; разведения скота, птицы, пушных зверей; пчеловодства; занятия традиционными видами деятельности) в сумме доходов семьи (одиноко проживающего гражданина), утвержденного постановлением Правительства Ханты-Мансийского автономного округа - Югры от 03.07.2015 N 202-п (в отношении лиц, осуществляющих ведение личного подсобного хозяйства, традиционные виды деятельности):</w:t>
      </w:r>
    </w:p>
    <w:p w:rsidR="00811FB6" w:rsidRDefault="00811FB6">
      <w:pPr>
        <w:pStyle w:val="ConsPlusNormal"/>
        <w:spacing w:before="220"/>
        <w:ind w:firstLine="540"/>
        <w:jc w:val="both"/>
      </w:pPr>
      <w:bookmarkStart w:id="29" w:name="P194"/>
      <w:bookmarkEnd w:id="29"/>
      <w:r>
        <w:t>справка из соответствующего подразделения государственной ветеринарной службы Российской Федерации о наличии у гражданина оленей и (или) лошадей;</w:t>
      </w:r>
    </w:p>
    <w:p w:rsidR="00811FB6" w:rsidRDefault="00811FB6">
      <w:pPr>
        <w:pStyle w:val="ConsPlusNormal"/>
        <w:spacing w:before="220"/>
        <w:ind w:firstLine="540"/>
        <w:jc w:val="both"/>
      </w:pPr>
      <w:bookmarkStart w:id="30" w:name="P195"/>
      <w:bookmarkEnd w:id="30"/>
      <w:r>
        <w:t>копии разрешений на добычу объектов животного мира;</w:t>
      </w:r>
    </w:p>
    <w:p w:rsidR="00811FB6" w:rsidRDefault="00811FB6">
      <w:pPr>
        <w:pStyle w:val="ConsPlusNormal"/>
        <w:spacing w:before="220"/>
        <w:ind w:firstLine="540"/>
        <w:jc w:val="both"/>
      </w:pPr>
      <w:bookmarkStart w:id="31" w:name="P196"/>
      <w:bookmarkEnd w:id="31"/>
      <w:r>
        <w:t>выписка из Реестра территорий традиционного природопользования коренных малочисленных народов Севера регионального значения в Ханты-Мансийском автономном округе - Югре;</w:t>
      </w:r>
    </w:p>
    <w:p w:rsidR="00811FB6" w:rsidRDefault="00811FB6">
      <w:pPr>
        <w:pStyle w:val="ConsPlusNormal"/>
        <w:spacing w:before="220"/>
        <w:ind w:firstLine="540"/>
        <w:jc w:val="both"/>
      </w:pPr>
      <w:bookmarkStart w:id="32" w:name="P197"/>
      <w:bookmarkEnd w:id="32"/>
      <w:r>
        <w:t>справка из органа местного самоуправления об осуществлении гражданином видов традиционной хозяйственной деятельности коренных малочисленных народов, проживающих на территории Ханты-Мансийского автономного округа - Югры;</w:t>
      </w:r>
    </w:p>
    <w:p w:rsidR="00811FB6" w:rsidRDefault="00811FB6">
      <w:pPr>
        <w:pStyle w:val="ConsPlusNormal"/>
        <w:spacing w:before="220"/>
        <w:ind w:firstLine="540"/>
        <w:jc w:val="both"/>
      </w:pPr>
      <w:bookmarkStart w:id="33" w:name="P198"/>
      <w:bookmarkEnd w:id="33"/>
      <w:r>
        <w:t>10) сведения о наличии или отсутствии в собственности у гражданина, членов семьи объектов недвижимого имущества, в том числе на ранее существовавшее имя, отчество, фамилию в случае их изменения;</w:t>
      </w:r>
    </w:p>
    <w:p w:rsidR="00811FB6" w:rsidRDefault="00811FB6">
      <w:pPr>
        <w:pStyle w:val="ConsPlusNormal"/>
        <w:spacing w:before="220"/>
        <w:ind w:firstLine="540"/>
        <w:jc w:val="both"/>
      </w:pPr>
      <w:bookmarkStart w:id="34" w:name="P199"/>
      <w:bookmarkEnd w:id="34"/>
      <w:r>
        <w:t>11) документ, содержащий сведения о наличии либо отсутствии у гражданина, членов семьи на праве собственности транспортных средств (наземных, водных, воздушных), зарегистрированных в установленном порядке и являющихся объектом налогообложения;</w:t>
      </w:r>
    </w:p>
    <w:p w:rsidR="00811FB6" w:rsidRDefault="00811FB6">
      <w:pPr>
        <w:pStyle w:val="ConsPlusNormal"/>
        <w:spacing w:before="220"/>
        <w:ind w:firstLine="540"/>
        <w:jc w:val="both"/>
      </w:pPr>
      <w:r>
        <w:t>12) сведения, подтверждающие регистрацию в системе индивидуального (персонифицированного) учета, содержащего сведения о страховом номере индивидуального лицевого счета, на заявителя и членов его семьи;</w:t>
      </w:r>
    </w:p>
    <w:p w:rsidR="00811FB6" w:rsidRDefault="00811FB6">
      <w:pPr>
        <w:pStyle w:val="ConsPlusNormal"/>
        <w:spacing w:before="220"/>
        <w:ind w:firstLine="540"/>
        <w:jc w:val="both"/>
      </w:pPr>
      <w:bookmarkStart w:id="35" w:name="P201"/>
      <w:bookmarkEnd w:id="35"/>
      <w:r>
        <w:t>13) сведения о подтверждении регистрации и действительности паспорта на заявителя и членов семьи (в случае подачи заявления посредством Единого портала)</w:t>
      </w:r>
    </w:p>
    <w:p w:rsidR="00811FB6" w:rsidRDefault="00811FB6">
      <w:pPr>
        <w:pStyle w:val="ConsPlusNormal"/>
        <w:spacing w:before="220"/>
        <w:ind w:firstLine="540"/>
        <w:jc w:val="both"/>
      </w:pPr>
      <w:bookmarkStart w:id="36" w:name="P202"/>
      <w:bookmarkEnd w:id="36"/>
      <w:r>
        <w:t xml:space="preserve">14) сведения о регистрации по месту жительства (пребывания) на территории Российской </w:t>
      </w:r>
      <w:r>
        <w:lastRenderedPageBreak/>
        <w:t>Федерации за последние 5 лет, предшествующих постановке на учет (в случае, если указанные сведения не удостоверяются записями в паспорте гражданина Российской Федерации), о лицах, проживающих совместно с заявителем, о родственных связях с заявителем;</w:t>
      </w:r>
    </w:p>
    <w:p w:rsidR="00811FB6" w:rsidRDefault="00811FB6">
      <w:pPr>
        <w:pStyle w:val="ConsPlusNormal"/>
        <w:spacing w:before="220"/>
        <w:ind w:firstLine="540"/>
        <w:jc w:val="both"/>
      </w:pPr>
      <w:r>
        <w:t xml:space="preserve">15) документ, содержащий </w:t>
      </w:r>
      <w:hyperlink w:anchor="P764">
        <w:r>
          <w:rPr>
            <w:color w:val="0000FF"/>
          </w:rPr>
          <w:t>сведения</w:t>
        </w:r>
      </w:hyperlink>
      <w:r>
        <w:t xml:space="preserve"> о зарегистрированных совместно с заявителем членах семьи в жилом помещении, по форме, приведенной в приложении 2 к административному регламенту.</w:t>
      </w:r>
    </w:p>
    <w:p w:rsidR="00811FB6" w:rsidRDefault="00811FB6">
      <w:pPr>
        <w:pStyle w:val="ConsPlusNormal"/>
        <w:jc w:val="both"/>
      </w:pPr>
      <w:r>
        <w:t xml:space="preserve">(пп. 15 введен </w:t>
      </w:r>
      <w:hyperlink r:id="rId42">
        <w:r>
          <w:rPr>
            <w:color w:val="0000FF"/>
          </w:rPr>
          <w:t>постановлением</w:t>
        </w:r>
      </w:hyperlink>
      <w:r>
        <w:t xml:space="preserve"> Администрации города Когалыма от 20.03.2025 N 601)</w:t>
      </w:r>
    </w:p>
    <w:p w:rsidR="00811FB6" w:rsidRDefault="00811FB6">
      <w:pPr>
        <w:pStyle w:val="ConsPlusNormal"/>
        <w:spacing w:before="220"/>
        <w:ind w:firstLine="540"/>
        <w:jc w:val="both"/>
      </w:pPr>
      <w:r>
        <w:t>22. В случае личного обращения за предоставлением муниципальной услуги заявитель (представитель заявителя) представляет документ, удостоверяющий его личность.</w:t>
      </w:r>
    </w:p>
    <w:p w:rsidR="00811FB6" w:rsidRDefault="00811FB6">
      <w:pPr>
        <w:pStyle w:val="ConsPlusNormal"/>
        <w:spacing w:before="220"/>
        <w:ind w:firstLine="540"/>
        <w:jc w:val="both"/>
      </w:pPr>
      <w:r>
        <w:t xml:space="preserve">23. Документы, указанные в </w:t>
      </w:r>
      <w:hyperlink w:anchor="P182">
        <w:r>
          <w:rPr>
            <w:color w:val="0000FF"/>
          </w:rPr>
          <w:t>пункте 21</w:t>
        </w:r>
      </w:hyperlink>
      <w:r>
        <w:t xml:space="preserve"> административного регламента, заявитель вправе предоставить по собственной инициативе. Непредставление заявителем указанных документов не является основанием для отказа в предоставлении ему муниципальной услуги.</w:t>
      </w:r>
    </w:p>
    <w:p w:rsidR="00811FB6" w:rsidRDefault="00811FB6">
      <w:pPr>
        <w:pStyle w:val="ConsPlusNormal"/>
        <w:spacing w:before="220"/>
        <w:ind w:firstLine="540"/>
        <w:jc w:val="both"/>
      </w:pPr>
      <w:r>
        <w:t xml:space="preserve">24. Сведения, указанные в </w:t>
      </w:r>
      <w:hyperlink w:anchor="P183">
        <w:r>
          <w:rPr>
            <w:color w:val="0000FF"/>
          </w:rPr>
          <w:t>подпунктах 1</w:t>
        </w:r>
      </w:hyperlink>
      <w:r>
        <w:t xml:space="preserve">, </w:t>
      </w:r>
      <w:hyperlink w:anchor="P185">
        <w:r>
          <w:rPr>
            <w:color w:val="0000FF"/>
          </w:rPr>
          <w:t>3</w:t>
        </w:r>
      </w:hyperlink>
      <w:r>
        <w:t xml:space="preserve">, </w:t>
      </w:r>
      <w:hyperlink w:anchor="P191">
        <w:r>
          <w:rPr>
            <w:color w:val="0000FF"/>
          </w:rPr>
          <w:t>7 пункта 21</w:t>
        </w:r>
      </w:hyperlink>
      <w:r>
        <w:t xml:space="preserve"> административного регламента, заявитель может получить, обратившись в Управление Федеральной налоговой службы по Ханты-Мансийскому автономному округу - Югре (способы получения информации о месте нахождения и графике работы указаны в </w:t>
      </w:r>
      <w:hyperlink w:anchor="P79">
        <w:r>
          <w:rPr>
            <w:color w:val="0000FF"/>
          </w:rPr>
          <w:t>подпункте 3 пункта 10</w:t>
        </w:r>
      </w:hyperlink>
      <w:r>
        <w:t xml:space="preserve"> административного регламента).</w:t>
      </w:r>
    </w:p>
    <w:p w:rsidR="00811FB6" w:rsidRDefault="00811FB6">
      <w:pPr>
        <w:pStyle w:val="ConsPlusNormal"/>
        <w:spacing w:before="220"/>
        <w:ind w:firstLine="540"/>
        <w:jc w:val="both"/>
      </w:pPr>
      <w:r>
        <w:t xml:space="preserve">Сведения, указанные в </w:t>
      </w:r>
      <w:hyperlink w:anchor="P184">
        <w:r>
          <w:rPr>
            <w:color w:val="0000FF"/>
          </w:rPr>
          <w:t>подпунктах 2</w:t>
        </w:r>
      </w:hyperlink>
      <w:r>
        <w:t xml:space="preserve">, </w:t>
      </w:r>
      <w:hyperlink w:anchor="P186">
        <w:r>
          <w:rPr>
            <w:color w:val="0000FF"/>
          </w:rPr>
          <w:t>4</w:t>
        </w:r>
      </w:hyperlink>
      <w:r>
        <w:t xml:space="preserve">, </w:t>
      </w:r>
      <w:hyperlink w:anchor="P187">
        <w:r>
          <w:rPr>
            <w:color w:val="0000FF"/>
          </w:rPr>
          <w:t>5</w:t>
        </w:r>
      </w:hyperlink>
      <w:r>
        <w:t xml:space="preserve">, </w:t>
      </w:r>
      <w:hyperlink w:anchor="P201">
        <w:r>
          <w:rPr>
            <w:color w:val="0000FF"/>
          </w:rPr>
          <w:t>13 пункта 21</w:t>
        </w:r>
      </w:hyperlink>
      <w:r>
        <w:t xml:space="preserve"> административного регламента, заявитель может получить, обратившись в Отделение Фонда пенсионного и социального страхования Российской Федерации по Ханты-Мансийскому автономному округу - Югре (способы получения информации о месте нахождения и графике работы указаны в </w:t>
      </w:r>
      <w:hyperlink w:anchor="P81">
        <w:r>
          <w:rPr>
            <w:color w:val="0000FF"/>
          </w:rPr>
          <w:t>подпункте 5 пункта 10</w:t>
        </w:r>
      </w:hyperlink>
      <w:r>
        <w:t xml:space="preserve"> административного регламента).</w:t>
      </w:r>
    </w:p>
    <w:p w:rsidR="00811FB6" w:rsidRDefault="00811FB6">
      <w:pPr>
        <w:pStyle w:val="ConsPlusNormal"/>
        <w:spacing w:before="220"/>
        <w:ind w:firstLine="540"/>
        <w:jc w:val="both"/>
      </w:pPr>
      <w:r>
        <w:t xml:space="preserve">Сведения, указанные в </w:t>
      </w:r>
      <w:hyperlink w:anchor="P189">
        <w:r>
          <w:rPr>
            <w:color w:val="0000FF"/>
          </w:rPr>
          <w:t>абзаце втором подпункта 6 пункта 21</w:t>
        </w:r>
      </w:hyperlink>
      <w:r>
        <w:t xml:space="preserve"> административного регламента, заявитель может получить, обратившись в Казенное учреждение Ханты-Мансийского автономного округа - Югры "Когалымский центр занятости населения" (способы получения информации о месте нахождения и графике работы указаны в </w:t>
      </w:r>
      <w:hyperlink w:anchor="P90">
        <w:r>
          <w:rPr>
            <w:color w:val="0000FF"/>
          </w:rPr>
          <w:t>подпункте 14 пункта 10</w:t>
        </w:r>
      </w:hyperlink>
      <w:r>
        <w:t xml:space="preserve"> административного регламента).</w:t>
      </w:r>
    </w:p>
    <w:p w:rsidR="00811FB6" w:rsidRDefault="00811FB6">
      <w:pPr>
        <w:pStyle w:val="ConsPlusNormal"/>
        <w:spacing w:before="220"/>
        <w:ind w:firstLine="540"/>
        <w:jc w:val="both"/>
      </w:pPr>
      <w:r>
        <w:t xml:space="preserve">Сведения, указанные в </w:t>
      </w:r>
      <w:hyperlink w:anchor="P190">
        <w:r>
          <w:rPr>
            <w:color w:val="0000FF"/>
          </w:rPr>
          <w:t>абзаце третьем подпункта 6 пункта 21</w:t>
        </w:r>
      </w:hyperlink>
      <w:r>
        <w:t xml:space="preserve"> административного регламента, заявитель может получить, обратившись в Отделение Фонда пенсионного и социального страхования Российской Федерации по Ханты-Мансийскому автономному округу - Югре (способы получения информации о месте нахождения и графике работы указаны в </w:t>
      </w:r>
      <w:hyperlink w:anchor="P81">
        <w:r>
          <w:rPr>
            <w:color w:val="0000FF"/>
          </w:rPr>
          <w:t>подпункте 5 пункта 10</w:t>
        </w:r>
      </w:hyperlink>
      <w:r>
        <w:t xml:space="preserve"> административного регламента).</w:t>
      </w:r>
    </w:p>
    <w:p w:rsidR="00811FB6" w:rsidRDefault="00811FB6">
      <w:pPr>
        <w:pStyle w:val="ConsPlusNormal"/>
        <w:spacing w:before="220"/>
        <w:ind w:firstLine="540"/>
        <w:jc w:val="both"/>
      </w:pPr>
      <w:r>
        <w:t xml:space="preserve">Документы, указанные в </w:t>
      </w:r>
      <w:hyperlink w:anchor="P192">
        <w:r>
          <w:rPr>
            <w:color w:val="0000FF"/>
          </w:rPr>
          <w:t>подпункте 8 пункта 21</w:t>
        </w:r>
      </w:hyperlink>
      <w:r>
        <w:t xml:space="preserve"> административного регламента, заявитель может получить, обратившись в Управление социальной защиты населения по городу Когалыму Департамента социального развития Ханты-Мансийского автономного округа - Югры, отдел социального обеспечения и назначения мер социальной поддержки, пособий, выплат в городе Когалыме казенного учреждения ХМАО - Югры "Агентство социального благополучия населения" (способы получения информации о месте нахождения и графике работы указаны в </w:t>
      </w:r>
      <w:hyperlink w:anchor="P85">
        <w:r>
          <w:rPr>
            <w:color w:val="0000FF"/>
          </w:rPr>
          <w:t>подпунктах 9</w:t>
        </w:r>
      </w:hyperlink>
      <w:r>
        <w:t xml:space="preserve">, </w:t>
      </w:r>
      <w:hyperlink w:anchor="P89">
        <w:r>
          <w:rPr>
            <w:color w:val="0000FF"/>
          </w:rPr>
          <w:t>13 пункта 10</w:t>
        </w:r>
      </w:hyperlink>
      <w:r>
        <w:t xml:space="preserve"> административного регламента).</w:t>
      </w:r>
    </w:p>
    <w:p w:rsidR="00811FB6" w:rsidRDefault="00811FB6">
      <w:pPr>
        <w:pStyle w:val="ConsPlusNormal"/>
        <w:spacing w:before="220"/>
        <w:ind w:firstLine="540"/>
        <w:jc w:val="both"/>
      </w:pPr>
      <w:r>
        <w:t xml:space="preserve">Документы, указанные в </w:t>
      </w:r>
      <w:hyperlink w:anchor="P193">
        <w:r>
          <w:rPr>
            <w:color w:val="0000FF"/>
          </w:rPr>
          <w:t>абзацах первом</w:t>
        </w:r>
      </w:hyperlink>
      <w:r>
        <w:t xml:space="preserve">, </w:t>
      </w:r>
      <w:hyperlink w:anchor="P197">
        <w:r>
          <w:rPr>
            <w:color w:val="0000FF"/>
          </w:rPr>
          <w:t>пятом подпункта 9 пункта 21</w:t>
        </w:r>
      </w:hyperlink>
      <w:r>
        <w:t xml:space="preserve"> административного регламента, заявитель может получить, обратившись в уполномоченный орган (способы получения информации о месте нахождения и графике работы указаны в </w:t>
      </w:r>
      <w:hyperlink w:anchor="P95">
        <w:r>
          <w:rPr>
            <w:color w:val="0000FF"/>
          </w:rPr>
          <w:t>пункте 11</w:t>
        </w:r>
      </w:hyperlink>
      <w:r>
        <w:t xml:space="preserve"> административного регламента).</w:t>
      </w:r>
    </w:p>
    <w:p w:rsidR="00811FB6" w:rsidRDefault="00811FB6">
      <w:pPr>
        <w:pStyle w:val="ConsPlusNormal"/>
        <w:spacing w:before="220"/>
        <w:ind w:firstLine="540"/>
        <w:jc w:val="both"/>
      </w:pPr>
      <w:r>
        <w:t xml:space="preserve">Документы, указанные в </w:t>
      </w:r>
      <w:hyperlink w:anchor="P194">
        <w:r>
          <w:rPr>
            <w:color w:val="0000FF"/>
          </w:rPr>
          <w:t>абзаце втором подпункта 9 пункта 21</w:t>
        </w:r>
      </w:hyperlink>
      <w:r>
        <w:t xml:space="preserve"> административного регламента, заявитель может получить, обратившись в Ветеринарную службу Ханты-Мансийского автономного округа - Югры (способы получения информации о месте нахождения и графике работы указаны в </w:t>
      </w:r>
      <w:hyperlink w:anchor="P83">
        <w:r>
          <w:rPr>
            <w:color w:val="0000FF"/>
          </w:rPr>
          <w:t>подпункте 7 пункта 10</w:t>
        </w:r>
      </w:hyperlink>
      <w:r>
        <w:t xml:space="preserve"> административного регламента).</w:t>
      </w:r>
    </w:p>
    <w:p w:rsidR="00811FB6" w:rsidRDefault="00811FB6">
      <w:pPr>
        <w:pStyle w:val="ConsPlusNormal"/>
        <w:spacing w:before="220"/>
        <w:ind w:firstLine="540"/>
        <w:jc w:val="both"/>
      </w:pPr>
      <w:r>
        <w:lastRenderedPageBreak/>
        <w:t xml:space="preserve">Документы, указанные в </w:t>
      </w:r>
      <w:hyperlink w:anchor="P195">
        <w:r>
          <w:rPr>
            <w:color w:val="0000FF"/>
          </w:rPr>
          <w:t>абзацах третьем</w:t>
        </w:r>
      </w:hyperlink>
      <w:r>
        <w:t xml:space="preserve">, </w:t>
      </w:r>
      <w:hyperlink w:anchor="P196">
        <w:r>
          <w:rPr>
            <w:color w:val="0000FF"/>
          </w:rPr>
          <w:t>четвертом подпункта 9 пункта 21</w:t>
        </w:r>
      </w:hyperlink>
      <w:r>
        <w:t xml:space="preserve"> административного регламента, заявитель может получить, обратившись в Департамент недропользования и природных ресурсов Ханты-Мансийского автономного округа - Югры (способы получения информации о месте нахождения и графике работы указаны в </w:t>
      </w:r>
      <w:hyperlink w:anchor="P82">
        <w:r>
          <w:rPr>
            <w:color w:val="0000FF"/>
          </w:rPr>
          <w:t>подпункте 6 пункта 10</w:t>
        </w:r>
      </w:hyperlink>
      <w:r>
        <w:t xml:space="preserve"> административного регламента).</w:t>
      </w:r>
    </w:p>
    <w:p w:rsidR="00811FB6" w:rsidRDefault="00811FB6">
      <w:pPr>
        <w:pStyle w:val="ConsPlusNormal"/>
        <w:spacing w:before="220"/>
        <w:ind w:firstLine="540"/>
        <w:jc w:val="both"/>
      </w:pPr>
      <w:r>
        <w:t xml:space="preserve">Сведения, указанные в </w:t>
      </w:r>
      <w:hyperlink w:anchor="P198">
        <w:r>
          <w:rPr>
            <w:color w:val="0000FF"/>
          </w:rPr>
          <w:t>подпункте 10 пункта 21</w:t>
        </w:r>
      </w:hyperlink>
      <w:r>
        <w:t xml:space="preserve"> административного регламента, заявитель может получить, обратившись в Управление Федеральной службы государственной регистрации, кадастра и картографии по Ханты-Мансийскому автономному округу - Югре (способы получения информации о месте нахождения и графике работы указаны в </w:t>
      </w:r>
      <w:hyperlink w:anchor="P78">
        <w:r>
          <w:rPr>
            <w:color w:val="0000FF"/>
          </w:rPr>
          <w:t>подпункте 2 пункта 10</w:t>
        </w:r>
      </w:hyperlink>
      <w:r>
        <w:t xml:space="preserve"> административного регламента).</w:t>
      </w:r>
    </w:p>
    <w:p w:rsidR="00811FB6" w:rsidRDefault="00811FB6">
      <w:pPr>
        <w:pStyle w:val="ConsPlusNormal"/>
        <w:spacing w:before="220"/>
        <w:ind w:firstLine="540"/>
        <w:jc w:val="both"/>
      </w:pPr>
      <w:r>
        <w:t xml:space="preserve">Документ, указанный в </w:t>
      </w:r>
      <w:hyperlink w:anchor="P199">
        <w:r>
          <w:rPr>
            <w:color w:val="0000FF"/>
          </w:rPr>
          <w:t>подпункте 11 пункта 21</w:t>
        </w:r>
      </w:hyperlink>
      <w:r>
        <w:t xml:space="preserve"> административного регламента, заявитель может получить, обратившись в Управление ГИБДД УМВД России по Ханты-Мансийскому автономному округу - Югре, Службу государственного надзора за техническим состоянием самоходных машин и других видов техники Ханты-Мансийского автономного округа - Югры, Главное управление МЧС России по Ханты-Мансийскому автономному округу - Югре (способы получения информации о месте нахождения и графике работы указаны в </w:t>
      </w:r>
      <w:hyperlink w:anchor="P80">
        <w:r>
          <w:rPr>
            <w:color w:val="0000FF"/>
          </w:rPr>
          <w:t>подпунктах 4</w:t>
        </w:r>
      </w:hyperlink>
      <w:r>
        <w:t xml:space="preserve">, </w:t>
      </w:r>
      <w:hyperlink w:anchor="P84">
        <w:r>
          <w:rPr>
            <w:color w:val="0000FF"/>
          </w:rPr>
          <w:t>8</w:t>
        </w:r>
      </w:hyperlink>
      <w:r>
        <w:t xml:space="preserve">, </w:t>
      </w:r>
      <w:hyperlink w:anchor="P87">
        <w:r>
          <w:rPr>
            <w:color w:val="0000FF"/>
          </w:rPr>
          <w:t>11 пункта 10</w:t>
        </w:r>
      </w:hyperlink>
      <w:r>
        <w:t xml:space="preserve"> административного регламента).</w:t>
      </w:r>
    </w:p>
    <w:p w:rsidR="00811FB6" w:rsidRDefault="00811FB6">
      <w:pPr>
        <w:pStyle w:val="ConsPlusNormal"/>
        <w:spacing w:before="220"/>
        <w:ind w:firstLine="540"/>
        <w:jc w:val="both"/>
      </w:pPr>
      <w:r>
        <w:t xml:space="preserve">Сведения, указанные в </w:t>
      </w:r>
      <w:hyperlink w:anchor="P183">
        <w:r>
          <w:rPr>
            <w:color w:val="0000FF"/>
          </w:rPr>
          <w:t>подпунктах 1</w:t>
        </w:r>
      </w:hyperlink>
      <w:r>
        <w:t xml:space="preserve">, </w:t>
      </w:r>
      <w:hyperlink w:anchor="P201">
        <w:r>
          <w:rPr>
            <w:color w:val="0000FF"/>
          </w:rPr>
          <w:t>13</w:t>
        </w:r>
      </w:hyperlink>
      <w:r>
        <w:t xml:space="preserve">, </w:t>
      </w:r>
      <w:hyperlink w:anchor="P202">
        <w:r>
          <w:rPr>
            <w:color w:val="0000FF"/>
          </w:rPr>
          <w:t>14 пункта 21</w:t>
        </w:r>
      </w:hyperlink>
      <w:r>
        <w:t xml:space="preserve"> административного регламента, заявитель может получить, обратившись в Управление Министерства внутренних дел Российской Федерации по Ханты-Мансийскому автономному округу - Югре, Общество с ограниченной ответственностью "Единый расчетно-информационный центр" (способы получения информации о месте нахождения и графике работы указаны в </w:t>
      </w:r>
      <w:hyperlink w:anchor="P77">
        <w:r>
          <w:rPr>
            <w:color w:val="0000FF"/>
          </w:rPr>
          <w:t>подпунктах 1</w:t>
        </w:r>
      </w:hyperlink>
      <w:r>
        <w:t xml:space="preserve">, </w:t>
      </w:r>
      <w:hyperlink w:anchor="P94">
        <w:r>
          <w:rPr>
            <w:color w:val="0000FF"/>
          </w:rPr>
          <w:t>18 пункта 10</w:t>
        </w:r>
      </w:hyperlink>
      <w:r>
        <w:t xml:space="preserve"> административного регламента).</w:t>
      </w:r>
    </w:p>
    <w:p w:rsidR="00811FB6" w:rsidRDefault="00811FB6">
      <w:pPr>
        <w:pStyle w:val="ConsPlusNormal"/>
        <w:spacing w:before="220"/>
        <w:ind w:firstLine="540"/>
        <w:jc w:val="both"/>
      </w:pPr>
      <w:r>
        <w:t>25. Форму заявления о предоставлении муниципальной услуги заявитель может получить:</w:t>
      </w:r>
    </w:p>
    <w:p w:rsidR="00811FB6" w:rsidRDefault="00811FB6">
      <w:pPr>
        <w:pStyle w:val="ConsPlusNormal"/>
        <w:spacing w:before="220"/>
        <w:ind w:firstLine="540"/>
        <w:jc w:val="both"/>
      </w:pPr>
      <w:r>
        <w:t>на информационном стенде в месте предоставления муниципальной услуги;</w:t>
      </w:r>
    </w:p>
    <w:p w:rsidR="00811FB6" w:rsidRDefault="00811FB6">
      <w:pPr>
        <w:pStyle w:val="ConsPlusNormal"/>
        <w:spacing w:before="220"/>
        <w:ind w:firstLine="540"/>
        <w:jc w:val="both"/>
      </w:pPr>
      <w:r>
        <w:t>у специалиста уполномоченного органа или работника Многофункционального центра;</w:t>
      </w:r>
    </w:p>
    <w:p w:rsidR="00811FB6" w:rsidRDefault="00811FB6">
      <w:pPr>
        <w:pStyle w:val="ConsPlusNormal"/>
        <w:spacing w:before="220"/>
        <w:ind w:firstLine="540"/>
        <w:jc w:val="both"/>
      </w:pPr>
      <w:r>
        <w:t>посредством информационно-телекоммуникационной сети "Интернет" на официальном сайте, Едином портале.</w:t>
      </w:r>
    </w:p>
    <w:p w:rsidR="00811FB6" w:rsidRDefault="00811FB6">
      <w:pPr>
        <w:pStyle w:val="ConsPlusNormal"/>
        <w:spacing w:before="220"/>
        <w:ind w:firstLine="540"/>
        <w:jc w:val="both"/>
      </w:pPr>
      <w:r>
        <w:t>26. Способы подачи документов, необходимых для предоставления муниципальной услуги:</w:t>
      </w:r>
    </w:p>
    <w:p w:rsidR="00811FB6" w:rsidRDefault="00811FB6">
      <w:pPr>
        <w:pStyle w:val="ConsPlusNormal"/>
        <w:spacing w:before="220"/>
        <w:ind w:firstLine="540"/>
        <w:jc w:val="both"/>
      </w:pPr>
      <w:r>
        <w:t>при личном обращении заявителя (его представителя) в уполномоченный орган;</w:t>
      </w:r>
    </w:p>
    <w:p w:rsidR="00811FB6" w:rsidRDefault="00811FB6">
      <w:pPr>
        <w:pStyle w:val="ConsPlusNormal"/>
        <w:spacing w:before="220"/>
        <w:ind w:firstLine="540"/>
        <w:jc w:val="both"/>
      </w:pPr>
      <w:r>
        <w:t>посредством почтового отправления в Администрацию города Когалыма;</w:t>
      </w:r>
    </w:p>
    <w:p w:rsidR="00811FB6" w:rsidRDefault="00811FB6">
      <w:pPr>
        <w:pStyle w:val="ConsPlusNormal"/>
        <w:spacing w:before="220"/>
        <w:ind w:firstLine="540"/>
        <w:jc w:val="both"/>
      </w:pPr>
      <w:r>
        <w:t>посредством обращения в Многофункциональный центр;</w:t>
      </w:r>
    </w:p>
    <w:p w:rsidR="00811FB6" w:rsidRDefault="00811FB6">
      <w:pPr>
        <w:pStyle w:val="ConsPlusNormal"/>
        <w:spacing w:before="220"/>
        <w:ind w:firstLine="540"/>
        <w:jc w:val="both"/>
      </w:pPr>
      <w:r>
        <w:t>посредством Единого портала.</w:t>
      </w:r>
    </w:p>
    <w:p w:rsidR="00811FB6" w:rsidRDefault="00811FB6">
      <w:pPr>
        <w:pStyle w:val="ConsPlusNormal"/>
        <w:spacing w:before="220"/>
        <w:ind w:firstLine="540"/>
        <w:jc w:val="both"/>
      </w:pPr>
      <w:r>
        <w:t xml:space="preserve">27. В соответствии с </w:t>
      </w:r>
      <w:hyperlink r:id="rId43">
        <w:r>
          <w:rPr>
            <w:color w:val="0000FF"/>
          </w:rPr>
          <w:t>частью 1 статьи 7</w:t>
        </w:r>
      </w:hyperlink>
      <w:r>
        <w:t xml:space="preserve"> Федерального закона N 210-ФЗ запрещается требовать от заявителей:</w:t>
      </w:r>
    </w:p>
    <w:p w:rsidR="00811FB6" w:rsidRDefault="00811FB6">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11FB6" w:rsidRDefault="00811FB6">
      <w:pPr>
        <w:pStyle w:val="ConsPlusNormal"/>
        <w:spacing w:before="220"/>
        <w:ind w:firstLine="540"/>
        <w:jc w:val="both"/>
      </w:pPr>
      <w: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w:t>
      </w:r>
      <w:r>
        <w:lastRenderedPageBreak/>
        <w:t xml:space="preserve">государственным органам или органам местного самоуправления организаций, участвующих в предоставлении предусмотренных </w:t>
      </w:r>
      <w:hyperlink r:id="rId44">
        <w:r>
          <w:rPr>
            <w:color w:val="0000FF"/>
          </w:rPr>
          <w:t>частью 1 статьи 1</w:t>
        </w:r>
      </w:hyperlink>
      <w: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45">
        <w:r>
          <w:rPr>
            <w:color w:val="0000FF"/>
          </w:rPr>
          <w:t>частью 6 статьи 7</w:t>
        </w:r>
      </w:hyperlink>
      <w:r>
        <w:t xml:space="preserve"> Федерального закона N 210-ФЗ перечень документов. Заявитель вправе представить указанные документы и информацию в уполномоченный орган и Многофункциональный центр по собственной инициативе;</w:t>
      </w:r>
    </w:p>
    <w:p w:rsidR="00811FB6" w:rsidRDefault="00811FB6">
      <w:pPr>
        <w:pStyle w:val="ConsPlusNormal"/>
        <w:spacing w:before="220"/>
        <w:ind w:firstLine="540"/>
        <w:jc w:val="both"/>
      </w:pPr>
      <w: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6">
        <w:r>
          <w:rPr>
            <w:color w:val="0000FF"/>
          </w:rPr>
          <w:t>пунктом 4 части 1 статьи 7</w:t>
        </w:r>
      </w:hyperlink>
      <w:r>
        <w:t xml:space="preserve"> Федерального закона N 210-ФЗ.;</w:t>
      </w:r>
    </w:p>
    <w:p w:rsidR="00811FB6" w:rsidRDefault="00811FB6">
      <w:pPr>
        <w:pStyle w:val="ConsPlusNormal"/>
        <w:spacing w:before="220"/>
        <w:ind w:firstLine="540"/>
        <w:jc w:val="both"/>
      </w:pPr>
      <w:r>
        <w:t xml:space="preserve">4) предоставления на бумажном носителе документов и информации, электронные образы которых ранее были заверены в соответствии с </w:t>
      </w:r>
      <w:hyperlink r:id="rId47">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11FB6" w:rsidRDefault="00811FB6">
      <w:pPr>
        <w:pStyle w:val="ConsPlusNormal"/>
        <w:spacing w:before="220"/>
        <w:ind w:firstLine="540"/>
        <w:jc w:val="both"/>
      </w:pPr>
      <w:r>
        <w:t xml:space="preserve">5)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8">
        <w:r>
          <w:rPr>
            <w:color w:val="0000FF"/>
          </w:rPr>
          <w:t>части 1 статьи 9</w:t>
        </w:r>
      </w:hyperlink>
      <w:r>
        <w:t xml:space="preserve"> Федерального закона N 210-ФЗ.</w:t>
      </w:r>
    </w:p>
    <w:p w:rsidR="00811FB6" w:rsidRDefault="00811FB6">
      <w:pPr>
        <w:pStyle w:val="ConsPlusNormal"/>
        <w:jc w:val="both"/>
      </w:pPr>
      <w:r>
        <w:t xml:space="preserve">(пп. 5 введен </w:t>
      </w:r>
      <w:hyperlink r:id="rId49">
        <w:r>
          <w:rPr>
            <w:color w:val="0000FF"/>
          </w:rPr>
          <w:t>постановлением</w:t>
        </w:r>
      </w:hyperlink>
      <w:r>
        <w:t xml:space="preserve"> Администрации города Когалыма от 20.03.2025 N 601)</w:t>
      </w:r>
    </w:p>
    <w:p w:rsidR="00811FB6" w:rsidRDefault="00811FB6">
      <w:pPr>
        <w:pStyle w:val="ConsPlusNormal"/>
        <w:ind w:firstLine="540"/>
        <w:jc w:val="both"/>
      </w:pPr>
    </w:p>
    <w:p w:rsidR="00811FB6" w:rsidRDefault="00811FB6">
      <w:pPr>
        <w:pStyle w:val="ConsPlusTitle"/>
        <w:jc w:val="center"/>
        <w:outlineLvl w:val="2"/>
      </w:pPr>
      <w:r>
        <w:t>Исчерпывающий перечень оснований для отказа в приеме</w:t>
      </w:r>
    </w:p>
    <w:p w:rsidR="00811FB6" w:rsidRDefault="00811FB6">
      <w:pPr>
        <w:pStyle w:val="ConsPlusTitle"/>
        <w:jc w:val="center"/>
      </w:pPr>
      <w:r>
        <w:t>документов, необходимых для предоставления муниципальной</w:t>
      </w:r>
    </w:p>
    <w:p w:rsidR="00811FB6" w:rsidRDefault="00811FB6">
      <w:pPr>
        <w:pStyle w:val="ConsPlusTitle"/>
        <w:jc w:val="center"/>
      </w:pPr>
      <w:r>
        <w:t>услуги</w:t>
      </w:r>
    </w:p>
    <w:p w:rsidR="00811FB6" w:rsidRDefault="00811FB6">
      <w:pPr>
        <w:pStyle w:val="ConsPlusNormal"/>
        <w:jc w:val="center"/>
      </w:pPr>
    </w:p>
    <w:p w:rsidR="00811FB6" w:rsidRDefault="00811FB6">
      <w:pPr>
        <w:pStyle w:val="ConsPlusNormal"/>
        <w:ind w:firstLine="540"/>
        <w:jc w:val="both"/>
      </w:pPr>
      <w:r>
        <w:t>28. 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811FB6" w:rsidRDefault="00811FB6">
      <w:pPr>
        <w:pStyle w:val="ConsPlusNormal"/>
        <w:spacing w:before="220"/>
        <w:ind w:firstLine="540"/>
        <w:jc w:val="both"/>
      </w:pPr>
      <w:r>
        <w:t>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rsidR="00811FB6" w:rsidRDefault="00811FB6">
      <w:pPr>
        <w:pStyle w:val="ConsPlusNormal"/>
        <w:ind w:firstLine="540"/>
        <w:jc w:val="both"/>
      </w:pPr>
    </w:p>
    <w:p w:rsidR="00811FB6" w:rsidRDefault="00811FB6">
      <w:pPr>
        <w:pStyle w:val="ConsPlusTitle"/>
        <w:jc w:val="center"/>
        <w:outlineLvl w:val="2"/>
      </w:pPr>
      <w:r>
        <w:t>Исчерпывающий перечень оснований для приостановления и (или)</w:t>
      </w:r>
    </w:p>
    <w:p w:rsidR="00811FB6" w:rsidRDefault="00811FB6">
      <w:pPr>
        <w:pStyle w:val="ConsPlusTitle"/>
        <w:jc w:val="center"/>
      </w:pPr>
      <w:r>
        <w:t>отказа в предоставлении муниципальной услуги</w:t>
      </w:r>
    </w:p>
    <w:p w:rsidR="00811FB6" w:rsidRDefault="00811FB6">
      <w:pPr>
        <w:pStyle w:val="ConsPlusNormal"/>
        <w:jc w:val="center"/>
      </w:pPr>
    </w:p>
    <w:p w:rsidR="00811FB6" w:rsidRDefault="00811FB6">
      <w:pPr>
        <w:pStyle w:val="ConsPlusNormal"/>
        <w:ind w:firstLine="540"/>
        <w:jc w:val="both"/>
      </w:pPr>
      <w:r>
        <w:t>29.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811FB6" w:rsidRDefault="00811FB6">
      <w:pPr>
        <w:pStyle w:val="ConsPlusNormal"/>
        <w:spacing w:before="220"/>
        <w:ind w:firstLine="540"/>
        <w:jc w:val="both"/>
      </w:pPr>
      <w:bookmarkStart w:id="37" w:name="P246"/>
      <w:bookmarkEnd w:id="37"/>
      <w:r>
        <w:t>30. Исчерпывающий перечень оснований для принятия решения об отказе в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w:t>
      </w:r>
    </w:p>
    <w:p w:rsidR="00811FB6" w:rsidRDefault="00811FB6">
      <w:pPr>
        <w:pStyle w:val="ConsPlusNormal"/>
        <w:spacing w:before="220"/>
        <w:ind w:firstLine="540"/>
        <w:jc w:val="both"/>
      </w:pPr>
      <w:r>
        <w:t xml:space="preserve">1) непредставление гражданином документов (сведений), необходимых для признания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w:t>
      </w:r>
      <w:r>
        <w:lastRenderedPageBreak/>
        <w:t>жилищного фонда, или наличие в представленных документах неполных или недостоверных сведений;</w:t>
      </w:r>
    </w:p>
    <w:p w:rsidR="00811FB6" w:rsidRDefault="00811FB6">
      <w:pPr>
        <w:pStyle w:val="ConsPlusNormal"/>
        <w:spacing w:before="220"/>
        <w:ind w:firstLine="540"/>
        <w:jc w:val="both"/>
      </w:pPr>
      <w:r>
        <w:t xml:space="preserve">2) наличие определенных в соответствии с </w:t>
      </w:r>
      <w:hyperlink r:id="rId50">
        <w:r>
          <w:rPr>
            <w:color w:val="0000FF"/>
          </w:rPr>
          <w:t>Законом</w:t>
        </w:r>
      </w:hyperlink>
      <w:r>
        <w:t xml:space="preserve"> Ханты-Мансийского автономного округа - Югры от 06.07.2005 N 57-оз "О регулировании отдельных жилищных отношений в Ханты-Мансийском автономном округе - Югре" дохода, приходящегося на каждого члена семьи (одиноко проживающего гражданина), и имущества, находящегося в собственности членов семьи (одиноко проживающего гражданина) и подлежащего налогообложению, размер и стоимость которых соответственно не позволяют признать их малоимущими.</w:t>
      </w:r>
    </w:p>
    <w:p w:rsidR="00811FB6" w:rsidRDefault="00811FB6">
      <w:pPr>
        <w:pStyle w:val="ConsPlusNormal"/>
        <w:spacing w:before="220"/>
        <w:ind w:firstLine="540"/>
        <w:jc w:val="both"/>
      </w:pPr>
      <w:r>
        <w:t>Не допускается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rsidR="00811FB6" w:rsidRDefault="00811FB6">
      <w:pPr>
        <w:pStyle w:val="ConsPlusNormal"/>
        <w:ind w:firstLine="540"/>
        <w:jc w:val="both"/>
      </w:pPr>
    </w:p>
    <w:p w:rsidR="00811FB6" w:rsidRDefault="00811FB6">
      <w:pPr>
        <w:pStyle w:val="ConsPlusTitle"/>
        <w:jc w:val="center"/>
        <w:outlineLvl w:val="2"/>
      </w:pPr>
      <w:r>
        <w:t>Порядок, размер и основания взимания государственной пошлины</w:t>
      </w:r>
    </w:p>
    <w:p w:rsidR="00811FB6" w:rsidRDefault="00811FB6">
      <w:pPr>
        <w:pStyle w:val="ConsPlusTitle"/>
        <w:jc w:val="center"/>
      </w:pPr>
      <w:r>
        <w:t>или иной платы, взимаемой за предоставление муниципальной</w:t>
      </w:r>
    </w:p>
    <w:p w:rsidR="00811FB6" w:rsidRDefault="00811FB6">
      <w:pPr>
        <w:pStyle w:val="ConsPlusTitle"/>
        <w:jc w:val="center"/>
      </w:pPr>
      <w:r>
        <w:t>услуги</w:t>
      </w:r>
    </w:p>
    <w:p w:rsidR="00811FB6" w:rsidRDefault="00811FB6">
      <w:pPr>
        <w:pStyle w:val="ConsPlusNormal"/>
        <w:ind w:firstLine="540"/>
        <w:jc w:val="both"/>
      </w:pPr>
    </w:p>
    <w:p w:rsidR="00811FB6" w:rsidRDefault="00811FB6">
      <w:pPr>
        <w:pStyle w:val="ConsPlusNormal"/>
        <w:ind w:firstLine="540"/>
        <w:jc w:val="both"/>
      </w:pPr>
      <w:r>
        <w:t>31. Взимание государственной пошлины или иной платы за предоставление муниципальной услуги законодательством Российской Федерации и Ханты-Мансийского автономного округа - Югры не предусмотрено.</w:t>
      </w:r>
    </w:p>
    <w:p w:rsidR="00811FB6" w:rsidRDefault="00811FB6">
      <w:pPr>
        <w:pStyle w:val="ConsPlusNormal"/>
        <w:jc w:val="center"/>
      </w:pPr>
    </w:p>
    <w:p w:rsidR="00811FB6" w:rsidRDefault="00811FB6">
      <w:pPr>
        <w:pStyle w:val="ConsPlusTitle"/>
        <w:jc w:val="center"/>
        <w:outlineLvl w:val="2"/>
      </w:pPr>
      <w:r>
        <w:t>Максимальный срок ожидания в очереди при подаче запроса</w:t>
      </w:r>
    </w:p>
    <w:p w:rsidR="00811FB6" w:rsidRDefault="00811FB6">
      <w:pPr>
        <w:pStyle w:val="ConsPlusTitle"/>
        <w:jc w:val="center"/>
      </w:pPr>
      <w:r>
        <w:t>о предоставлении муниципальной услуги и при получении</w:t>
      </w:r>
    </w:p>
    <w:p w:rsidR="00811FB6" w:rsidRDefault="00811FB6">
      <w:pPr>
        <w:pStyle w:val="ConsPlusTitle"/>
        <w:jc w:val="center"/>
      </w:pPr>
      <w:r>
        <w:t>результата предоставления муниципальной услуги</w:t>
      </w:r>
    </w:p>
    <w:p w:rsidR="00811FB6" w:rsidRDefault="00811FB6">
      <w:pPr>
        <w:pStyle w:val="ConsPlusNormal"/>
        <w:jc w:val="center"/>
      </w:pPr>
    </w:p>
    <w:p w:rsidR="00811FB6" w:rsidRDefault="00811FB6">
      <w:pPr>
        <w:pStyle w:val="ConsPlusNormal"/>
        <w:ind w:firstLine="540"/>
        <w:jc w:val="both"/>
      </w:pPr>
      <w:r>
        <w:t>32.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811FB6" w:rsidRDefault="00811FB6">
      <w:pPr>
        <w:pStyle w:val="ConsPlusNormal"/>
        <w:ind w:firstLine="540"/>
        <w:jc w:val="both"/>
      </w:pPr>
    </w:p>
    <w:p w:rsidR="00811FB6" w:rsidRDefault="00811FB6">
      <w:pPr>
        <w:pStyle w:val="ConsPlusTitle"/>
        <w:jc w:val="center"/>
        <w:outlineLvl w:val="2"/>
      </w:pPr>
      <w:r>
        <w:t>Срок и порядок регистрации заявления о предоставлении</w:t>
      </w:r>
    </w:p>
    <w:p w:rsidR="00811FB6" w:rsidRDefault="00811FB6">
      <w:pPr>
        <w:pStyle w:val="ConsPlusTitle"/>
        <w:jc w:val="center"/>
      </w:pPr>
      <w:r>
        <w:t>муниципальной услуги в том числе в электронной форме</w:t>
      </w:r>
    </w:p>
    <w:p w:rsidR="00811FB6" w:rsidRDefault="00811FB6">
      <w:pPr>
        <w:pStyle w:val="ConsPlusNormal"/>
        <w:jc w:val="center"/>
      </w:pPr>
    </w:p>
    <w:p w:rsidR="00811FB6" w:rsidRDefault="00811FB6">
      <w:pPr>
        <w:pStyle w:val="ConsPlusNormal"/>
        <w:ind w:firstLine="540"/>
        <w:jc w:val="both"/>
      </w:pPr>
      <w:r>
        <w:t>33. Срок регистрации заявления о предоставлении муниципальной услуги при личном обращении заявителя составляет не более 15 минут.</w:t>
      </w:r>
    </w:p>
    <w:p w:rsidR="00811FB6" w:rsidRDefault="00811FB6">
      <w:pPr>
        <w:pStyle w:val="ConsPlusNormal"/>
        <w:spacing w:before="220"/>
        <w:ind w:firstLine="540"/>
        <w:jc w:val="both"/>
      </w:pPr>
      <w:r>
        <w:t>В случае направления заявления почтовым отправлением, подачи его через Единый портал, Многофункциональный центр регистрация заявления осуществляется в течение 1 рабочего дня с момента поступления в уполномоченный орган.</w:t>
      </w:r>
    </w:p>
    <w:p w:rsidR="00811FB6" w:rsidRDefault="00811FB6">
      <w:pPr>
        <w:pStyle w:val="ConsPlusNormal"/>
        <w:spacing w:before="220"/>
        <w:ind w:firstLine="540"/>
        <w:jc w:val="both"/>
      </w:pPr>
      <w:r>
        <w:t>34. В случае подачи заявления о предоставлении муниципальной услуги через Многофункциональный центр обеспечивается передача заявления в уполномоченный орган в порядке и сроки, которые установлены соглашением о взаимодействии между Многофункциональным центром и Администрацией города Когалыма, но не позднее следующего рабочего дня со дня поступления заявления. При этом датой подачи заявления является дата поступления пакета документов в уполномоченный орган.</w:t>
      </w:r>
    </w:p>
    <w:p w:rsidR="00811FB6" w:rsidRDefault="00811FB6">
      <w:pPr>
        <w:pStyle w:val="ConsPlusNormal"/>
        <w:ind w:firstLine="540"/>
        <w:jc w:val="both"/>
      </w:pPr>
    </w:p>
    <w:p w:rsidR="00811FB6" w:rsidRDefault="00811FB6">
      <w:pPr>
        <w:pStyle w:val="ConsPlusTitle"/>
        <w:jc w:val="center"/>
        <w:outlineLvl w:val="2"/>
      </w:pPr>
      <w:r>
        <w:t>Требования к помещениям, в которых предоставляется</w:t>
      </w:r>
    </w:p>
    <w:p w:rsidR="00811FB6" w:rsidRDefault="00811FB6">
      <w:pPr>
        <w:pStyle w:val="ConsPlusTitle"/>
        <w:jc w:val="center"/>
      </w:pPr>
      <w:r>
        <w:t>муниципальная услуга, залу ожидания, местам для заполнения</w:t>
      </w:r>
    </w:p>
    <w:p w:rsidR="00811FB6" w:rsidRDefault="00811FB6">
      <w:pPr>
        <w:pStyle w:val="ConsPlusTitle"/>
        <w:jc w:val="center"/>
      </w:pPr>
      <w:r>
        <w:t>заявлений о предоставлении муниципальной услуги,</w:t>
      </w:r>
    </w:p>
    <w:p w:rsidR="00811FB6" w:rsidRDefault="00811FB6">
      <w:pPr>
        <w:pStyle w:val="ConsPlusTitle"/>
        <w:jc w:val="center"/>
      </w:pPr>
      <w:r>
        <w:t>информационным стендам с образцами их заполнения и перечнем</w:t>
      </w:r>
    </w:p>
    <w:p w:rsidR="00811FB6" w:rsidRDefault="00811FB6">
      <w:pPr>
        <w:pStyle w:val="ConsPlusTitle"/>
        <w:jc w:val="center"/>
      </w:pPr>
      <w:r>
        <w:t>документов, необходимых для предоставления муниципальной</w:t>
      </w:r>
    </w:p>
    <w:p w:rsidR="00811FB6" w:rsidRDefault="00811FB6">
      <w:pPr>
        <w:pStyle w:val="ConsPlusTitle"/>
        <w:jc w:val="center"/>
      </w:pPr>
      <w:r>
        <w:t>услуги</w:t>
      </w:r>
    </w:p>
    <w:p w:rsidR="00811FB6" w:rsidRDefault="00811FB6">
      <w:pPr>
        <w:pStyle w:val="ConsPlusNormal"/>
        <w:jc w:val="center"/>
      </w:pPr>
    </w:p>
    <w:p w:rsidR="00811FB6" w:rsidRDefault="00811FB6">
      <w:pPr>
        <w:pStyle w:val="ConsPlusNormal"/>
        <w:ind w:firstLine="540"/>
        <w:jc w:val="both"/>
      </w:pPr>
      <w:r>
        <w:t>35.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w:t>
      </w:r>
    </w:p>
    <w:p w:rsidR="00811FB6" w:rsidRDefault="00811FB6">
      <w:pPr>
        <w:pStyle w:val="ConsPlusNormal"/>
        <w:spacing w:before="220"/>
        <w:ind w:firstLine="540"/>
        <w:jc w:val="both"/>
      </w:pPr>
      <w:r>
        <w:t>Вход и выход из помещения для предоставления муниципальной услуги должны обеспечивать беспрепятственный доступ инвалидов, оборудуются:</w:t>
      </w:r>
    </w:p>
    <w:p w:rsidR="00811FB6" w:rsidRDefault="00811FB6">
      <w:pPr>
        <w:pStyle w:val="ConsPlusNormal"/>
        <w:spacing w:before="220"/>
        <w:ind w:firstLine="540"/>
        <w:jc w:val="both"/>
      </w:pPr>
      <w:r>
        <w:t>пандусами, расширенными проходами, тактильными полосами по путям движения, позволяющими обеспечить беспрепятственный доступ инвалидов;</w:t>
      </w:r>
    </w:p>
    <w:p w:rsidR="00811FB6" w:rsidRDefault="00811FB6">
      <w:pPr>
        <w:pStyle w:val="ConsPlusNormal"/>
        <w:spacing w:before="220"/>
        <w:ind w:firstLine="540"/>
        <w:jc w:val="both"/>
      </w:pPr>
      <w:r>
        <w:t>соответствующими указателями с автономными источниками бесперебойного питания;</w:t>
      </w:r>
    </w:p>
    <w:p w:rsidR="00811FB6" w:rsidRDefault="00811FB6">
      <w:pPr>
        <w:pStyle w:val="ConsPlusNormal"/>
        <w:spacing w:before="220"/>
        <w:ind w:firstLine="540"/>
        <w:jc w:val="both"/>
      </w:pPr>
      <w:r>
        <w:t>контрастной маркировкой ступеней по пути движения;</w:t>
      </w:r>
    </w:p>
    <w:p w:rsidR="00811FB6" w:rsidRDefault="00811FB6">
      <w:pPr>
        <w:pStyle w:val="ConsPlusNormal"/>
        <w:spacing w:before="220"/>
        <w:ind w:firstLine="540"/>
        <w:jc w:val="both"/>
      </w:pPr>
      <w:r>
        <w:t>информационной мнемосхемой (тактильной схемой движения);</w:t>
      </w:r>
    </w:p>
    <w:p w:rsidR="00811FB6" w:rsidRDefault="00811FB6">
      <w:pPr>
        <w:pStyle w:val="ConsPlusNormal"/>
        <w:spacing w:before="220"/>
        <w:ind w:firstLine="540"/>
        <w:jc w:val="both"/>
      </w:pPr>
      <w:r>
        <w:t>тактильными табличками с надписями, дублированными рельефно-точечным шрифтом Брайля;</w:t>
      </w:r>
    </w:p>
    <w:p w:rsidR="00811FB6" w:rsidRDefault="00811FB6">
      <w:pPr>
        <w:pStyle w:val="ConsPlusNormal"/>
        <w:spacing w:before="220"/>
        <w:ind w:firstLine="540"/>
        <w:jc w:val="both"/>
      </w:pPr>
      <w: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811FB6" w:rsidRDefault="00811FB6">
      <w:pPr>
        <w:pStyle w:val="ConsPlusNormal"/>
        <w:spacing w:before="220"/>
        <w:ind w:firstLine="540"/>
        <w:jc w:val="both"/>
      </w:pPr>
      <w:r>
        <w:t>Лестницы, находящиеся по пути движения в помещение для предоставления муниципальной услуги, оборудуются:</w:t>
      </w:r>
    </w:p>
    <w:p w:rsidR="00811FB6" w:rsidRDefault="00811FB6">
      <w:pPr>
        <w:pStyle w:val="ConsPlusNormal"/>
        <w:spacing w:before="220"/>
        <w:ind w:firstLine="540"/>
        <w:jc w:val="both"/>
      </w:pPr>
      <w:r>
        <w:t>тактильными полосами;</w:t>
      </w:r>
    </w:p>
    <w:p w:rsidR="00811FB6" w:rsidRDefault="00811FB6">
      <w:pPr>
        <w:pStyle w:val="ConsPlusNormal"/>
        <w:spacing w:before="220"/>
        <w:ind w:firstLine="540"/>
        <w:jc w:val="both"/>
      </w:pPr>
      <w:r>
        <w:t>контрастной маркировкой крайних ступеней;</w:t>
      </w:r>
    </w:p>
    <w:p w:rsidR="00811FB6" w:rsidRDefault="00811FB6">
      <w:pPr>
        <w:pStyle w:val="ConsPlusNormal"/>
        <w:spacing w:before="220"/>
        <w:ind w:firstLine="540"/>
        <w:jc w:val="both"/>
      </w:pPr>
      <w: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811FB6" w:rsidRDefault="00811FB6">
      <w:pPr>
        <w:pStyle w:val="ConsPlusNormal"/>
        <w:spacing w:before="220"/>
        <w:ind w:firstLine="540"/>
        <w:jc w:val="both"/>
      </w:pPr>
      <w:r>
        <w:t>тактильными табличками с указанием этажей, дублированными рельефно-точечным шрифтом Брайля.</w:t>
      </w:r>
    </w:p>
    <w:p w:rsidR="00811FB6" w:rsidRDefault="00811FB6">
      <w:pPr>
        <w:pStyle w:val="ConsPlusNormal"/>
        <w:spacing w:before="220"/>
        <w:ind w:firstLine="540"/>
        <w:jc w:val="both"/>
      </w:pPr>
      <w: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811FB6" w:rsidRDefault="00811FB6">
      <w:pPr>
        <w:pStyle w:val="ConsPlusNormal"/>
        <w:spacing w:before="220"/>
        <w:ind w:firstLine="540"/>
        <w:jc w:val="both"/>
      </w:pPr>
      <w:r>
        <w:t>В частности, обеспечивается создание инвалидам следующих условий доступности объектов, в которых предоставляется муниципальная услуга:</w:t>
      </w:r>
    </w:p>
    <w:p w:rsidR="00811FB6" w:rsidRDefault="00811FB6">
      <w:pPr>
        <w:pStyle w:val="ConsPlusNormal"/>
        <w:spacing w:before="220"/>
        <w:ind w:firstLine="540"/>
        <w:jc w:val="both"/>
      </w:pPr>
      <w:r>
        <w:t>условия для беспрепятственного пользования транспортом, средствами связи и информации;</w:t>
      </w:r>
    </w:p>
    <w:p w:rsidR="00811FB6" w:rsidRDefault="00811FB6">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811FB6" w:rsidRDefault="00811FB6">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811FB6" w:rsidRDefault="00811FB6">
      <w:pPr>
        <w:pStyle w:val="ConsPlusNormal"/>
        <w:spacing w:before="220"/>
        <w:ind w:firstLine="540"/>
        <w:jc w:val="both"/>
      </w:pPr>
      <w:r>
        <w:t xml:space="preserve">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w:t>
      </w:r>
      <w:r>
        <w:lastRenderedPageBreak/>
        <w:t>которых предоставляются услуги, и к услугам с учетом ограничений их жизнедеятельности;</w:t>
      </w:r>
    </w:p>
    <w:p w:rsidR="00811FB6" w:rsidRDefault="00811FB6">
      <w:pPr>
        <w:pStyle w:val="ConsPlusNormal"/>
        <w:spacing w:before="220"/>
        <w:ind w:firstLine="540"/>
        <w:jc w:val="both"/>
      </w:pPr>
      <w:r>
        <w:t>допуск сурдопереводчика и тифлосурдопереводчика;</w:t>
      </w:r>
    </w:p>
    <w:p w:rsidR="00811FB6" w:rsidRDefault="00811FB6">
      <w:pPr>
        <w:pStyle w:val="ConsPlusNormal"/>
        <w:spacing w:before="220"/>
        <w:ind w:firstLine="540"/>
        <w:jc w:val="both"/>
      </w:pPr>
      <w:r>
        <w:t>допуск собаки-проводника на объекты (здания, помещения), в которых предоставляются услуги;</w:t>
      </w:r>
    </w:p>
    <w:p w:rsidR="00811FB6" w:rsidRDefault="00811FB6">
      <w:pPr>
        <w:pStyle w:val="ConsPlusNormal"/>
        <w:spacing w:before="220"/>
        <w:ind w:firstLine="540"/>
        <w:jc w:val="both"/>
      </w:pPr>
      <w:r>
        <w:t>оказание инвалидам помощи в преодолении барьеров, мешающих получению ими услуг наравне с другими лицами.</w:t>
      </w:r>
    </w:p>
    <w:p w:rsidR="00811FB6" w:rsidRDefault="00811FB6">
      <w:pPr>
        <w:pStyle w:val="ConsPlusNormal"/>
        <w:spacing w:before="220"/>
        <w:ind w:firstLine="540"/>
        <w:jc w:val="both"/>
      </w:pPr>
      <w:r>
        <w:t>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w:t>
      </w:r>
    </w:p>
    <w:p w:rsidR="00811FB6" w:rsidRDefault="00811FB6">
      <w:pPr>
        <w:pStyle w:val="ConsPlusNormal"/>
        <w:spacing w:before="220"/>
        <w:ind w:firstLine="540"/>
        <w:jc w:val="both"/>
      </w:pPr>
      <w:r>
        <w:t>Каждое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811FB6" w:rsidRDefault="00811FB6">
      <w:pPr>
        <w:pStyle w:val="ConsPlusNormal"/>
        <w:spacing w:before="220"/>
        <w:ind w:firstLine="540"/>
        <w:jc w:val="both"/>
      </w:pPr>
      <w:r>
        <w:t>Места ожидания должны соответствовать комфортным условиям для заявителей.</w:t>
      </w:r>
    </w:p>
    <w:p w:rsidR="00811FB6" w:rsidRDefault="00811FB6">
      <w:pPr>
        <w:pStyle w:val="ConsPlusNormal"/>
        <w:spacing w:before="220"/>
        <w:ind w:firstLine="540"/>
        <w:jc w:val="both"/>
      </w:pPr>
      <w: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811FB6" w:rsidRDefault="00811FB6">
      <w:pPr>
        <w:pStyle w:val="ConsPlusNormal"/>
        <w:spacing w:before="220"/>
        <w:ind w:firstLine="540"/>
        <w:jc w:val="both"/>
      </w:pPr>
      <w:r>
        <w:t xml:space="preserve">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hyperlink w:anchor="P96">
        <w:r>
          <w:rPr>
            <w:color w:val="0000FF"/>
          </w:rPr>
          <w:t>пункте 12</w:t>
        </w:r>
      </w:hyperlink>
      <w:r>
        <w:t xml:space="preserve"> административного регламента.</w:t>
      </w:r>
    </w:p>
    <w:p w:rsidR="00811FB6" w:rsidRDefault="00811FB6">
      <w:pPr>
        <w:pStyle w:val="ConsPlusNormal"/>
        <w:spacing w:before="220"/>
        <w:ind w:firstLine="540"/>
        <w:jc w:val="both"/>
      </w:pPr>
      <w:r>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811FB6" w:rsidRDefault="00811FB6">
      <w:pPr>
        <w:pStyle w:val="ConsPlusNormal"/>
        <w:spacing w:before="220"/>
        <w:ind w:firstLine="540"/>
        <w:jc w:val="both"/>
      </w:pPr>
      <w: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811FB6" w:rsidRDefault="00811FB6">
      <w:pPr>
        <w:pStyle w:val="ConsPlusNormal"/>
        <w:ind w:firstLine="540"/>
        <w:jc w:val="both"/>
      </w:pPr>
    </w:p>
    <w:p w:rsidR="00811FB6" w:rsidRDefault="00811FB6">
      <w:pPr>
        <w:pStyle w:val="ConsPlusTitle"/>
        <w:jc w:val="center"/>
        <w:outlineLvl w:val="2"/>
      </w:pPr>
      <w:r>
        <w:t>Показатели доступности и качества муниципальной услуги</w:t>
      </w:r>
    </w:p>
    <w:p w:rsidR="00811FB6" w:rsidRDefault="00811FB6">
      <w:pPr>
        <w:pStyle w:val="ConsPlusNormal"/>
        <w:jc w:val="center"/>
      </w:pPr>
    </w:p>
    <w:p w:rsidR="00811FB6" w:rsidRDefault="00811FB6">
      <w:pPr>
        <w:pStyle w:val="ConsPlusNormal"/>
        <w:ind w:firstLine="540"/>
        <w:jc w:val="both"/>
      </w:pPr>
      <w:r>
        <w:t>36. Показателями доступности муниципальной услуги являются:</w:t>
      </w:r>
    </w:p>
    <w:p w:rsidR="00811FB6" w:rsidRDefault="00811FB6">
      <w:pPr>
        <w:pStyle w:val="ConsPlusNormal"/>
        <w:spacing w:before="220"/>
        <w:ind w:firstLine="540"/>
        <w:jc w:val="both"/>
      </w:pPr>
      <w:r>
        <w:t>возможность получения заявителями информации о порядке предоставления муниципальной услуги, в том числе в информационно-телекоммуникационной сети "Интернет" на официальном сайте, на Едином портале;</w:t>
      </w:r>
    </w:p>
    <w:p w:rsidR="00811FB6" w:rsidRDefault="00811FB6">
      <w:pPr>
        <w:pStyle w:val="ConsPlusNormal"/>
        <w:spacing w:before="220"/>
        <w:ind w:firstLine="540"/>
        <w:jc w:val="both"/>
      </w:pPr>
      <w:r>
        <w:t>возможность получения информации о ходе предоставления муниципальной услуги, в том числе с использованием Единого портала;</w:t>
      </w:r>
    </w:p>
    <w:p w:rsidR="00811FB6" w:rsidRDefault="00811FB6">
      <w:pPr>
        <w:pStyle w:val="ConsPlusNormal"/>
        <w:spacing w:before="220"/>
        <w:ind w:firstLine="540"/>
        <w:jc w:val="both"/>
      </w:pPr>
      <w:r>
        <w:t>доступность к формам заявлений и иным документам, необходимым для получения муниципальной услуги, размещенным на Едином портале, в том числе с возможностью их копирования и заполнения в электронном виде, и возможность направления заявителем документов в электронной форме посредством Единого портала;</w:t>
      </w:r>
    </w:p>
    <w:p w:rsidR="00811FB6" w:rsidRDefault="00811FB6">
      <w:pPr>
        <w:pStyle w:val="ConsPlusNormal"/>
        <w:spacing w:before="220"/>
        <w:ind w:firstLine="540"/>
        <w:jc w:val="both"/>
      </w:pPr>
      <w:r>
        <w:lastRenderedPageBreak/>
        <w:t>возможность получения муниципальной услуги через Многофункциональный центр.</w:t>
      </w:r>
    </w:p>
    <w:p w:rsidR="00811FB6" w:rsidRDefault="00811FB6">
      <w:pPr>
        <w:pStyle w:val="ConsPlusNormal"/>
        <w:spacing w:before="220"/>
        <w:ind w:firstLine="540"/>
        <w:jc w:val="both"/>
      </w:pPr>
      <w:r>
        <w:t>37. Показателями качества муниципальной услуги являются:</w:t>
      </w:r>
    </w:p>
    <w:p w:rsidR="00811FB6" w:rsidRDefault="00811FB6">
      <w:pPr>
        <w:pStyle w:val="ConsPlusNormal"/>
        <w:spacing w:before="220"/>
        <w:ind w:firstLine="540"/>
        <w:jc w:val="both"/>
      </w:pPr>
      <w:r>
        <w:t>соблюдение специалистами уполномоченного органа, работниками Многофункционального центра требований действующего законодательства при предоставлении муниципальной услуги;</w:t>
      </w:r>
    </w:p>
    <w:p w:rsidR="00811FB6" w:rsidRDefault="00811FB6">
      <w:pPr>
        <w:pStyle w:val="ConsPlusNormal"/>
        <w:spacing w:before="220"/>
        <w:ind w:firstLine="540"/>
        <w:jc w:val="both"/>
      </w:pPr>
      <w:r>
        <w:t>соблюдение сроков и последовательности административных процедур, установленных административным регламентом;</w:t>
      </w:r>
    </w:p>
    <w:p w:rsidR="00811FB6" w:rsidRDefault="00811FB6">
      <w:pPr>
        <w:pStyle w:val="ConsPlusNormal"/>
        <w:spacing w:before="220"/>
        <w:ind w:firstLine="540"/>
        <w:jc w:val="both"/>
      </w:pPr>
      <w:r>
        <w:t>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11FB6" w:rsidRDefault="00811FB6">
      <w:pPr>
        <w:pStyle w:val="ConsPlusNormal"/>
        <w:spacing w:before="220"/>
        <w:ind w:firstLine="540"/>
        <w:jc w:val="both"/>
      </w:pPr>
      <w:r>
        <w:t>отсутствие обоснованных жалоб заявителей на качество предоставления муниципальной услуги, действия (бездействие), решения, принимаемые (осуществляемые) в ходе предоставления муниципальной услуги.</w:t>
      </w:r>
    </w:p>
    <w:p w:rsidR="00811FB6" w:rsidRDefault="00811FB6">
      <w:pPr>
        <w:pStyle w:val="ConsPlusNormal"/>
        <w:jc w:val="center"/>
      </w:pPr>
    </w:p>
    <w:p w:rsidR="00811FB6" w:rsidRDefault="00811FB6">
      <w:pPr>
        <w:pStyle w:val="ConsPlusTitle"/>
        <w:jc w:val="center"/>
        <w:outlineLvl w:val="2"/>
      </w:pPr>
      <w:r>
        <w:t>Иные требования, в том числе учитывающие особенности</w:t>
      </w:r>
    </w:p>
    <w:p w:rsidR="00811FB6" w:rsidRDefault="00811FB6">
      <w:pPr>
        <w:pStyle w:val="ConsPlusTitle"/>
        <w:jc w:val="center"/>
      </w:pPr>
      <w:r>
        <w:t>предоставления муниципальной услуги в электронной форме</w:t>
      </w:r>
    </w:p>
    <w:p w:rsidR="00811FB6" w:rsidRDefault="00811FB6">
      <w:pPr>
        <w:pStyle w:val="ConsPlusNormal"/>
        <w:jc w:val="center"/>
      </w:pPr>
    </w:p>
    <w:p w:rsidR="00811FB6" w:rsidRDefault="00811FB6">
      <w:pPr>
        <w:pStyle w:val="ConsPlusNormal"/>
        <w:ind w:firstLine="540"/>
        <w:jc w:val="both"/>
      </w:pPr>
      <w:r>
        <w:t>38. 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811FB6" w:rsidRDefault="00811FB6">
      <w:pPr>
        <w:pStyle w:val="ConsPlusNormal"/>
        <w:spacing w:before="220"/>
        <w:ind w:firstLine="540"/>
        <w:jc w:val="both"/>
      </w:pPr>
      <w: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811FB6" w:rsidRDefault="00811FB6">
      <w:pPr>
        <w:pStyle w:val="ConsPlusNormal"/>
        <w:ind w:firstLine="540"/>
        <w:jc w:val="both"/>
      </w:pPr>
    </w:p>
    <w:p w:rsidR="00811FB6" w:rsidRDefault="00811FB6">
      <w:pPr>
        <w:pStyle w:val="ConsPlusTitle"/>
        <w:jc w:val="center"/>
        <w:outlineLvl w:val="2"/>
      </w:pPr>
      <w:r>
        <w:t>Случаи и порядок предоставления</w:t>
      </w:r>
    </w:p>
    <w:p w:rsidR="00811FB6" w:rsidRDefault="00811FB6">
      <w:pPr>
        <w:pStyle w:val="ConsPlusTitle"/>
        <w:jc w:val="center"/>
      </w:pPr>
      <w:r>
        <w:t>муниципальной услуги в упреждающем (проактивном) режиме</w:t>
      </w:r>
    </w:p>
    <w:p w:rsidR="00811FB6" w:rsidRDefault="00811FB6">
      <w:pPr>
        <w:pStyle w:val="ConsPlusNormal"/>
        <w:ind w:firstLine="540"/>
        <w:jc w:val="both"/>
      </w:pPr>
    </w:p>
    <w:p w:rsidR="00811FB6" w:rsidRDefault="00811FB6">
      <w:pPr>
        <w:pStyle w:val="ConsPlusNormal"/>
        <w:ind w:firstLine="540"/>
        <w:jc w:val="both"/>
      </w:pPr>
      <w:r>
        <w:t>39. Случаи предоставления муниципальной услуги в упреждающем (проактивном) режиме административным регламентом не предусмотрены.</w:t>
      </w:r>
    </w:p>
    <w:p w:rsidR="00811FB6" w:rsidRDefault="00811FB6">
      <w:pPr>
        <w:pStyle w:val="ConsPlusNormal"/>
        <w:ind w:firstLine="540"/>
        <w:jc w:val="both"/>
      </w:pPr>
    </w:p>
    <w:p w:rsidR="00811FB6" w:rsidRDefault="00811FB6">
      <w:pPr>
        <w:pStyle w:val="ConsPlusTitle"/>
        <w:jc w:val="center"/>
        <w:outlineLvl w:val="1"/>
      </w:pPr>
      <w:r>
        <w:t>III. Состав, последовательность и сроки выполнения</w:t>
      </w:r>
    </w:p>
    <w:p w:rsidR="00811FB6" w:rsidRDefault="00811FB6">
      <w:pPr>
        <w:pStyle w:val="ConsPlusTitle"/>
        <w:jc w:val="center"/>
      </w:pPr>
      <w:r>
        <w:t>административных процедур, требования к порядку их</w:t>
      </w:r>
    </w:p>
    <w:p w:rsidR="00811FB6" w:rsidRDefault="00811FB6">
      <w:pPr>
        <w:pStyle w:val="ConsPlusTitle"/>
        <w:jc w:val="center"/>
      </w:pPr>
      <w:r>
        <w:t>выполнения, в том числе особенности выполнения</w:t>
      </w:r>
    </w:p>
    <w:p w:rsidR="00811FB6" w:rsidRDefault="00811FB6">
      <w:pPr>
        <w:pStyle w:val="ConsPlusTitle"/>
        <w:jc w:val="center"/>
      </w:pPr>
      <w:r>
        <w:t>административных процедур в электронной форме, а также</w:t>
      </w:r>
    </w:p>
    <w:p w:rsidR="00811FB6" w:rsidRDefault="00811FB6">
      <w:pPr>
        <w:pStyle w:val="ConsPlusTitle"/>
        <w:jc w:val="center"/>
      </w:pPr>
      <w:r>
        <w:t>особенности выполнения административных процедур</w:t>
      </w:r>
    </w:p>
    <w:p w:rsidR="00811FB6" w:rsidRDefault="00811FB6">
      <w:pPr>
        <w:pStyle w:val="ConsPlusTitle"/>
        <w:jc w:val="center"/>
      </w:pPr>
      <w:r>
        <w:t>в многофункциональных центрах</w:t>
      </w:r>
    </w:p>
    <w:p w:rsidR="00811FB6" w:rsidRDefault="00811FB6">
      <w:pPr>
        <w:pStyle w:val="ConsPlusNormal"/>
        <w:ind w:firstLine="540"/>
        <w:jc w:val="both"/>
      </w:pPr>
    </w:p>
    <w:p w:rsidR="00811FB6" w:rsidRDefault="00811FB6">
      <w:pPr>
        <w:pStyle w:val="ConsPlusNormal"/>
        <w:ind w:firstLine="540"/>
        <w:jc w:val="both"/>
      </w:pPr>
      <w:r>
        <w:t>40. Предоставление муниципальной услуги включает в себя следующие административные процедуры:</w:t>
      </w:r>
    </w:p>
    <w:p w:rsidR="00811FB6" w:rsidRDefault="00811FB6">
      <w:pPr>
        <w:pStyle w:val="ConsPlusNormal"/>
        <w:spacing w:before="220"/>
        <w:ind w:firstLine="540"/>
        <w:jc w:val="both"/>
      </w:pPr>
      <w:r>
        <w:t>прием и регистрация заявления о признании гражданина малоимущим в целях постановки на учет в качестве нуждающегося в жилом помещении, предоставляемом по договору социального найма из муниципального жилищного фонда;</w:t>
      </w:r>
    </w:p>
    <w:p w:rsidR="00811FB6" w:rsidRDefault="00811FB6">
      <w:pPr>
        <w:pStyle w:val="ConsPlusNormal"/>
        <w:spacing w:before="220"/>
        <w:ind w:firstLine="540"/>
        <w:jc w:val="both"/>
      </w:pPr>
      <w:r>
        <w:t>формирование и направление межведомственных запросов в органы, участвующие в предоставлении муниципальной услуги, получение ответов на них;</w:t>
      </w:r>
    </w:p>
    <w:p w:rsidR="00811FB6" w:rsidRDefault="00811FB6">
      <w:pPr>
        <w:pStyle w:val="ConsPlusNormal"/>
        <w:spacing w:before="220"/>
        <w:ind w:firstLine="540"/>
        <w:jc w:val="both"/>
      </w:pPr>
      <w:r>
        <w:t xml:space="preserve">принятие решения о признании (об отказе в признании) гражданина и членов его семьи малоимущими в целях постановки на учет в качестве нуждающихся в жилых помещениях, </w:t>
      </w:r>
      <w:r>
        <w:lastRenderedPageBreak/>
        <w:t>предоставляемых по договорам социального найма из муниципального жилищного фонда;</w:t>
      </w:r>
    </w:p>
    <w:p w:rsidR="00811FB6" w:rsidRDefault="00811FB6">
      <w:pPr>
        <w:pStyle w:val="ConsPlusNormal"/>
        <w:spacing w:before="220"/>
        <w:ind w:firstLine="540"/>
        <w:jc w:val="both"/>
      </w:pPr>
      <w:r>
        <w:t>выдача (направление) заявителю результата предоставления муниципальной услуги.</w:t>
      </w:r>
    </w:p>
    <w:p w:rsidR="00811FB6" w:rsidRDefault="00811FB6">
      <w:pPr>
        <w:pStyle w:val="ConsPlusNormal"/>
        <w:ind w:firstLine="540"/>
        <w:jc w:val="both"/>
      </w:pPr>
    </w:p>
    <w:p w:rsidR="00811FB6" w:rsidRDefault="00811FB6">
      <w:pPr>
        <w:pStyle w:val="ConsPlusTitle"/>
        <w:jc w:val="center"/>
        <w:outlineLvl w:val="2"/>
      </w:pPr>
      <w:r>
        <w:t>Прием и регистрация заявления о признании гражданина</w:t>
      </w:r>
    </w:p>
    <w:p w:rsidR="00811FB6" w:rsidRDefault="00811FB6">
      <w:pPr>
        <w:pStyle w:val="ConsPlusTitle"/>
        <w:jc w:val="center"/>
      </w:pPr>
      <w:r>
        <w:t>малоимущим в целях постановки на учет в качестве</w:t>
      </w:r>
    </w:p>
    <w:p w:rsidR="00811FB6" w:rsidRDefault="00811FB6">
      <w:pPr>
        <w:pStyle w:val="ConsPlusTitle"/>
        <w:jc w:val="center"/>
      </w:pPr>
      <w:r>
        <w:t>нуждающегося в жилом помещении, предоставляемом по договору</w:t>
      </w:r>
    </w:p>
    <w:p w:rsidR="00811FB6" w:rsidRDefault="00811FB6">
      <w:pPr>
        <w:pStyle w:val="ConsPlusTitle"/>
        <w:jc w:val="center"/>
      </w:pPr>
      <w:r>
        <w:t>социального найма из муниципального жилищного фонда</w:t>
      </w:r>
    </w:p>
    <w:p w:rsidR="00811FB6" w:rsidRDefault="00811FB6">
      <w:pPr>
        <w:pStyle w:val="ConsPlusNormal"/>
        <w:jc w:val="center"/>
      </w:pPr>
    </w:p>
    <w:p w:rsidR="00811FB6" w:rsidRDefault="00811FB6">
      <w:pPr>
        <w:pStyle w:val="ConsPlusNormal"/>
        <w:ind w:firstLine="540"/>
        <w:jc w:val="both"/>
      </w:pPr>
      <w:r>
        <w:t xml:space="preserve">41. Основанием для начала административной процедуры является поступление в уполномоченный орган заявления о предоставлении муниципальной услуги и документов, указанных в </w:t>
      </w:r>
      <w:hyperlink w:anchor="P157">
        <w:r>
          <w:rPr>
            <w:color w:val="0000FF"/>
          </w:rPr>
          <w:t>пункте 20</w:t>
        </w:r>
      </w:hyperlink>
      <w:r>
        <w:t xml:space="preserve"> административного регламента.</w:t>
      </w:r>
    </w:p>
    <w:p w:rsidR="00811FB6" w:rsidRDefault="00811FB6">
      <w:pPr>
        <w:pStyle w:val="ConsPlusNormal"/>
        <w:spacing w:before="220"/>
        <w:ind w:firstLine="540"/>
        <w:jc w:val="both"/>
      </w:pPr>
      <w:r>
        <w:t>Содержание административных действий, входящих в состав административной процедуры:</w:t>
      </w:r>
    </w:p>
    <w:p w:rsidR="00811FB6" w:rsidRDefault="00811FB6">
      <w:pPr>
        <w:pStyle w:val="ConsPlusNormal"/>
        <w:spacing w:before="220"/>
        <w:ind w:firstLine="540"/>
        <w:jc w:val="both"/>
      </w:pPr>
      <w:r>
        <w:t xml:space="preserve">прием и регистрация заявления и документов, указанных в </w:t>
      </w:r>
      <w:hyperlink w:anchor="P157">
        <w:r>
          <w:rPr>
            <w:color w:val="0000FF"/>
          </w:rPr>
          <w:t>пункте 20</w:t>
        </w:r>
      </w:hyperlink>
      <w:r>
        <w:t xml:space="preserve"> административного регламента;</w:t>
      </w:r>
    </w:p>
    <w:p w:rsidR="00811FB6" w:rsidRDefault="00811FB6">
      <w:pPr>
        <w:pStyle w:val="ConsPlusNormal"/>
        <w:spacing w:before="220"/>
        <w:ind w:firstLine="540"/>
        <w:jc w:val="both"/>
      </w:pPr>
      <w:r>
        <w:t>подготовка и выдача расписки в получении документов с указанием их перечня и даты получения Администрацией города Когалыма (при личном обращении в Администрацию города Когалыма).</w:t>
      </w:r>
    </w:p>
    <w:p w:rsidR="00811FB6" w:rsidRDefault="00811FB6">
      <w:pPr>
        <w:pStyle w:val="ConsPlusNormal"/>
        <w:spacing w:before="220"/>
        <w:ind w:firstLine="540"/>
        <w:jc w:val="both"/>
      </w:pPr>
      <w:r>
        <w:t>Срок регистрации заявления о предоставлении муниципальной услуги: в течение 1 рабочего дня с момента поступления в Администрацию города Когалыма; при личном обращении заявителя - в течение 15 минут с момента получения заявления о предоставлении муниципальной услуги.</w:t>
      </w:r>
    </w:p>
    <w:p w:rsidR="00811FB6" w:rsidRDefault="00811FB6">
      <w:pPr>
        <w:pStyle w:val="ConsPlusNormal"/>
        <w:spacing w:before="220"/>
        <w:ind w:firstLine="540"/>
        <w:jc w:val="both"/>
      </w:pPr>
      <w:r>
        <w:t>Сведения о должностных лицах, ответственных за выполнение административного действия, входящего в состав административной процедуры:</w:t>
      </w:r>
    </w:p>
    <w:p w:rsidR="00811FB6" w:rsidRDefault="00811FB6">
      <w:pPr>
        <w:pStyle w:val="ConsPlusNormal"/>
        <w:spacing w:before="220"/>
        <w:ind w:firstLine="540"/>
        <w:jc w:val="both"/>
      </w:pPr>
      <w:r>
        <w:t>за прием и регистрацию заявления, поступившего по почте в адрес Администрации города Когалыма или представленного заявителем лично в уполномоченный орган - специалист отдела делопроизводства и работы с обращениями граждан Администрации города Когалыма (далее - специалист отдела делопроизводства);</w:t>
      </w:r>
    </w:p>
    <w:p w:rsidR="00811FB6" w:rsidRDefault="00811FB6">
      <w:pPr>
        <w:pStyle w:val="ConsPlusNormal"/>
        <w:spacing w:before="220"/>
        <w:ind w:firstLine="540"/>
        <w:jc w:val="both"/>
      </w:pPr>
      <w:r>
        <w:t>за прием и регистрацию заявления, поступившего в адрес уполномоченного органа посредством Единого портала, - специалист уполномоченного органа.</w:t>
      </w:r>
    </w:p>
    <w:p w:rsidR="00811FB6" w:rsidRDefault="00811FB6">
      <w:pPr>
        <w:pStyle w:val="ConsPlusNormal"/>
        <w:spacing w:before="220"/>
        <w:ind w:firstLine="540"/>
        <w:jc w:val="both"/>
      </w:pPr>
      <w:r>
        <w:t>Критерием принятия решения о приеме и регистрации заявления является наличие заявления о предоставлении муниципальной услуги и необходимых документов.</w:t>
      </w:r>
    </w:p>
    <w:p w:rsidR="00811FB6" w:rsidRDefault="00811FB6">
      <w:pPr>
        <w:pStyle w:val="ConsPlusNormal"/>
        <w:spacing w:before="220"/>
        <w:ind w:firstLine="540"/>
        <w:jc w:val="both"/>
      </w:pPr>
      <w:r>
        <w:t>Результатом выполнения административной процедуры является зарегистрированное заявление и выдача заявителю расписки в получении документов (при личном обращении в уполномоченный орган).</w:t>
      </w:r>
    </w:p>
    <w:p w:rsidR="00811FB6" w:rsidRDefault="00811FB6">
      <w:pPr>
        <w:pStyle w:val="ConsPlusNormal"/>
        <w:spacing w:before="220"/>
        <w:ind w:firstLine="540"/>
        <w:jc w:val="both"/>
      </w:pPr>
      <w:r>
        <w:t>Способ фиксации результата выполнения административной процедуры: заявление о предоставлении муниципальной услуги регистрируется в системе электронного документооборота ДелоWeb посредством присвоения ему регистрационного номера.</w:t>
      </w:r>
    </w:p>
    <w:p w:rsidR="00811FB6" w:rsidRDefault="00811FB6">
      <w:pPr>
        <w:pStyle w:val="ConsPlusNormal"/>
        <w:spacing w:before="220"/>
        <w:ind w:firstLine="540"/>
        <w:jc w:val="both"/>
      </w:pPr>
      <w:r>
        <w:t>Порядок передачи результата: зарегистрированное заявление о предоставлении муниципальной услуги передается специалисту уполномоченного органа, ответственному за предоставление муниципальной услуги.</w:t>
      </w:r>
    </w:p>
    <w:p w:rsidR="00811FB6" w:rsidRDefault="00811FB6">
      <w:pPr>
        <w:pStyle w:val="ConsPlusNormal"/>
        <w:ind w:firstLine="540"/>
        <w:jc w:val="both"/>
      </w:pPr>
    </w:p>
    <w:p w:rsidR="00811FB6" w:rsidRDefault="00811FB6">
      <w:pPr>
        <w:pStyle w:val="ConsPlusTitle"/>
        <w:jc w:val="center"/>
        <w:outlineLvl w:val="2"/>
      </w:pPr>
      <w:r>
        <w:t>Формирование и направление межведомственных запросов</w:t>
      </w:r>
    </w:p>
    <w:p w:rsidR="00811FB6" w:rsidRDefault="00811FB6">
      <w:pPr>
        <w:pStyle w:val="ConsPlusTitle"/>
        <w:jc w:val="center"/>
      </w:pPr>
      <w:r>
        <w:t>в органы, участвующие в предоставлении муниципальной услуги,</w:t>
      </w:r>
    </w:p>
    <w:p w:rsidR="00811FB6" w:rsidRDefault="00811FB6">
      <w:pPr>
        <w:pStyle w:val="ConsPlusTitle"/>
        <w:jc w:val="center"/>
      </w:pPr>
      <w:r>
        <w:t>получение ответов на них</w:t>
      </w:r>
    </w:p>
    <w:p w:rsidR="00811FB6" w:rsidRDefault="00811FB6">
      <w:pPr>
        <w:pStyle w:val="ConsPlusNormal"/>
        <w:jc w:val="center"/>
      </w:pPr>
    </w:p>
    <w:p w:rsidR="00811FB6" w:rsidRDefault="00811FB6">
      <w:pPr>
        <w:pStyle w:val="ConsPlusNormal"/>
        <w:ind w:firstLine="540"/>
        <w:jc w:val="both"/>
      </w:pPr>
      <w:r>
        <w:lastRenderedPageBreak/>
        <w:t>42. Основанием для начала административной процедуры является поступление зарегистрированного заявления о предоставлении муниципальной услуги и прилагаемых к нему документов к специалисту уполномоченного органа, ответственному за предоставление муниципальной услуги.</w:t>
      </w:r>
    </w:p>
    <w:p w:rsidR="00811FB6" w:rsidRDefault="00811FB6">
      <w:pPr>
        <w:pStyle w:val="ConsPlusNormal"/>
        <w:spacing w:before="220"/>
        <w:ind w:firstLine="540"/>
        <w:jc w:val="both"/>
      </w:pPr>
      <w:r>
        <w:t>Содержание административных действий, входящих в состав административной процедуры:</w:t>
      </w:r>
    </w:p>
    <w:p w:rsidR="00811FB6" w:rsidRDefault="00811FB6">
      <w:pPr>
        <w:pStyle w:val="ConsPlusNormal"/>
        <w:spacing w:before="220"/>
        <w:ind w:firstLine="540"/>
        <w:jc w:val="both"/>
      </w:pPr>
      <w:r>
        <w:t>формирование и направление межведомственных запросов в течение 3 рабочих дней с момента поступления зарегистрированного заявления к специалисту, ответственному за формирование, направление межведомственных запросов.</w:t>
      </w:r>
    </w:p>
    <w:p w:rsidR="00811FB6" w:rsidRDefault="00811FB6">
      <w:pPr>
        <w:pStyle w:val="ConsPlusNormal"/>
        <w:spacing w:before="220"/>
        <w:ind w:firstLine="540"/>
        <w:jc w:val="both"/>
      </w:pPr>
      <w:r>
        <w:t>Сведения о должностном лице, ответственном за выполнение административной процедуры: специалист уполномоченного органа, ответственный за предоставление муниципальной услуги.</w:t>
      </w:r>
    </w:p>
    <w:p w:rsidR="00811FB6" w:rsidRDefault="00811FB6">
      <w:pPr>
        <w:pStyle w:val="ConsPlusNormal"/>
        <w:spacing w:before="220"/>
        <w:ind w:firstLine="540"/>
        <w:jc w:val="both"/>
      </w:pPr>
      <w:r>
        <w:t xml:space="preserve">Критерием принятия решения о формировании и направлении межведомственных запросов является отсутствие документов (сведений), предусмотренных </w:t>
      </w:r>
      <w:hyperlink w:anchor="P182">
        <w:r>
          <w:rPr>
            <w:color w:val="0000FF"/>
          </w:rPr>
          <w:t>пунктом 21</w:t>
        </w:r>
      </w:hyperlink>
      <w:r>
        <w:t xml:space="preserve"> административного регламента.</w:t>
      </w:r>
    </w:p>
    <w:p w:rsidR="00811FB6" w:rsidRDefault="00811FB6">
      <w:pPr>
        <w:pStyle w:val="ConsPlusNormal"/>
        <w:spacing w:before="220"/>
        <w:ind w:firstLine="540"/>
        <w:jc w:val="both"/>
      </w:pPr>
      <w:r>
        <w:t>Результатом выполнения административной процедуры являются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811FB6" w:rsidRDefault="00811FB6">
      <w:pPr>
        <w:pStyle w:val="ConsPlusNormal"/>
        <w:spacing w:before="220"/>
        <w:ind w:firstLine="540"/>
        <w:jc w:val="both"/>
      </w:pPr>
      <w:r>
        <w:t>Способ фиксации результата выполнения административной процедуры: ответы на межведомственные запросы.</w:t>
      </w:r>
    </w:p>
    <w:p w:rsidR="00811FB6" w:rsidRDefault="00811FB6">
      <w:pPr>
        <w:pStyle w:val="ConsPlusNormal"/>
        <w:spacing w:before="220"/>
        <w:ind w:firstLine="540"/>
        <w:jc w:val="both"/>
      </w:pPr>
      <w:r>
        <w:t>Порядок передачи результата: полученные и зарегистрированные в результате межведомственного информационного взаимодействия документы (сведения) приобщаются к заявлению и прилагаемым к нему документам.</w:t>
      </w:r>
    </w:p>
    <w:p w:rsidR="00811FB6" w:rsidRDefault="00811FB6">
      <w:pPr>
        <w:pStyle w:val="ConsPlusNormal"/>
        <w:ind w:firstLine="540"/>
        <w:jc w:val="both"/>
      </w:pPr>
    </w:p>
    <w:p w:rsidR="00811FB6" w:rsidRDefault="00811FB6">
      <w:pPr>
        <w:pStyle w:val="ConsPlusTitle"/>
        <w:jc w:val="center"/>
        <w:outlineLvl w:val="2"/>
      </w:pPr>
      <w:r>
        <w:t>Принятие решения о признании (об отказе в признании)</w:t>
      </w:r>
    </w:p>
    <w:p w:rsidR="00811FB6" w:rsidRDefault="00811FB6">
      <w:pPr>
        <w:pStyle w:val="ConsPlusTitle"/>
        <w:jc w:val="center"/>
      </w:pPr>
      <w:r>
        <w:t>гражданина и членов его семьи малоимущими в целях постановки</w:t>
      </w:r>
    </w:p>
    <w:p w:rsidR="00811FB6" w:rsidRDefault="00811FB6">
      <w:pPr>
        <w:pStyle w:val="ConsPlusTitle"/>
        <w:jc w:val="center"/>
      </w:pPr>
      <w:r>
        <w:t>на учет в качестве нуждающихся в жилых помещениях,</w:t>
      </w:r>
    </w:p>
    <w:p w:rsidR="00811FB6" w:rsidRDefault="00811FB6">
      <w:pPr>
        <w:pStyle w:val="ConsPlusTitle"/>
        <w:jc w:val="center"/>
      </w:pPr>
      <w:r>
        <w:t>предоставляемых по договорам социального найма</w:t>
      </w:r>
    </w:p>
    <w:p w:rsidR="00811FB6" w:rsidRDefault="00811FB6">
      <w:pPr>
        <w:pStyle w:val="ConsPlusTitle"/>
        <w:jc w:val="center"/>
      </w:pPr>
      <w:r>
        <w:t>из муниципального жилищного фонда</w:t>
      </w:r>
    </w:p>
    <w:p w:rsidR="00811FB6" w:rsidRDefault="00811FB6">
      <w:pPr>
        <w:pStyle w:val="ConsPlusNormal"/>
        <w:jc w:val="center"/>
      </w:pPr>
    </w:p>
    <w:p w:rsidR="00811FB6" w:rsidRDefault="00811FB6">
      <w:pPr>
        <w:pStyle w:val="ConsPlusNormal"/>
        <w:ind w:firstLine="540"/>
        <w:jc w:val="both"/>
      </w:pPr>
      <w:r>
        <w:t>43. Основанием для начала выполнения административной процедуры является поступившее заявление, документы (сведения), представленные заявителем и полученные в порядке межведомственного информационного взаимодействия.</w:t>
      </w:r>
    </w:p>
    <w:p w:rsidR="00811FB6" w:rsidRDefault="00811FB6">
      <w:pPr>
        <w:pStyle w:val="ConsPlusNormal"/>
        <w:spacing w:before="220"/>
        <w:ind w:firstLine="540"/>
        <w:jc w:val="both"/>
      </w:pPr>
      <w:r>
        <w:t xml:space="preserve">Специалист уполномоченного органа рассматривает заявление и сведения, содержащиеся в представленных документах, после проверки их полноты и достоверности устанавливает уровень дохода, приходящегося на каждого члена семьи, и стоимость имущества, находящегося в собственности членов семьи и подлежащего налогообложению в соответствии с утвержденным </w:t>
      </w:r>
      <w:hyperlink r:id="rId51">
        <w:r>
          <w:rPr>
            <w:color w:val="0000FF"/>
          </w:rPr>
          <w:t>Законом</w:t>
        </w:r>
      </w:hyperlink>
      <w:r>
        <w:t xml:space="preserve"> Ханты-Мансийского автономного округа - Югры от 06.07.2005 N 57-оз "О регулировании отдельных жилищных отношений в Ханты-Мансийском автономном округе - Югре" порядком определения размера дохода, приходящегося на каждого члена семьи (одиноко проживающего гражданина), и стоимости имущества, находящегося в собственности членов семьи (одиноко проживающего гражданина) и подлежащего налогообложению, и направляет руководителю уполномоченного органа для согласования проект решения о предоставлении или об отказе в предоставлении муниципальной услуги.</w:t>
      </w:r>
    </w:p>
    <w:p w:rsidR="00811FB6" w:rsidRDefault="00811FB6">
      <w:pPr>
        <w:pStyle w:val="ConsPlusNormal"/>
        <w:spacing w:before="220"/>
        <w:ind w:firstLine="540"/>
        <w:jc w:val="both"/>
      </w:pPr>
      <w:r>
        <w:t>В случае если установлено, что заявитель и члены его семьи являются малоимущими, специалист уполномоченного органа готовит проект решения о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w:t>
      </w:r>
    </w:p>
    <w:p w:rsidR="00811FB6" w:rsidRDefault="00811FB6">
      <w:pPr>
        <w:pStyle w:val="ConsPlusNormal"/>
        <w:spacing w:before="220"/>
        <w:ind w:firstLine="540"/>
        <w:jc w:val="both"/>
      </w:pPr>
      <w:r>
        <w:lastRenderedPageBreak/>
        <w:t xml:space="preserve">В случае если заявитель и члены его семьи не являются малоимущими, и (или) в случае наличия оснований для отказа в предоставлении муниципальной услуги, предусмотренных </w:t>
      </w:r>
      <w:hyperlink w:anchor="P246">
        <w:r>
          <w:rPr>
            <w:color w:val="0000FF"/>
          </w:rPr>
          <w:t>пунктом 30</w:t>
        </w:r>
      </w:hyperlink>
      <w:r>
        <w:t xml:space="preserve"> административного регламента, специалист уполномоченного органа готовит проект решения об отказе в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w:t>
      </w:r>
    </w:p>
    <w:p w:rsidR="00811FB6" w:rsidRDefault="00811FB6">
      <w:pPr>
        <w:pStyle w:val="ConsPlusNormal"/>
        <w:spacing w:before="220"/>
        <w:ind w:firstLine="540"/>
        <w:jc w:val="both"/>
      </w:pPr>
      <w:r>
        <w:t>Сведения о должностных лицах, ответственных за выполнение административного действия, входящего в состав административной процедуры:</w:t>
      </w:r>
    </w:p>
    <w:p w:rsidR="00811FB6" w:rsidRDefault="00811FB6">
      <w:pPr>
        <w:pStyle w:val="ConsPlusNormal"/>
        <w:spacing w:before="220"/>
        <w:ind w:firstLine="540"/>
        <w:jc w:val="both"/>
      </w:pPr>
      <w:r>
        <w:t>за рассмотрение и оформление проекта документа, являющегося результатом предоставления муниципальной услуги, специалист уполномоченного органа, руководитель уполномоченного органа;</w:t>
      </w:r>
    </w:p>
    <w:p w:rsidR="00811FB6" w:rsidRDefault="00811FB6">
      <w:pPr>
        <w:pStyle w:val="ConsPlusNormal"/>
        <w:spacing w:before="220"/>
        <w:ind w:firstLine="540"/>
        <w:jc w:val="both"/>
      </w:pPr>
      <w:r>
        <w:t>за принятие решения и подписание документа, являющегося результатом предоставления муниципальной услуги - глава города Когалыма, либо лицо его замещающее;</w:t>
      </w:r>
    </w:p>
    <w:p w:rsidR="00811FB6" w:rsidRDefault="00811FB6">
      <w:pPr>
        <w:pStyle w:val="ConsPlusNormal"/>
        <w:spacing w:before="220"/>
        <w:ind w:firstLine="540"/>
        <w:jc w:val="both"/>
      </w:pPr>
      <w:r>
        <w:t>за регистрацию документа, являющегося результатом предоставления муниципальной услуги - специалист отдела делопроизводства).</w:t>
      </w:r>
    </w:p>
    <w:p w:rsidR="00811FB6" w:rsidRDefault="00811FB6">
      <w:pPr>
        <w:pStyle w:val="ConsPlusNormal"/>
        <w:spacing w:before="220"/>
        <w:ind w:firstLine="540"/>
        <w:jc w:val="both"/>
      </w:pPr>
      <w:r>
        <w:t xml:space="preserve">Критерием принятия решения о предоставлении или об отказе в предоставлении муниципальной услуги является наличие (отсутствие) оснований для отказа в предоставлении муниципальной услуги, указанных в </w:t>
      </w:r>
      <w:hyperlink w:anchor="P246">
        <w:r>
          <w:rPr>
            <w:color w:val="0000FF"/>
          </w:rPr>
          <w:t>пункте 30</w:t>
        </w:r>
      </w:hyperlink>
      <w:r>
        <w:t xml:space="preserve"> административного регламента.</w:t>
      </w:r>
    </w:p>
    <w:p w:rsidR="00811FB6" w:rsidRDefault="00811FB6">
      <w:pPr>
        <w:pStyle w:val="ConsPlusNormal"/>
        <w:spacing w:before="220"/>
        <w:ind w:firstLine="540"/>
        <w:jc w:val="both"/>
      </w:pPr>
      <w:r>
        <w:t>Максимальный срок выполнения административного действия составляет 6 рабочих дней.</w:t>
      </w:r>
    </w:p>
    <w:p w:rsidR="00811FB6" w:rsidRDefault="00811FB6">
      <w:pPr>
        <w:pStyle w:val="ConsPlusNormal"/>
        <w:spacing w:before="220"/>
        <w:ind w:firstLine="540"/>
        <w:jc w:val="both"/>
      </w:pPr>
      <w:r>
        <w:t>Проект решения о признании (об отказе в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вместе с комплектом документов заявителя передается руководителю уполномоченного органа либо лицу, его замещающему, затем направляется главе города Когалыма либо лицу, его замещающему, для принятия решения и подписания.</w:t>
      </w:r>
    </w:p>
    <w:p w:rsidR="00811FB6" w:rsidRDefault="00811FB6">
      <w:pPr>
        <w:pStyle w:val="ConsPlusNormal"/>
        <w:spacing w:before="220"/>
        <w:ind w:firstLine="540"/>
        <w:jc w:val="both"/>
      </w:pPr>
      <w:r>
        <w:t>Подписанное главой города Когалыма либо лицом, его замещающим, решение передается специалисту отдела делопроизводства для регистрации и последующей передаче специалисту уполномоченного органа для вручения заявителю либо направлению почтовым отправлением.</w:t>
      </w:r>
    </w:p>
    <w:p w:rsidR="00811FB6" w:rsidRDefault="00811FB6">
      <w:pPr>
        <w:pStyle w:val="ConsPlusNormal"/>
        <w:spacing w:before="220"/>
        <w:ind w:firstLine="540"/>
        <w:jc w:val="both"/>
      </w:pPr>
      <w:r>
        <w:t>Результатом выполнения административной процедуры является принятое решение о признании (об отказе в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w:t>
      </w:r>
    </w:p>
    <w:p w:rsidR="00811FB6" w:rsidRDefault="00811FB6">
      <w:pPr>
        <w:pStyle w:val="ConsPlusNormal"/>
        <w:spacing w:before="220"/>
        <w:ind w:firstLine="540"/>
        <w:jc w:val="both"/>
      </w:pPr>
      <w:r>
        <w:t>Способ фиксации результата выполнения административной процедуры: документ регистрируется в системе электронного документооборота ДелоWeb.</w:t>
      </w:r>
    </w:p>
    <w:p w:rsidR="00811FB6" w:rsidRDefault="00811FB6">
      <w:pPr>
        <w:pStyle w:val="ConsPlusNormal"/>
        <w:ind w:firstLine="540"/>
        <w:jc w:val="both"/>
      </w:pPr>
    </w:p>
    <w:p w:rsidR="00811FB6" w:rsidRDefault="00811FB6">
      <w:pPr>
        <w:pStyle w:val="ConsPlusTitle"/>
        <w:jc w:val="center"/>
        <w:outlineLvl w:val="2"/>
      </w:pPr>
      <w:r>
        <w:t>Выдача (направление) заявителю результата предоставления</w:t>
      </w:r>
    </w:p>
    <w:p w:rsidR="00811FB6" w:rsidRDefault="00811FB6">
      <w:pPr>
        <w:pStyle w:val="ConsPlusTitle"/>
        <w:jc w:val="center"/>
      </w:pPr>
      <w:r>
        <w:t>муниципальной услуги</w:t>
      </w:r>
    </w:p>
    <w:p w:rsidR="00811FB6" w:rsidRDefault="00811FB6">
      <w:pPr>
        <w:pStyle w:val="ConsPlusNormal"/>
        <w:jc w:val="center"/>
      </w:pPr>
    </w:p>
    <w:p w:rsidR="00811FB6" w:rsidRDefault="00811FB6">
      <w:pPr>
        <w:pStyle w:val="ConsPlusNormal"/>
        <w:ind w:firstLine="540"/>
        <w:jc w:val="both"/>
      </w:pPr>
      <w:r>
        <w:t>44. Основанием для начала выполнения административной процедуры является поступление зарегистрированного документа, являющегося результатом предоставления муниципальной услуги, к специалисту уполномоченного органа.</w:t>
      </w:r>
    </w:p>
    <w:p w:rsidR="00811FB6" w:rsidRDefault="00811FB6">
      <w:pPr>
        <w:pStyle w:val="ConsPlusNormal"/>
        <w:spacing w:before="220"/>
        <w:ind w:firstLine="540"/>
        <w:jc w:val="both"/>
      </w:pPr>
      <w:r>
        <w:t>Должностным лицом, ответственным за выполнение административной процедуры, является специалист уполномоченного органа, ответственный за предоставление муниципальной услуги.</w:t>
      </w:r>
    </w:p>
    <w:p w:rsidR="00811FB6" w:rsidRDefault="00811FB6">
      <w:pPr>
        <w:pStyle w:val="ConsPlusNormal"/>
        <w:spacing w:before="220"/>
        <w:ind w:firstLine="540"/>
        <w:jc w:val="both"/>
      </w:pPr>
      <w:r>
        <w:t xml:space="preserve">Специалист, ответственный за предоставление муниципальной услуги выдает документ, </w:t>
      </w:r>
      <w:r>
        <w:lastRenderedPageBreak/>
        <w:t>являющийся результатом предоставления муниципальной услуги, заявителю лично либо направляет указанным в заявлении способом.</w:t>
      </w:r>
    </w:p>
    <w:p w:rsidR="00811FB6" w:rsidRDefault="00811FB6">
      <w:pPr>
        <w:pStyle w:val="ConsPlusNormal"/>
        <w:spacing w:before="220"/>
        <w:ind w:firstLine="540"/>
        <w:jc w:val="both"/>
      </w:pPr>
      <w:r>
        <w:t>В случае представления гражданином заявления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811FB6" w:rsidRDefault="00811FB6">
      <w:pPr>
        <w:pStyle w:val="ConsPlusNormal"/>
        <w:spacing w:before="220"/>
        <w:ind w:firstLine="540"/>
        <w:jc w:val="both"/>
      </w:pPr>
      <w:r>
        <w:t>Критерием принятия решения является оформленный и зарегистрированный документ, являющийся результатом предоставления муниципальной услуги.</w:t>
      </w:r>
    </w:p>
    <w:p w:rsidR="00811FB6" w:rsidRDefault="00811FB6">
      <w:pPr>
        <w:pStyle w:val="ConsPlusNormal"/>
        <w:spacing w:before="220"/>
        <w:ind w:firstLine="540"/>
        <w:jc w:val="both"/>
      </w:pPr>
      <w:r>
        <w:t>Результатом выполнения административной процедуры является выдача (направление) заявителю решения о признании (об отказе в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w:t>
      </w:r>
    </w:p>
    <w:p w:rsidR="00811FB6" w:rsidRDefault="00811FB6">
      <w:pPr>
        <w:pStyle w:val="ConsPlusNormal"/>
        <w:spacing w:before="220"/>
        <w:ind w:firstLine="540"/>
        <w:jc w:val="both"/>
      </w:pPr>
      <w:r>
        <w:t>В случае направления заявителю решения о признании (об отказе в признании) гражданина и членов его семьи малоимущими в целях постановки на учет в качестве нуждающихся в жилых помещениях почтовым отправлением, должностным лицом, ответственным за выполнение административной процедуры, является специалист отдела делопроизводства.</w:t>
      </w:r>
    </w:p>
    <w:p w:rsidR="00811FB6" w:rsidRDefault="00811FB6">
      <w:pPr>
        <w:pStyle w:val="ConsPlusNormal"/>
        <w:spacing w:before="220"/>
        <w:ind w:firstLine="540"/>
        <w:jc w:val="both"/>
      </w:pPr>
      <w:r>
        <w:t>Максимальный срок выполнения административной процедуры 3 рабочих дня со дня принятия соответствующего решения.</w:t>
      </w:r>
    </w:p>
    <w:p w:rsidR="00811FB6" w:rsidRDefault="00811FB6">
      <w:pPr>
        <w:pStyle w:val="ConsPlusNormal"/>
        <w:spacing w:before="220"/>
        <w:ind w:firstLine="540"/>
        <w:jc w:val="both"/>
      </w:pPr>
      <w:r>
        <w:t>Срок действия решения о признании гражданина и членов его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ограничивается календарным годом, в котором оно принято, при условии, что состав семьи остался неизменным.</w:t>
      </w:r>
    </w:p>
    <w:p w:rsidR="00811FB6" w:rsidRDefault="00811FB6">
      <w:pPr>
        <w:pStyle w:val="ConsPlusNormal"/>
        <w:spacing w:before="220"/>
        <w:ind w:firstLine="540"/>
        <w:jc w:val="both"/>
      </w:pPr>
      <w:r>
        <w:t>Способ фиксации результата административной процедуры подтверждается соответствующей отметкой на копии выданного решения.</w:t>
      </w:r>
    </w:p>
    <w:p w:rsidR="00811FB6" w:rsidRDefault="00811FB6">
      <w:pPr>
        <w:pStyle w:val="ConsPlusNormal"/>
        <w:jc w:val="center"/>
      </w:pPr>
    </w:p>
    <w:p w:rsidR="00811FB6" w:rsidRDefault="00811FB6">
      <w:pPr>
        <w:pStyle w:val="ConsPlusTitle"/>
        <w:jc w:val="center"/>
        <w:outlineLvl w:val="2"/>
      </w:pPr>
      <w:r>
        <w:t>Порядок осуществления административных процедур</w:t>
      </w:r>
    </w:p>
    <w:p w:rsidR="00811FB6" w:rsidRDefault="00811FB6">
      <w:pPr>
        <w:pStyle w:val="ConsPlusTitle"/>
        <w:jc w:val="center"/>
      </w:pPr>
      <w:r>
        <w:t>в электронной форме посредством Единого портала</w:t>
      </w:r>
    </w:p>
    <w:p w:rsidR="00811FB6" w:rsidRDefault="00811FB6">
      <w:pPr>
        <w:pStyle w:val="ConsPlusTitle"/>
        <w:jc w:val="center"/>
      </w:pPr>
      <w:r>
        <w:t>при предоставлении муниципальной услуги</w:t>
      </w:r>
    </w:p>
    <w:p w:rsidR="00811FB6" w:rsidRDefault="00811FB6">
      <w:pPr>
        <w:pStyle w:val="ConsPlusNormal"/>
        <w:jc w:val="center"/>
      </w:pPr>
    </w:p>
    <w:p w:rsidR="00811FB6" w:rsidRDefault="00811FB6">
      <w:pPr>
        <w:pStyle w:val="ConsPlusNormal"/>
        <w:ind w:firstLine="540"/>
        <w:jc w:val="both"/>
      </w:pPr>
      <w:r>
        <w:t>45. При предоставлении муниципальной услуги в электронной форме посредством Единого портала заявителю обеспечивается:</w:t>
      </w:r>
    </w:p>
    <w:p w:rsidR="00811FB6" w:rsidRDefault="00811FB6">
      <w:pPr>
        <w:pStyle w:val="ConsPlusNormal"/>
        <w:spacing w:before="220"/>
        <w:ind w:firstLine="540"/>
        <w:jc w:val="both"/>
      </w:pPr>
      <w:r>
        <w:t>получение информации о порядке и сроках предоставления муниципальной услуги;</w:t>
      </w:r>
    </w:p>
    <w:p w:rsidR="00811FB6" w:rsidRDefault="00811FB6">
      <w:pPr>
        <w:pStyle w:val="ConsPlusNormal"/>
        <w:spacing w:before="220"/>
        <w:ind w:firstLine="540"/>
        <w:jc w:val="both"/>
      </w:pPr>
      <w:r>
        <w:t>формирование заявления о предоставлении муниципальной услуги;</w:t>
      </w:r>
    </w:p>
    <w:p w:rsidR="00811FB6" w:rsidRDefault="00811FB6">
      <w:pPr>
        <w:pStyle w:val="ConsPlusNormal"/>
        <w:spacing w:before="220"/>
        <w:ind w:firstLine="540"/>
        <w:jc w:val="both"/>
      </w:pPr>
      <w:r>
        <w:t>прием и регистрация уполномоченным органом заявления и иных документов, необходимых для предоставления муниципальной услуги;</w:t>
      </w:r>
    </w:p>
    <w:p w:rsidR="00811FB6" w:rsidRDefault="00811FB6">
      <w:pPr>
        <w:pStyle w:val="ConsPlusNormal"/>
        <w:spacing w:before="220"/>
        <w:ind w:firstLine="540"/>
        <w:jc w:val="both"/>
      </w:pPr>
      <w:r>
        <w:t>получение заявителем результата предоставления муниципальной услуги;</w:t>
      </w:r>
    </w:p>
    <w:p w:rsidR="00811FB6" w:rsidRDefault="00811FB6">
      <w:pPr>
        <w:pStyle w:val="ConsPlusNormal"/>
        <w:spacing w:before="220"/>
        <w:ind w:firstLine="540"/>
        <w:jc w:val="both"/>
      </w:pPr>
      <w:r>
        <w:t>получение заявителем сведений о ходе выполнения запроса о предоставлении муниципальной услуги;</w:t>
      </w:r>
    </w:p>
    <w:p w:rsidR="00811FB6" w:rsidRDefault="00811FB6">
      <w:pPr>
        <w:pStyle w:val="ConsPlusNormal"/>
        <w:spacing w:before="220"/>
        <w:ind w:firstLine="540"/>
        <w:jc w:val="both"/>
      </w:pPr>
      <w:r>
        <w:t>осуществление оценки качества предоставления муниципальной услуги;</w:t>
      </w:r>
    </w:p>
    <w:p w:rsidR="00811FB6" w:rsidRDefault="00811FB6">
      <w:pPr>
        <w:pStyle w:val="ConsPlusNormal"/>
        <w:spacing w:before="220"/>
        <w:ind w:firstLine="540"/>
        <w:jc w:val="both"/>
      </w:pPr>
      <w:r>
        <w:t>досудебное (внесудебное) обжалование решений и действий (бездействия) уполномоченного органа, должностных лиц и муниципальных служащих.</w:t>
      </w:r>
    </w:p>
    <w:p w:rsidR="00811FB6" w:rsidRDefault="00811FB6">
      <w:pPr>
        <w:pStyle w:val="ConsPlusNormal"/>
        <w:spacing w:before="220"/>
        <w:ind w:firstLine="540"/>
        <w:jc w:val="both"/>
      </w:pPr>
      <w:r>
        <w:t xml:space="preserve">46. Муниципальная услуга в электронной форме предоставляется с применением простой </w:t>
      </w:r>
      <w:r>
        <w:lastRenderedPageBreak/>
        <w:t>электронной подписи.</w:t>
      </w:r>
    </w:p>
    <w:p w:rsidR="00811FB6" w:rsidRDefault="00811FB6">
      <w:pPr>
        <w:pStyle w:val="ConsPlusNormal"/>
        <w:spacing w:before="220"/>
        <w:ind w:firstLine="540"/>
        <w:jc w:val="both"/>
      </w:pPr>
      <w:r>
        <w:t>47. 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811FB6" w:rsidRDefault="00811FB6">
      <w:pPr>
        <w:pStyle w:val="ConsPlusNormal"/>
        <w:spacing w:before="220"/>
        <w:ind w:firstLine="540"/>
        <w:jc w:val="both"/>
      </w:pPr>
      <w:r>
        <w:t>На Едином портале размещаются образцы заполнения электронной формы заявления.</w:t>
      </w:r>
    </w:p>
    <w:p w:rsidR="00811FB6" w:rsidRDefault="00811FB6">
      <w:pPr>
        <w:pStyle w:val="ConsPlusNormal"/>
        <w:spacing w:before="220"/>
        <w:ind w:firstLine="540"/>
        <w:jc w:val="both"/>
      </w:pPr>
      <w: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11FB6" w:rsidRDefault="00811FB6">
      <w:pPr>
        <w:pStyle w:val="ConsPlusNormal"/>
        <w:spacing w:before="220"/>
        <w:ind w:firstLine="540"/>
        <w:jc w:val="both"/>
      </w:pPr>
      <w:r>
        <w:t>48. При формировании заявления обеспечивается:</w:t>
      </w:r>
    </w:p>
    <w:p w:rsidR="00811FB6" w:rsidRDefault="00811FB6">
      <w:pPr>
        <w:pStyle w:val="ConsPlusNormal"/>
        <w:spacing w:before="220"/>
        <w:ind w:firstLine="540"/>
        <w:jc w:val="both"/>
      </w:pPr>
      <w:r>
        <w:t>возможность копирования и сохранения заявления и иных документов, необходимых для предоставления муниципальной услуги;</w:t>
      </w:r>
    </w:p>
    <w:p w:rsidR="00811FB6" w:rsidRDefault="00811FB6">
      <w:pPr>
        <w:pStyle w:val="ConsPlusNormal"/>
        <w:spacing w:before="220"/>
        <w:ind w:firstLine="540"/>
        <w:jc w:val="both"/>
      </w:pPr>
      <w: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811FB6" w:rsidRDefault="00811FB6">
      <w:pPr>
        <w:pStyle w:val="ConsPlusNormal"/>
        <w:spacing w:before="220"/>
        <w:ind w:firstLine="540"/>
        <w:jc w:val="both"/>
      </w:pPr>
      <w:r>
        <w:t>возможность печати на бумажном носителе копии электронной формы заявления;</w:t>
      </w:r>
    </w:p>
    <w:p w:rsidR="00811FB6" w:rsidRDefault="00811FB6">
      <w:pPr>
        <w:pStyle w:val="ConsPlusNormal"/>
        <w:spacing w:before="220"/>
        <w:ind w:firstLine="540"/>
        <w:jc w:val="both"/>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11FB6" w:rsidRDefault="00811FB6">
      <w:pPr>
        <w:pStyle w:val="ConsPlusNormal"/>
        <w:spacing w:before="220"/>
        <w:ind w:firstLine="540"/>
        <w:jc w:val="both"/>
      </w:pPr>
      <w: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811FB6" w:rsidRDefault="00811FB6">
      <w:pPr>
        <w:pStyle w:val="ConsPlusNormal"/>
        <w:spacing w:before="220"/>
        <w:ind w:firstLine="540"/>
        <w:jc w:val="both"/>
      </w:pPr>
      <w:r>
        <w:t>возможность вернуться на любой из этапов заполнения электронной формы заявления без потери ранее введенной информации;</w:t>
      </w:r>
    </w:p>
    <w:p w:rsidR="00811FB6" w:rsidRDefault="00811FB6">
      <w:pPr>
        <w:pStyle w:val="ConsPlusNormal"/>
        <w:spacing w:before="220"/>
        <w:ind w:firstLine="540"/>
        <w:jc w:val="both"/>
      </w:pPr>
      <w:r>
        <w:t>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811FB6" w:rsidRDefault="00811FB6">
      <w:pPr>
        <w:pStyle w:val="ConsPlusNormal"/>
        <w:spacing w:before="220"/>
        <w:ind w:firstLine="540"/>
        <w:jc w:val="both"/>
      </w:pPr>
      <w:r>
        <w:t>49.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811FB6" w:rsidRDefault="00811FB6">
      <w:pPr>
        <w:pStyle w:val="ConsPlusNormal"/>
        <w:spacing w:before="220"/>
        <w:ind w:firstLine="540"/>
        <w:jc w:val="both"/>
      </w:pPr>
      <w:r>
        <w:t>Уполномоченный орган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Ханты-Мансийского автономного округа - Югры и принимаемыми в соответствии с ними актами Правительства Ханты-Мансийского автономного округа - Югры.</w:t>
      </w:r>
    </w:p>
    <w:p w:rsidR="00811FB6" w:rsidRDefault="00811FB6">
      <w:pPr>
        <w:pStyle w:val="ConsPlusNormal"/>
        <w:spacing w:before="220"/>
        <w:ind w:firstLine="540"/>
        <w:jc w:val="both"/>
      </w:pPr>
      <w:r>
        <w:lastRenderedPageBreak/>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811FB6" w:rsidRDefault="00811FB6">
      <w:pPr>
        <w:pStyle w:val="ConsPlusNormal"/>
        <w:spacing w:before="220"/>
        <w:ind w:firstLine="540"/>
        <w:jc w:val="both"/>
      </w:pPr>
      <w:r>
        <w:t>50. Заявителю в качестве результата предоставления муниципальной услуги обеспечивается по его выбору возможность получения электронного документа, подписанного с использованием усиленной квалифицированной электронной подписи.</w:t>
      </w:r>
    </w:p>
    <w:p w:rsidR="00811FB6" w:rsidRDefault="00811FB6">
      <w:pPr>
        <w:pStyle w:val="ConsPlusNormal"/>
        <w:spacing w:before="220"/>
        <w:ind w:firstLine="540"/>
        <w:jc w:val="both"/>
      </w:pPr>
      <w:r>
        <w:t>51. При предоставлении муниципальной услуги в электронной форме заявителю направляется:</w:t>
      </w:r>
    </w:p>
    <w:p w:rsidR="00811FB6" w:rsidRDefault="00811FB6">
      <w:pPr>
        <w:pStyle w:val="ConsPlusNormal"/>
        <w:spacing w:before="220"/>
        <w:ind w:firstLine="540"/>
        <w:jc w:val="both"/>
      </w:pPr>
      <w: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811FB6" w:rsidRDefault="00811FB6">
      <w:pPr>
        <w:pStyle w:val="ConsPlusNormal"/>
        <w:spacing w:before="220"/>
        <w:ind w:firstLine="540"/>
        <w:jc w:val="both"/>
      </w:pPr>
      <w: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11FB6" w:rsidRDefault="00811FB6">
      <w:pPr>
        <w:pStyle w:val="ConsPlusNormal"/>
        <w:spacing w:before="220"/>
        <w:ind w:firstLine="540"/>
        <w:jc w:val="both"/>
      </w:pPr>
      <w:r>
        <w:t>52.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811FB6" w:rsidRDefault="00811FB6">
      <w:pPr>
        <w:pStyle w:val="ConsPlusNormal"/>
        <w:ind w:firstLine="540"/>
        <w:jc w:val="both"/>
      </w:pPr>
    </w:p>
    <w:p w:rsidR="00811FB6" w:rsidRDefault="00811FB6">
      <w:pPr>
        <w:pStyle w:val="ConsPlusTitle"/>
        <w:jc w:val="center"/>
        <w:outlineLvl w:val="1"/>
      </w:pPr>
      <w:r>
        <w:t>IV. Формы контроля за предоставлением муниципальной услуги</w:t>
      </w:r>
    </w:p>
    <w:p w:rsidR="00811FB6" w:rsidRDefault="00811FB6">
      <w:pPr>
        <w:pStyle w:val="ConsPlusNormal"/>
        <w:ind w:firstLine="540"/>
        <w:jc w:val="both"/>
      </w:pPr>
    </w:p>
    <w:p w:rsidR="00811FB6" w:rsidRDefault="00811FB6">
      <w:pPr>
        <w:pStyle w:val="ConsPlusTitle"/>
        <w:jc w:val="center"/>
        <w:outlineLvl w:val="2"/>
      </w:pPr>
      <w:r>
        <w:t>Порядок осуществления текущего контроля за соблюдением</w:t>
      </w:r>
    </w:p>
    <w:p w:rsidR="00811FB6" w:rsidRDefault="00811FB6">
      <w:pPr>
        <w:pStyle w:val="ConsPlusTitle"/>
        <w:jc w:val="center"/>
      </w:pPr>
      <w:r>
        <w:t>и исполнением ответственными должностными лицами положений</w:t>
      </w:r>
    </w:p>
    <w:p w:rsidR="00811FB6" w:rsidRDefault="00811FB6">
      <w:pPr>
        <w:pStyle w:val="ConsPlusTitle"/>
        <w:jc w:val="center"/>
      </w:pPr>
      <w:r>
        <w:t>административного регламента и иных нормативных правовых</w:t>
      </w:r>
    </w:p>
    <w:p w:rsidR="00811FB6" w:rsidRDefault="00811FB6">
      <w:pPr>
        <w:pStyle w:val="ConsPlusTitle"/>
        <w:jc w:val="center"/>
      </w:pPr>
      <w:r>
        <w:t>актов, устанавливающих требования к предоставлению</w:t>
      </w:r>
    </w:p>
    <w:p w:rsidR="00811FB6" w:rsidRDefault="00811FB6">
      <w:pPr>
        <w:pStyle w:val="ConsPlusTitle"/>
        <w:jc w:val="center"/>
      </w:pPr>
      <w:r>
        <w:t>муниципальной услуги, а также принятием ими решений</w:t>
      </w:r>
    </w:p>
    <w:p w:rsidR="00811FB6" w:rsidRDefault="00811FB6">
      <w:pPr>
        <w:pStyle w:val="ConsPlusNormal"/>
        <w:jc w:val="center"/>
      </w:pPr>
    </w:p>
    <w:p w:rsidR="00811FB6" w:rsidRDefault="00811FB6">
      <w:pPr>
        <w:pStyle w:val="ConsPlusNormal"/>
        <w:ind w:firstLine="540"/>
        <w:jc w:val="both"/>
      </w:pPr>
      <w:r>
        <w:t>53.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начальником уполномоченного органа, либо лицом его замещающим.</w:t>
      </w:r>
    </w:p>
    <w:p w:rsidR="00811FB6" w:rsidRDefault="00811FB6">
      <w:pPr>
        <w:pStyle w:val="ConsPlusNormal"/>
        <w:spacing w:before="220"/>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811FB6" w:rsidRDefault="00811FB6">
      <w:pPr>
        <w:pStyle w:val="ConsPlusNormal"/>
        <w:spacing w:before="220"/>
        <w:ind w:firstLine="540"/>
        <w:jc w:val="both"/>
      </w:pPr>
      <w:r>
        <w:t>Текущий контроль осуществляется путем проведения проверок:</w:t>
      </w:r>
    </w:p>
    <w:p w:rsidR="00811FB6" w:rsidRDefault="00811FB6">
      <w:pPr>
        <w:pStyle w:val="ConsPlusNormal"/>
        <w:spacing w:before="220"/>
        <w:ind w:firstLine="540"/>
        <w:jc w:val="both"/>
      </w:pPr>
      <w:r>
        <w:t>решений о предоставлении (об отказе в предоставлении) муниципальной услуги;</w:t>
      </w:r>
    </w:p>
    <w:p w:rsidR="00811FB6" w:rsidRDefault="00811FB6">
      <w:pPr>
        <w:pStyle w:val="ConsPlusNormal"/>
        <w:spacing w:before="220"/>
        <w:ind w:firstLine="540"/>
        <w:jc w:val="both"/>
      </w:pPr>
      <w:r>
        <w:t>выявления и устранения нарушений прав граждан;</w:t>
      </w:r>
    </w:p>
    <w:p w:rsidR="00811FB6" w:rsidRDefault="00811FB6">
      <w:pPr>
        <w:pStyle w:val="ConsPlusNormal"/>
        <w:spacing w:before="220"/>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11FB6" w:rsidRDefault="00811FB6">
      <w:pPr>
        <w:pStyle w:val="ConsPlusNormal"/>
        <w:ind w:firstLine="540"/>
        <w:jc w:val="both"/>
      </w:pPr>
    </w:p>
    <w:p w:rsidR="00811FB6" w:rsidRDefault="00811FB6">
      <w:pPr>
        <w:pStyle w:val="ConsPlusTitle"/>
        <w:jc w:val="center"/>
        <w:outlineLvl w:val="2"/>
      </w:pPr>
      <w:r>
        <w:t>Порядок и периодичность осуществления плановых и внеплановых</w:t>
      </w:r>
    </w:p>
    <w:p w:rsidR="00811FB6" w:rsidRDefault="00811FB6">
      <w:pPr>
        <w:pStyle w:val="ConsPlusTitle"/>
        <w:jc w:val="center"/>
      </w:pPr>
      <w:r>
        <w:t>проверок полноты и качества предоставления муниципальной</w:t>
      </w:r>
    </w:p>
    <w:p w:rsidR="00811FB6" w:rsidRDefault="00811FB6">
      <w:pPr>
        <w:pStyle w:val="ConsPlusTitle"/>
        <w:jc w:val="center"/>
      </w:pPr>
      <w:r>
        <w:t>услуги, порядок и формы контроля за полнотой и качеством</w:t>
      </w:r>
    </w:p>
    <w:p w:rsidR="00811FB6" w:rsidRDefault="00811FB6">
      <w:pPr>
        <w:pStyle w:val="ConsPlusTitle"/>
        <w:jc w:val="center"/>
      </w:pPr>
      <w:r>
        <w:t>предоставления муниципальной услуги</w:t>
      </w:r>
    </w:p>
    <w:p w:rsidR="00811FB6" w:rsidRDefault="00811FB6">
      <w:pPr>
        <w:pStyle w:val="ConsPlusNormal"/>
        <w:jc w:val="center"/>
      </w:pPr>
    </w:p>
    <w:p w:rsidR="00811FB6" w:rsidRDefault="00811FB6">
      <w:pPr>
        <w:pStyle w:val="ConsPlusNormal"/>
        <w:ind w:firstLine="540"/>
        <w:jc w:val="both"/>
      </w:pPr>
      <w:r>
        <w:t>54. Контроль за полнотой и качеством предоставления муниципальной услуги включает в себя проведение плановых и внеплановых проверок.</w:t>
      </w:r>
    </w:p>
    <w:p w:rsidR="00811FB6" w:rsidRDefault="00811FB6">
      <w:pPr>
        <w:pStyle w:val="ConsPlusNormal"/>
        <w:spacing w:before="220"/>
        <w:ind w:firstLine="540"/>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11FB6" w:rsidRDefault="00811FB6">
      <w:pPr>
        <w:pStyle w:val="ConsPlusNormal"/>
        <w:spacing w:before="220"/>
        <w:ind w:firstLine="540"/>
        <w:jc w:val="both"/>
      </w:pPr>
      <w:r>
        <w:t>соблюдение сроков предоставления муниципальной услуги;</w:t>
      </w:r>
    </w:p>
    <w:p w:rsidR="00811FB6" w:rsidRDefault="00811FB6">
      <w:pPr>
        <w:pStyle w:val="ConsPlusNormal"/>
        <w:spacing w:before="220"/>
        <w:ind w:firstLine="540"/>
        <w:jc w:val="both"/>
      </w:pPr>
      <w:r>
        <w:t>соблюдение положений настоящего административного регламента;</w:t>
      </w:r>
    </w:p>
    <w:p w:rsidR="00811FB6" w:rsidRDefault="00811FB6">
      <w:pPr>
        <w:pStyle w:val="ConsPlusNormal"/>
        <w:spacing w:before="220"/>
        <w:ind w:firstLine="540"/>
        <w:jc w:val="both"/>
      </w:pPr>
      <w:r>
        <w:t>правильность и обоснованность принятого решения об отказе в предоставлении муниципальной услуги.</w:t>
      </w:r>
    </w:p>
    <w:p w:rsidR="00811FB6" w:rsidRDefault="00811FB6">
      <w:pPr>
        <w:pStyle w:val="ConsPlusNormal"/>
        <w:spacing w:before="220"/>
        <w:ind w:firstLine="540"/>
        <w:jc w:val="both"/>
      </w:pPr>
      <w:r>
        <w:t>55. Основанием для проведения внеплановых проверок являются:</w:t>
      </w:r>
    </w:p>
    <w:p w:rsidR="00811FB6" w:rsidRDefault="00811FB6">
      <w:pPr>
        <w:pStyle w:val="ConsPlusNormal"/>
        <w:spacing w:before="220"/>
        <w:ind w:firstLine="540"/>
        <w:jc w:val="both"/>
      </w:pPr>
      <w:r>
        <w:t>получение от государственных органов информации о предполагаемых или выявленных нарушениях нормативных правовых актов Российской Федерации, нормативных правовых актов Ханты-Мансийского автономного округа - Югры и нормативных правовых актов органов местного самоуправления муниципального образования город Когалым;</w:t>
      </w:r>
    </w:p>
    <w:p w:rsidR="00811FB6" w:rsidRDefault="00811FB6">
      <w:pPr>
        <w:pStyle w:val="ConsPlusNormal"/>
        <w:spacing w:before="220"/>
        <w:ind w:firstLine="540"/>
        <w:jc w:val="both"/>
      </w:pPr>
      <w:r>
        <w:t>обращения граждан и юридических лиц на нарушения законодательства, в том числе на качество предоставления муниципальной услуги.</w:t>
      </w:r>
    </w:p>
    <w:p w:rsidR="00811FB6" w:rsidRDefault="00811FB6">
      <w:pPr>
        <w:pStyle w:val="ConsPlusNormal"/>
        <w:spacing w:before="220"/>
        <w:ind w:firstLine="540"/>
        <w:jc w:val="both"/>
      </w:pPr>
      <w: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811FB6" w:rsidRDefault="00811FB6">
      <w:pPr>
        <w:pStyle w:val="ConsPlusNormal"/>
        <w:spacing w:before="220"/>
        <w:ind w:firstLine="540"/>
        <w:jc w:val="both"/>
      </w:pPr>
      <w: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811FB6" w:rsidRDefault="00811FB6">
      <w:pPr>
        <w:pStyle w:val="ConsPlusNormal"/>
        <w:spacing w:before="220"/>
        <w:ind w:firstLine="540"/>
        <w:jc w:val="both"/>
      </w:pPr>
      <w:r>
        <w:t>Результаты проверки оформляются в виде акта, в котором отмечаются выявленные недостатки и указываются предложения по их устранению.</w:t>
      </w:r>
    </w:p>
    <w:p w:rsidR="00811FB6" w:rsidRDefault="00811FB6">
      <w:pPr>
        <w:pStyle w:val="ConsPlusNormal"/>
        <w:spacing w:before="220"/>
        <w:ind w:firstLine="540"/>
        <w:jc w:val="both"/>
      </w:pPr>
      <w:r>
        <w:t>Акт подписывается лицами, участвующими в проведении проверки.</w:t>
      </w:r>
    </w:p>
    <w:p w:rsidR="00811FB6" w:rsidRDefault="00811FB6">
      <w:pPr>
        <w:pStyle w:val="ConsPlusNormal"/>
        <w:spacing w:before="220"/>
        <w:ind w:firstLine="540"/>
        <w:jc w:val="both"/>
      </w:pPr>
      <w: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11FB6" w:rsidRDefault="00811FB6">
      <w:pPr>
        <w:pStyle w:val="ConsPlusNormal"/>
        <w:ind w:firstLine="540"/>
        <w:jc w:val="both"/>
      </w:pPr>
    </w:p>
    <w:p w:rsidR="00811FB6" w:rsidRDefault="00811FB6">
      <w:pPr>
        <w:pStyle w:val="ConsPlusTitle"/>
        <w:jc w:val="center"/>
        <w:outlineLvl w:val="2"/>
      </w:pPr>
      <w:r>
        <w:t>Ответственность должностных лиц органа, предоставляющего</w:t>
      </w:r>
    </w:p>
    <w:p w:rsidR="00811FB6" w:rsidRDefault="00811FB6">
      <w:pPr>
        <w:pStyle w:val="ConsPlusTitle"/>
        <w:jc w:val="center"/>
      </w:pPr>
      <w:r>
        <w:t>муниципальную услугу, за решения и действия (бездействие),</w:t>
      </w:r>
    </w:p>
    <w:p w:rsidR="00811FB6" w:rsidRDefault="00811FB6">
      <w:pPr>
        <w:pStyle w:val="ConsPlusTitle"/>
        <w:jc w:val="center"/>
      </w:pPr>
      <w:r>
        <w:t>принимаемые (осуществляемые) ими в ходе предоставления</w:t>
      </w:r>
    </w:p>
    <w:p w:rsidR="00811FB6" w:rsidRDefault="00811FB6">
      <w:pPr>
        <w:pStyle w:val="ConsPlusTitle"/>
        <w:jc w:val="center"/>
      </w:pPr>
      <w:r>
        <w:t>муниципальной услуги</w:t>
      </w:r>
    </w:p>
    <w:p w:rsidR="00811FB6" w:rsidRDefault="00811FB6">
      <w:pPr>
        <w:pStyle w:val="ConsPlusNormal"/>
        <w:ind w:firstLine="540"/>
        <w:jc w:val="both"/>
      </w:pPr>
    </w:p>
    <w:p w:rsidR="00811FB6" w:rsidRDefault="00811FB6">
      <w:pPr>
        <w:pStyle w:val="ConsPlusNormal"/>
        <w:ind w:firstLine="540"/>
        <w:jc w:val="both"/>
      </w:pPr>
      <w:r>
        <w:t>56.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811FB6" w:rsidRDefault="00811FB6">
      <w:pPr>
        <w:pStyle w:val="ConsPlusNormal"/>
        <w:spacing w:before="220"/>
        <w:ind w:firstLine="540"/>
        <w:jc w:val="both"/>
      </w:pPr>
      <w:r>
        <w:t xml:space="preserve">В соответствии со </w:t>
      </w:r>
      <w:hyperlink r:id="rId52">
        <w:r>
          <w:rPr>
            <w:color w:val="0000FF"/>
          </w:rPr>
          <w:t>статьей 9.6</w:t>
        </w:r>
      </w:hyperlink>
      <w:r>
        <w:t xml:space="preserve"> Закона Ханты-Мансийского автономного округа - Югры от 11.06.2010 N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w:t>
      </w:r>
      <w:r>
        <w:lastRenderedPageBreak/>
        <w:t>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Многофункционального центра).</w:t>
      </w:r>
    </w:p>
    <w:p w:rsidR="00811FB6" w:rsidRDefault="00811FB6">
      <w:pPr>
        <w:pStyle w:val="ConsPlusNormal"/>
        <w:ind w:firstLine="540"/>
        <w:jc w:val="both"/>
      </w:pPr>
    </w:p>
    <w:p w:rsidR="00811FB6" w:rsidRDefault="00811FB6">
      <w:pPr>
        <w:pStyle w:val="ConsPlusTitle"/>
        <w:jc w:val="center"/>
        <w:outlineLvl w:val="2"/>
      </w:pPr>
      <w:r>
        <w:t>Порядок и формы контроля за предоставлением муниципальной</w:t>
      </w:r>
    </w:p>
    <w:p w:rsidR="00811FB6" w:rsidRDefault="00811FB6">
      <w:pPr>
        <w:pStyle w:val="ConsPlusTitle"/>
        <w:jc w:val="center"/>
      </w:pPr>
      <w:r>
        <w:t>услуги, в том числе со стороны граждан, их объединений</w:t>
      </w:r>
    </w:p>
    <w:p w:rsidR="00811FB6" w:rsidRDefault="00811FB6">
      <w:pPr>
        <w:pStyle w:val="ConsPlusTitle"/>
        <w:jc w:val="center"/>
      </w:pPr>
      <w:r>
        <w:t>и организаций</w:t>
      </w:r>
    </w:p>
    <w:p w:rsidR="00811FB6" w:rsidRDefault="00811FB6">
      <w:pPr>
        <w:pStyle w:val="ConsPlusNormal"/>
        <w:jc w:val="center"/>
      </w:pPr>
    </w:p>
    <w:p w:rsidR="00811FB6" w:rsidRDefault="00811FB6">
      <w:pPr>
        <w:pStyle w:val="ConsPlusNormal"/>
        <w:ind w:firstLine="540"/>
        <w:jc w:val="both"/>
      </w:pPr>
      <w:r>
        <w:t>57.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11FB6" w:rsidRDefault="00811FB6">
      <w:pPr>
        <w:pStyle w:val="ConsPlusNormal"/>
        <w:spacing w:before="220"/>
        <w:ind w:firstLine="540"/>
        <w:jc w:val="both"/>
      </w:pPr>
      <w:r>
        <w:t>Граждане, их объединения и организации также имеют право:</w:t>
      </w:r>
    </w:p>
    <w:p w:rsidR="00811FB6" w:rsidRDefault="00811FB6">
      <w:pPr>
        <w:pStyle w:val="ConsPlusNormal"/>
        <w:spacing w:before="220"/>
        <w:ind w:firstLine="540"/>
        <w:jc w:val="both"/>
      </w:pPr>
      <w:r>
        <w:t>направлять замечания и предложения по улучшению доступности и качества предоставления муниципальной услуги;</w:t>
      </w:r>
    </w:p>
    <w:p w:rsidR="00811FB6" w:rsidRDefault="00811FB6">
      <w:pPr>
        <w:pStyle w:val="ConsPlusNormal"/>
        <w:spacing w:before="220"/>
        <w:ind w:firstLine="540"/>
        <w:jc w:val="both"/>
      </w:pPr>
      <w:r>
        <w:t>вносить предложения о мерах по устранению нарушений настоящего административного регламента.</w:t>
      </w:r>
    </w:p>
    <w:p w:rsidR="00811FB6" w:rsidRDefault="00811FB6">
      <w:pPr>
        <w:pStyle w:val="ConsPlusNormal"/>
        <w:spacing w:before="220"/>
        <w:ind w:firstLine="540"/>
        <w:jc w:val="both"/>
      </w:pPr>
      <w:r>
        <w:t>58.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11FB6" w:rsidRDefault="00811FB6">
      <w:pPr>
        <w:pStyle w:val="ConsPlusNormal"/>
        <w:spacing w:before="22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11FB6" w:rsidRDefault="00811FB6">
      <w:pPr>
        <w:pStyle w:val="ConsPlusNormal"/>
        <w:jc w:val="center"/>
      </w:pPr>
    </w:p>
    <w:p w:rsidR="00811FB6" w:rsidRDefault="00811FB6">
      <w:pPr>
        <w:pStyle w:val="ConsPlusTitle"/>
        <w:jc w:val="center"/>
        <w:outlineLvl w:val="1"/>
      </w:pPr>
      <w:r>
        <w:t>V. Досудебный (внесудебный) порядок обжалования решений</w:t>
      </w:r>
    </w:p>
    <w:p w:rsidR="00811FB6" w:rsidRDefault="00811FB6">
      <w:pPr>
        <w:pStyle w:val="ConsPlusTitle"/>
        <w:jc w:val="center"/>
      </w:pPr>
      <w:r>
        <w:t>и действий (бездействия) уполномоченного органа, должностных</w:t>
      </w:r>
    </w:p>
    <w:p w:rsidR="00811FB6" w:rsidRDefault="00811FB6">
      <w:pPr>
        <w:pStyle w:val="ConsPlusTitle"/>
        <w:jc w:val="center"/>
      </w:pPr>
      <w:r>
        <w:t>лиц и муниципальных служащих</w:t>
      </w:r>
    </w:p>
    <w:p w:rsidR="00811FB6" w:rsidRDefault="00811FB6">
      <w:pPr>
        <w:pStyle w:val="ConsPlusNormal"/>
        <w:jc w:val="center"/>
      </w:pPr>
    </w:p>
    <w:p w:rsidR="00811FB6" w:rsidRDefault="00811FB6">
      <w:pPr>
        <w:pStyle w:val="ConsPlusNormal"/>
        <w:ind w:firstLine="540"/>
        <w:jc w:val="both"/>
      </w:pPr>
      <w:r>
        <w:t>59.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811FB6" w:rsidRDefault="00811FB6">
      <w:pPr>
        <w:pStyle w:val="ConsPlusNormal"/>
        <w:spacing w:before="220"/>
        <w:ind w:firstLine="540"/>
        <w:jc w:val="both"/>
      </w:pPr>
      <w:r>
        <w:t>60.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811FB6" w:rsidRDefault="00811FB6">
      <w:pPr>
        <w:pStyle w:val="ConsPlusNormal"/>
        <w:spacing w:before="220"/>
        <w:ind w:firstLine="540"/>
        <w:jc w:val="both"/>
      </w:pPr>
      <w:r>
        <w:t>Заявитель, права и законные интересы которого нарушены, имеет право обратиться с жалобой, в том числе в следующих случаях:</w:t>
      </w:r>
    </w:p>
    <w:p w:rsidR="00811FB6" w:rsidRDefault="00811FB6">
      <w:pPr>
        <w:pStyle w:val="ConsPlusNormal"/>
        <w:spacing w:before="220"/>
        <w:ind w:firstLine="540"/>
        <w:jc w:val="both"/>
      </w:pPr>
      <w:r>
        <w:t>а) нарушение срока регистрации запроса заявителя о предоставлении муниципальной услуги;</w:t>
      </w:r>
    </w:p>
    <w:p w:rsidR="00811FB6" w:rsidRDefault="00811FB6">
      <w:pPr>
        <w:pStyle w:val="ConsPlusNormal"/>
        <w:spacing w:before="220"/>
        <w:ind w:firstLine="540"/>
        <w:jc w:val="both"/>
      </w:pPr>
      <w:r>
        <w:t>б) нарушение срока предоставления муниципальной услуги;</w:t>
      </w:r>
    </w:p>
    <w:p w:rsidR="00811FB6" w:rsidRDefault="00811FB6">
      <w:pPr>
        <w:pStyle w:val="ConsPlusNormal"/>
        <w:spacing w:before="220"/>
        <w:ind w:firstLine="540"/>
        <w:jc w:val="both"/>
      </w:pPr>
      <w:r>
        <w:t xml:space="preserve">в) требование у заявителя документов или информации либо осуществления действий, </w:t>
      </w:r>
      <w:r>
        <w:lastRenderedPageBreak/>
        <w:t>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811FB6" w:rsidRDefault="00811FB6">
      <w:pPr>
        <w:pStyle w:val="ConsPlusNormal"/>
        <w:spacing w:before="220"/>
        <w:ind w:firstLine="540"/>
        <w:jc w:val="both"/>
      </w:pPr>
      <w: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811FB6" w:rsidRDefault="00811FB6">
      <w:pPr>
        <w:pStyle w:val="ConsPlusNormal"/>
        <w:spacing w:before="22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811FB6" w:rsidRDefault="00811FB6">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811FB6" w:rsidRDefault="00811FB6">
      <w:pPr>
        <w:pStyle w:val="ConsPlusNormal"/>
        <w:spacing w:before="220"/>
        <w:ind w:firstLine="540"/>
        <w:jc w:val="both"/>
      </w:pPr>
      <w:r>
        <w:t>ж) отказ уполномоченного органа,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11FB6" w:rsidRDefault="00811FB6">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811FB6" w:rsidRDefault="00811FB6">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w:t>
      </w:r>
    </w:p>
    <w:p w:rsidR="00811FB6" w:rsidRDefault="00811FB6">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3">
        <w:r>
          <w:rPr>
            <w:color w:val="0000FF"/>
          </w:rPr>
          <w:t>пунктом 4 части 1 статьи 7</w:t>
        </w:r>
      </w:hyperlink>
      <w:r>
        <w:t xml:space="preserve"> Федерального закона N 210-ФЗ.</w:t>
      </w:r>
    </w:p>
    <w:p w:rsidR="00811FB6" w:rsidRDefault="00811FB6">
      <w:pPr>
        <w:pStyle w:val="ConsPlusNormal"/>
        <w:spacing w:before="220"/>
        <w:ind w:firstLine="540"/>
        <w:jc w:val="both"/>
      </w:pPr>
      <w:r>
        <w:t>61. 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(www.admkogalym.ru), официального сайта Многофункционального центра (http://mfc.admhmao.ru/), Единого портала (www.gosuslugi.ru),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w:t>
      </w:r>
    </w:p>
    <w:p w:rsidR="00811FB6" w:rsidRDefault="00811FB6">
      <w:pPr>
        <w:pStyle w:val="ConsPlusNormal"/>
        <w:spacing w:before="220"/>
        <w:ind w:firstLine="540"/>
        <w:jc w:val="both"/>
      </w:pPr>
      <w:r>
        <w:t>62. Заявитель в жалобе указывает следующую информацию:</w:t>
      </w:r>
    </w:p>
    <w:p w:rsidR="00811FB6" w:rsidRDefault="00811FB6">
      <w:pPr>
        <w:pStyle w:val="ConsPlusNormal"/>
        <w:spacing w:before="220"/>
        <w:ind w:firstLine="540"/>
        <w:jc w:val="both"/>
      </w:pPr>
      <w:r>
        <w:t>а) наименование уполномоченного органа, его должностного лица, либо муниципального служащего, решения и действия (бездействие) которых обжалуются;</w:t>
      </w:r>
    </w:p>
    <w:p w:rsidR="00811FB6" w:rsidRDefault="00811FB6">
      <w:pPr>
        <w:pStyle w:val="ConsPlusNormal"/>
        <w:spacing w:before="220"/>
        <w:ind w:firstLine="540"/>
        <w:jc w:val="both"/>
      </w:pPr>
      <w: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w:t>
      </w:r>
      <w:r>
        <w:lastRenderedPageBreak/>
        <w:t>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11FB6" w:rsidRDefault="00811FB6">
      <w:pPr>
        <w:pStyle w:val="ConsPlusNormal"/>
        <w:spacing w:before="220"/>
        <w:ind w:firstLine="540"/>
        <w:jc w:val="both"/>
      </w:pPr>
      <w:r>
        <w:t>в) сведения об обжалуемых решениях и действиях (бездействии) уполномоченного органа, его должностного лица, либо муниципального служащего;</w:t>
      </w:r>
    </w:p>
    <w:p w:rsidR="00811FB6" w:rsidRDefault="00811FB6">
      <w:pPr>
        <w:pStyle w:val="ConsPlusNormal"/>
        <w:spacing w:before="220"/>
        <w:ind w:firstLine="540"/>
        <w:jc w:val="both"/>
      </w:pPr>
      <w: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811FB6" w:rsidRDefault="00811FB6">
      <w:pPr>
        <w:pStyle w:val="ConsPlusNormal"/>
        <w:spacing w:before="220"/>
        <w:ind w:firstLine="540"/>
        <w:jc w:val="both"/>
      </w:pPr>
      <w:r>
        <w:t>63.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11FB6" w:rsidRDefault="00811FB6">
      <w:pPr>
        <w:pStyle w:val="ConsPlusNormal"/>
        <w:spacing w:before="220"/>
        <w:ind w:firstLine="540"/>
        <w:jc w:val="both"/>
      </w:pPr>
      <w: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 оформленная в соответствии с законодательством Российской Федерации доверенность.</w:t>
      </w:r>
    </w:p>
    <w:p w:rsidR="00811FB6" w:rsidRDefault="00811FB6">
      <w:pPr>
        <w:pStyle w:val="ConsPlusNormal"/>
        <w:spacing w:before="220"/>
        <w:ind w:firstLine="540"/>
        <w:jc w:val="both"/>
      </w:pPr>
      <w:r>
        <w:t>64. Прием жалоб осуществляется отделом делопроизводства и работы с обращениями граждан управления по общим вопросам Администрации города Когалыма.</w:t>
      </w:r>
    </w:p>
    <w:p w:rsidR="00811FB6" w:rsidRDefault="00811FB6">
      <w:pPr>
        <w:pStyle w:val="ConsPlusNormal"/>
        <w:spacing w:before="220"/>
        <w:ind w:firstLine="540"/>
        <w:jc w:val="both"/>
      </w:pPr>
      <w:r>
        <w:t>Время приема жалоб должно совпадать со временем предоставления муниципальных услуг.</w:t>
      </w:r>
    </w:p>
    <w:p w:rsidR="00811FB6" w:rsidRDefault="00811FB6">
      <w:pPr>
        <w:pStyle w:val="ConsPlusNormal"/>
        <w:spacing w:before="220"/>
        <w:ind w:firstLine="540"/>
        <w:jc w:val="both"/>
      </w:pPr>
      <w: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11FB6" w:rsidRDefault="00811FB6">
      <w:pPr>
        <w:pStyle w:val="ConsPlusNormal"/>
        <w:spacing w:before="220"/>
        <w:ind w:firstLine="540"/>
        <w:jc w:val="both"/>
      </w:pPr>
      <w:r>
        <w:t>65. Основанием для начала процедуры досудебного (внесудебного) обжалования является поступление жалобы в Администрацию города Когалыма.</w:t>
      </w:r>
    </w:p>
    <w:p w:rsidR="00811FB6" w:rsidRDefault="00811FB6">
      <w:pPr>
        <w:pStyle w:val="ConsPlusNormal"/>
        <w:spacing w:before="220"/>
        <w:ind w:firstLine="540"/>
        <w:jc w:val="both"/>
      </w:pPr>
      <w:r>
        <w:t>66.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начальником уполномоченного органа.</w:t>
      </w:r>
    </w:p>
    <w:p w:rsidR="00811FB6" w:rsidRDefault="00811FB6">
      <w:pPr>
        <w:pStyle w:val="ConsPlusNormal"/>
        <w:spacing w:before="220"/>
        <w:ind w:firstLine="540"/>
        <w:jc w:val="both"/>
      </w:pPr>
      <w:r>
        <w:t>Жалоба на решения, принятые начальником уполномоченного органа, рассматривается главой города Когалыма, а в период его отсутствия - иным высшим должностным лицом, исполняющим его обязанности.</w:t>
      </w:r>
    </w:p>
    <w:p w:rsidR="00811FB6" w:rsidRDefault="00811FB6">
      <w:pPr>
        <w:pStyle w:val="ConsPlusNormal"/>
        <w:spacing w:before="220"/>
        <w:ind w:firstLine="540"/>
        <w:jc w:val="both"/>
      </w:pPr>
      <w:r>
        <w:t>67.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Многофункциональный центр. При поступлении жалобы Многофункциональный центр обеспечивает ее передачу в Администрацию города Когалыма в порядке и сроки, которые установлены соглашением о взаимодействии между Многофункциональный центр и Администрацией города Когалыма (далее - соглашение о взаимодействии), но не позднее следующего рабочего дня со дня поступления жалобы.</w:t>
      </w:r>
    </w:p>
    <w:p w:rsidR="00811FB6" w:rsidRDefault="00811FB6">
      <w:pPr>
        <w:pStyle w:val="ConsPlusNormal"/>
        <w:spacing w:before="220"/>
        <w:ind w:firstLine="540"/>
        <w:jc w:val="both"/>
      </w:pPr>
      <w:r>
        <w:t>В случае, если жалоба подана заявителем в орган, в компетенцию которого не входит принятие решения по жалобе, указанный орган в течение 3 (трех)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811FB6" w:rsidRDefault="00811FB6">
      <w:pPr>
        <w:pStyle w:val="ConsPlusNormal"/>
        <w:spacing w:before="220"/>
        <w:ind w:firstLine="540"/>
        <w:jc w:val="both"/>
      </w:pPr>
      <w:r>
        <w:t>При этом срок рассмотрения жалобы исчисляется со дня регистрации такой жалобы в уполномоченном на ее рассмотрение органе.</w:t>
      </w:r>
    </w:p>
    <w:p w:rsidR="00811FB6" w:rsidRDefault="00811FB6">
      <w:pPr>
        <w:pStyle w:val="ConsPlusNormal"/>
        <w:spacing w:before="220"/>
        <w:ind w:firstLine="540"/>
        <w:jc w:val="both"/>
      </w:pPr>
      <w:r>
        <w:lastRenderedPageBreak/>
        <w:t>68. Жалоба подлежит регистрации не позднее следующего рабочего дня со дня ее поступления и рассматривается в течение 15 рабочих дней со дня ее регистрации.</w:t>
      </w:r>
    </w:p>
    <w:p w:rsidR="00811FB6" w:rsidRDefault="00811FB6">
      <w:pPr>
        <w:pStyle w:val="ConsPlusNormal"/>
        <w:spacing w:before="220"/>
        <w:ind w:firstLine="540"/>
        <w:jc w:val="both"/>
      </w:pPr>
      <w:r>
        <w:t>В случае обжалования отказа уполномоченного органа,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11FB6" w:rsidRDefault="00811FB6">
      <w:pPr>
        <w:pStyle w:val="ConsPlusNormal"/>
        <w:spacing w:before="220"/>
        <w:ind w:firstLine="540"/>
        <w:jc w:val="both"/>
      </w:pPr>
      <w:bookmarkStart w:id="38" w:name="P532"/>
      <w:bookmarkEnd w:id="38"/>
      <w:r>
        <w:t>69. По результатам рассмотрения жалобы принимается одно из следующих решений:</w:t>
      </w:r>
    </w:p>
    <w:p w:rsidR="00811FB6" w:rsidRDefault="00811FB6">
      <w:pPr>
        <w:pStyle w:val="ConsPlusNormal"/>
        <w:spacing w:before="220"/>
        <w:ind w:firstLine="540"/>
        <w:jc w:val="both"/>
      </w:pPr>
      <w: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811FB6" w:rsidRDefault="00811FB6">
      <w:pPr>
        <w:pStyle w:val="ConsPlusNormal"/>
        <w:spacing w:before="220"/>
        <w:ind w:firstLine="540"/>
        <w:jc w:val="both"/>
      </w:pPr>
      <w:r>
        <w:t>б) в удовлетворении жалобы отказывается.</w:t>
      </w:r>
    </w:p>
    <w:p w:rsidR="00811FB6" w:rsidRDefault="00811FB6">
      <w:pPr>
        <w:pStyle w:val="ConsPlusNormal"/>
        <w:spacing w:before="220"/>
        <w:ind w:firstLine="540"/>
        <w:jc w:val="both"/>
      </w:pPr>
      <w:r>
        <w:t>При удовлетворении жалобы уполномоченный на ее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11FB6" w:rsidRDefault="00811FB6">
      <w:pPr>
        <w:pStyle w:val="ConsPlusNormal"/>
        <w:spacing w:before="220"/>
        <w:ind w:firstLine="540"/>
        <w:jc w:val="both"/>
      </w:pPr>
      <w:r>
        <w:t xml:space="preserve">70. Не позднее дня, следующего за днем принятия решения, указанного в </w:t>
      </w:r>
      <w:hyperlink w:anchor="P532">
        <w:r>
          <w:rPr>
            <w:color w:val="0000FF"/>
          </w:rPr>
          <w:t>пункте 69</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11FB6" w:rsidRDefault="00811FB6">
      <w:pPr>
        <w:pStyle w:val="ConsPlusNormal"/>
        <w:spacing w:before="220"/>
        <w:ind w:firstLine="540"/>
        <w:jc w:val="both"/>
      </w:pPr>
      <w:r>
        <w:t>В случае признания жалобы подлежащей удовлетворению в ответе заявителю, указанном в настоящем пункте,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11FB6" w:rsidRDefault="00811FB6">
      <w:pPr>
        <w:pStyle w:val="ConsPlusNormal"/>
        <w:spacing w:before="220"/>
        <w:ind w:firstLine="540"/>
        <w:jc w:val="both"/>
      </w:pPr>
      <w:r>
        <w:t>В случае признания жалобы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rsidR="00811FB6" w:rsidRDefault="00811FB6">
      <w:pPr>
        <w:pStyle w:val="ConsPlusNormal"/>
        <w:spacing w:before="220"/>
        <w:ind w:firstLine="540"/>
        <w:jc w:val="both"/>
      </w:pPr>
      <w:r>
        <w:t>71. В ответе по результатам рассмотрения жалобы указываются:</w:t>
      </w:r>
    </w:p>
    <w:p w:rsidR="00811FB6" w:rsidRDefault="00811FB6">
      <w:pPr>
        <w:pStyle w:val="ConsPlusNormal"/>
        <w:spacing w:before="220"/>
        <w:ind w:firstLine="540"/>
        <w:jc w:val="both"/>
      </w:pPr>
      <w:r>
        <w:t>а) наименование уполномоченного органа, должность, фамилия, имя, отчество (последнее - при наличии) должностного лица, принявшего решение по жалобе;</w:t>
      </w:r>
    </w:p>
    <w:p w:rsidR="00811FB6" w:rsidRDefault="00811FB6">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811FB6" w:rsidRDefault="00811FB6">
      <w:pPr>
        <w:pStyle w:val="ConsPlusNormal"/>
        <w:spacing w:before="220"/>
        <w:ind w:firstLine="540"/>
        <w:jc w:val="both"/>
      </w:pPr>
      <w:r>
        <w:t>в) фамилия, имя, отчество (последнее - при наличии) заявителя - физического лица или наименование заявителя - юридического лица;</w:t>
      </w:r>
    </w:p>
    <w:p w:rsidR="00811FB6" w:rsidRDefault="00811FB6">
      <w:pPr>
        <w:pStyle w:val="ConsPlusNormal"/>
        <w:spacing w:before="220"/>
        <w:ind w:firstLine="540"/>
        <w:jc w:val="both"/>
      </w:pPr>
      <w:r>
        <w:t>г) основания для принятия решения по жалобе;</w:t>
      </w:r>
    </w:p>
    <w:p w:rsidR="00811FB6" w:rsidRDefault="00811FB6">
      <w:pPr>
        <w:pStyle w:val="ConsPlusNormal"/>
        <w:spacing w:before="220"/>
        <w:ind w:firstLine="540"/>
        <w:jc w:val="both"/>
      </w:pPr>
      <w:r>
        <w:t>д) принятое по жалобе решение;</w:t>
      </w:r>
    </w:p>
    <w:p w:rsidR="00811FB6" w:rsidRDefault="00811FB6">
      <w:pPr>
        <w:pStyle w:val="ConsPlusNormal"/>
        <w:spacing w:before="220"/>
        <w:ind w:firstLine="540"/>
        <w:jc w:val="both"/>
      </w:pPr>
      <w:r>
        <w:t xml:space="preserve">е) в случае если жалоба признана обоснованной, - сроки устранения выявленных нарушений, </w:t>
      </w:r>
      <w:r>
        <w:lastRenderedPageBreak/>
        <w:t>в том числе срок предоставления результата муниципальной услуги;</w:t>
      </w:r>
    </w:p>
    <w:p w:rsidR="00811FB6" w:rsidRDefault="00811FB6">
      <w:pPr>
        <w:pStyle w:val="ConsPlusNormal"/>
        <w:spacing w:before="220"/>
        <w:ind w:firstLine="540"/>
        <w:jc w:val="both"/>
      </w:pPr>
      <w:r>
        <w:t>ж) сведения о порядке обжалования принятого по жалобе решения.</w:t>
      </w:r>
    </w:p>
    <w:p w:rsidR="00811FB6" w:rsidRDefault="00811FB6">
      <w:pPr>
        <w:pStyle w:val="ConsPlusNormal"/>
        <w:spacing w:before="220"/>
        <w:ind w:firstLine="540"/>
        <w:jc w:val="both"/>
      </w:pPr>
      <w:r>
        <w:t>Ответ по результатам рассмотрения жалобы готовится уполномоченным на рассмотрение жалоб должностным лицом уполномоченного органа, предоставляющего муниципальную услугу, порядок предоставления которой был нарушен, оформляется на официальном бланке уполномоченного органа и подписывается главой города Когалыма, а в период его отсутствия - иным высшим должностным лицом, исполняющим его обязанности.</w:t>
      </w:r>
    </w:p>
    <w:p w:rsidR="00811FB6" w:rsidRDefault="00811FB6">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города Когалыма, а в период его отсутствия - иного высшего должностного лица, исполняющего его обязанности, вид которой установлен законодательством Российской Федерации.</w:t>
      </w:r>
    </w:p>
    <w:p w:rsidR="00811FB6" w:rsidRDefault="00811FB6">
      <w:pPr>
        <w:pStyle w:val="ConsPlusNormal"/>
        <w:spacing w:before="220"/>
        <w:ind w:firstLine="540"/>
        <w:jc w:val="both"/>
      </w:pPr>
      <w:r>
        <w:t>72. В удовлетворении жалобы отказывается в следующих случаях:</w:t>
      </w:r>
    </w:p>
    <w:p w:rsidR="00811FB6" w:rsidRDefault="00811FB6">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811FB6" w:rsidRDefault="00811FB6">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811FB6" w:rsidRDefault="00811FB6">
      <w:pPr>
        <w:pStyle w:val="ConsPlusNormal"/>
        <w:spacing w:before="220"/>
        <w:ind w:firstLine="540"/>
        <w:jc w:val="both"/>
      </w:pPr>
      <w:r>
        <w:t>наличие решения по жалобе, принятого ранее в отношении того же заявителя и по тому же предмету жалобы.</w:t>
      </w:r>
    </w:p>
    <w:p w:rsidR="00811FB6" w:rsidRDefault="00811FB6">
      <w:pPr>
        <w:pStyle w:val="ConsPlusNormal"/>
        <w:spacing w:before="220"/>
        <w:ind w:firstLine="540"/>
        <w:jc w:val="both"/>
      </w:pPr>
      <w:r>
        <w:t>73. Жалоба остается без ответа в следующих случаях:</w:t>
      </w:r>
    </w:p>
    <w:p w:rsidR="00811FB6" w:rsidRDefault="00811FB6">
      <w:pPr>
        <w:pStyle w:val="ConsPlusNormal"/>
        <w:spacing w:before="220"/>
        <w:ind w:firstLine="540"/>
        <w:jc w:val="both"/>
      </w:pPr>
      <w:r>
        <w:t>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811FB6" w:rsidRDefault="00811FB6">
      <w:pPr>
        <w:pStyle w:val="ConsPlusNormal"/>
        <w:spacing w:before="220"/>
        <w:ind w:firstLine="540"/>
        <w:jc w:val="both"/>
      </w:pPr>
      <w: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811FB6" w:rsidRDefault="00811FB6">
      <w:pPr>
        <w:pStyle w:val="ConsPlusNormal"/>
        <w:spacing w:before="220"/>
        <w:ind w:firstLine="540"/>
        <w:jc w:val="both"/>
      </w:pPr>
      <w:r>
        <w:t>Уполномоченный на рассмотрение жалобы орган, должностное лицо сообщает заявителю об оставлении жалобы без ответа в течение 3 (трех) рабочих дней со дня регистрации жалобы.</w:t>
      </w:r>
    </w:p>
    <w:p w:rsidR="00811FB6" w:rsidRDefault="00811FB6">
      <w:pPr>
        <w:pStyle w:val="ConsPlusNormal"/>
        <w:spacing w:before="220"/>
        <w:ind w:firstLine="540"/>
        <w:jc w:val="both"/>
      </w:pPr>
      <w:r>
        <w:t>74.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незамедлительно направляет соответствующие материалы в органы прокуратуры.</w:t>
      </w:r>
    </w:p>
    <w:p w:rsidR="00811FB6" w:rsidRDefault="00811FB6">
      <w:pPr>
        <w:pStyle w:val="ConsPlusNormal"/>
        <w:spacing w:before="220"/>
        <w:ind w:firstLine="540"/>
        <w:jc w:val="both"/>
      </w:pPr>
      <w: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811FB6" w:rsidRDefault="00811FB6">
      <w:pPr>
        <w:pStyle w:val="ConsPlusNormal"/>
        <w:spacing w:before="220"/>
        <w:ind w:firstLine="540"/>
        <w:jc w:val="both"/>
      </w:pPr>
      <w:r>
        <w:t>75.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портале.</w:t>
      </w:r>
    </w:p>
    <w:p w:rsidR="00811FB6" w:rsidRDefault="00811FB6">
      <w:pPr>
        <w:pStyle w:val="ConsPlusNormal"/>
      </w:pPr>
    </w:p>
    <w:p w:rsidR="00811FB6" w:rsidRDefault="00811FB6">
      <w:pPr>
        <w:pStyle w:val="ConsPlusNormal"/>
      </w:pPr>
    </w:p>
    <w:p w:rsidR="00811FB6" w:rsidRDefault="00811FB6">
      <w:pPr>
        <w:pStyle w:val="ConsPlusNormal"/>
      </w:pPr>
    </w:p>
    <w:p w:rsidR="00811FB6" w:rsidRDefault="00811FB6">
      <w:pPr>
        <w:pStyle w:val="ConsPlusNormal"/>
      </w:pPr>
    </w:p>
    <w:p w:rsidR="00811FB6" w:rsidRDefault="00811FB6">
      <w:pPr>
        <w:pStyle w:val="ConsPlusNormal"/>
      </w:pPr>
    </w:p>
    <w:p w:rsidR="00811FB6" w:rsidRDefault="00811FB6">
      <w:pPr>
        <w:pStyle w:val="ConsPlusNormal"/>
        <w:jc w:val="right"/>
        <w:outlineLvl w:val="1"/>
      </w:pPr>
      <w:r>
        <w:lastRenderedPageBreak/>
        <w:t>Приложение N 1</w:t>
      </w:r>
    </w:p>
    <w:p w:rsidR="00811FB6" w:rsidRDefault="00811FB6">
      <w:pPr>
        <w:pStyle w:val="ConsPlusNormal"/>
        <w:jc w:val="right"/>
      </w:pPr>
      <w:r>
        <w:t>к административному регламенту</w:t>
      </w:r>
    </w:p>
    <w:p w:rsidR="00811FB6" w:rsidRDefault="00811FB6">
      <w:pPr>
        <w:pStyle w:val="ConsPlusNormal"/>
        <w:jc w:val="right"/>
      </w:pPr>
      <w:r>
        <w:t>по предоставлению муниципальной</w:t>
      </w:r>
    </w:p>
    <w:p w:rsidR="00811FB6" w:rsidRDefault="00811FB6">
      <w:pPr>
        <w:pStyle w:val="ConsPlusNormal"/>
        <w:jc w:val="right"/>
      </w:pPr>
      <w:r>
        <w:t>услуги "Признание граждан малоимущими</w:t>
      </w:r>
    </w:p>
    <w:p w:rsidR="00811FB6" w:rsidRDefault="00811FB6">
      <w:pPr>
        <w:pStyle w:val="ConsPlusNormal"/>
        <w:jc w:val="right"/>
      </w:pPr>
      <w:r>
        <w:t>в целях постановки на учет граждан</w:t>
      </w:r>
    </w:p>
    <w:p w:rsidR="00811FB6" w:rsidRDefault="00811FB6">
      <w:pPr>
        <w:pStyle w:val="ConsPlusNormal"/>
        <w:jc w:val="right"/>
      </w:pPr>
      <w:r>
        <w:t>в качестве нуждающихся в жилых помещениях,</w:t>
      </w:r>
    </w:p>
    <w:p w:rsidR="00811FB6" w:rsidRDefault="00811FB6">
      <w:pPr>
        <w:pStyle w:val="ConsPlusNormal"/>
        <w:jc w:val="right"/>
      </w:pPr>
      <w:r>
        <w:t>предоставляемых по договорам социального</w:t>
      </w:r>
    </w:p>
    <w:p w:rsidR="00811FB6" w:rsidRDefault="00811FB6">
      <w:pPr>
        <w:pStyle w:val="ConsPlusNormal"/>
        <w:jc w:val="right"/>
      </w:pPr>
      <w:r>
        <w:t>найма из муниципального жилищного фонда"</w:t>
      </w:r>
    </w:p>
    <w:p w:rsidR="00811FB6" w:rsidRDefault="00811FB6">
      <w:pPr>
        <w:pStyle w:val="ConsPlusNormal"/>
      </w:pPr>
    </w:p>
    <w:p w:rsidR="00811FB6" w:rsidRDefault="00811FB6">
      <w:pPr>
        <w:pStyle w:val="ConsPlusNormal"/>
        <w:jc w:val="right"/>
      </w:pPr>
      <w:r>
        <w:t>Администрация города Когалыма</w:t>
      </w:r>
    </w:p>
    <w:p w:rsidR="00811FB6" w:rsidRDefault="00811FB6">
      <w:pPr>
        <w:pStyle w:val="ConsPlusNormal"/>
        <w:jc w:val="right"/>
      </w:pPr>
      <w:r>
        <w:t>___________________________________</w:t>
      </w:r>
    </w:p>
    <w:p w:rsidR="00811FB6" w:rsidRDefault="00811FB6">
      <w:pPr>
        <w:pStyle w:val="ConsPlusNormal"/>
        <w:jc w:val="right"/>
      </w:pPr>
      <w:r>
        <w:t>(инициалы, фамилия руководителя)</w:t>
      </w:r>
    </w:p>
    <w:p w:rsidR="00811FB6" w:rsidRDefault="00811FB6">
      <w:pPr>
        <w:pStyle w:val="ConsPlusNormal"/>
        <w:jc w:val="right"/>
      </w:pPr>
      <w:r>
        <w:t>___________________________________</w:t>
      </w:r>
    </w:p>
    <w:p w:rsidR="00811FB6" w:rsidRDefault="00811FB6">
      <w:pPr>
        <w:pStyle w:val="ConsPlusNormal"/>
        <w:jc w:val="right"/>
      </w:pPr>
      <w:r>
        <w:t>(фамилия, имя, отчество заявителя)</w:t>
      </w:r>
    </w:p>
    <w:p w:rsidR="00811FB6" w:rsidRDefault="00811FB6">
      <w:pPr>
        <w:pStyle w:val="ConsPlusNormal"/>
        <w:jc w:val="right"/>
      </w:pPr>
      <w:r>
        <w:t>проживающего (ей) по адресу:</w:t>
      </w:r>
    </w:p>
    <w:p w:rsidR="00811FB6" w:rsidRDefault="00811FB6">
      <w:pPr>
        <w:pStyle w:val="ConsPlusNormal"/>
        <w:jc w:val="right"/>
      </w:pPr>
      <w:r>
        <w:t>___________________________________</w:t>
      </w:r>
    </w:p>
    <w:p w:rsidR="00811FB6" w:rsidRDefault="00811FB6">
      <w:pPr>
        <w:pStyle w:val="ConsPlusNormal"/>
        <w:jc w:val="right"/>
      </w:pPr>
      <w:r>
        <w:t>___________________________________</w:t>
      </w:r>
    </w:p>
    <w:p w:rsidR="00811FB6" w:rsidRDefault="00811FB6">
      <w:pPr>
        <w:pStyle w:val="ConsPlusNormal"/>
        <w:jc w:val="right"/>
      </w:pPr>
      <w:r>
        <w:t>___________________________________</w:t>
      </w:r>
    </w:p>
    <w:p w:rsidR="00811FB6" w:rsidRDefault="00811FB6">
      <w:pPr>
        <w:pStyle w:val="ConsPlusNormal"/>
        <w:jc w:val="right"/>
      </w:pPr>
      <w:r>
        <w:t>адрес электронной почты:</w:t>
      </w:r>
    </w:p>
    <w:p w:rsidR="00811FB6" w:rsidRDefault="00811FB6">
      <w:pPr>
        <w:pStyle w:val="ConsPlusNormal"/>
        <w:jc w:val="right"/>
      </w:pPr>
      <w:r>
        <w:t>___________________________________</w:t>
      </w:r>
    </w:p>
    <w:p w:rsidR="00811FB6" w:rsidRDefault="00811FB6">
      <w:pPr>
        <w:pStyle w:val="ConsPlusNormal"/>
        <w:jc w:val="right"/>
      </w:pPr>
      <w:r>
        <w:t>контактный телефон:</w:t>
      </w:r>
    </w:p>
    <w:p w:rsidR="00811FB6" w:rsidRDefault="00811FB6">
      <w:pPr>
        <w:pStyle w:val="ConsPlusNormal"/>
        <w:jc w:val="right"/>
      </w:pPr>
      <w:r>
        <w:t>___________________________________</w:t>
      </w:r>
    </w:p>
    <w:p w:rsidR="00811FB6" w:rsidRDefault="00811FB6">
      <w:pPr>
        <w:pStyle w:val="ConsPlusNormal"/>
        <w:jc w:val="right"/>
      </w:pPr>
    </w:p>
    <w:p w:rsidR="00811FB6" w:rsidRDefault="00811FB6">
      <w:pPr>
        <w:pStyle w:val="ConsPlusNormal"/>
        <w:jc w:val="center"/>
      </w:pPr>
      <w:bookmarkStart w:id="39" w:name="P588"/>
      <w:bookmarkEnd w:id="39"/>
      <w:r>
        <w:t>Заявление о признании гражданина малоимущим в целях</w:t>
      </w:r>
    </w:p>
    <w:p w:rsidR="00811FB6" w:rsidRDefault="00811FB6">
      <w:pPr>
        <w:pStyle w:val="ConsPlusNormal"/>
        <w:jc w:val="center"/>
      </w:pPr>
      <w:r>
        <w:t>постановки на учет в качестве нуждающегося в жилом</w:t>
      </w:r>
    </w:p>
    <w:p w:rsidR="00811FB6" w:rsidRDefault="00811FB6">
      <w:pPr>
        <w:pStyle w:val="ConsPlusNormal"/>
        <w:jc w:val="center"/>
      </w:pPr>
      <w:r>
        <w:t>помещении, предоставляемом по договору социального найма</w:t>
      </w:r>
    </w:p>
    <w:p w:rsidR="00811FB6" w:rsidRDefault="00811FB6">
      <w:pPr>
        <w:pStyle w:val="ConsPlusNormal"/>
        <w:ind w:firstLine="540"/>
        <w:jc w:val="both"/>
      </w:pPr>
    </w:p>
    <w:p w:rsidR="00811FB6" w:rsidRDefault="00811FB6">
      <w:pPr>
        <w:pStyle w:val="ConsPlusNormal"/>
        <w:ind w:firstLine="540"/>
        <w:jc w:val="both"/>
      </w:pPr>
      <w:r>
        <w:t xml:space="preserve">Прошу признать меня и следующих членов моей семьи (состав семьи установлен </w:t>
      </w:r>
      <w:hyperlink r:id="rId54">
        <w:r>
          <w:rPr>
            <w:color w:val="0000FF"/>
          </w:rPr>
          <w:t>статьей 69</w:t>
        </w:r>
      </w:hyperlink>
      <w:r>
        <w:t xml:space="preserve"> Жилищного кодекса Российской Федерации) малоимущими в целях постановки на учет в качестве нуждающихся в жилом помещении, предоставляемом по договору социального найма:</w:t>
      </w:r>
    </w:p>
    <w:p w:rsidR="00811FB6" w:rsidRDefault="00811FB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721"/>
        <w:gridCol w:w="2041"/>
        <w:gridCol w:w="1361"/>
        <w:gridCol w:w="1240"/>
        <w:gridCol w:w="1191"/>
      </w:tblGrid>
      <w:tr w:rsidR="00811FB6">
        <w:tc>
          <w:tcPr>
            <w:tcW w:w="454" w:type="dxa"/>
          </w:tcPr>
          <w:p w:rsidR="00811FB6" w:rsidRDefault="00811FB6">
            <w:pPr>
              <w:pStyle w:val="ConsPlusNormal"/>
              <w:jc w:val="center"/>
            </w:pPr>
            <w:r>
              <w:t>N п/п</w:t>
            </w:r>
          </w:p>
        </w:tc>
        <w:tc>
          <w:tcPr>
            <w:tcW w:w="2721" w:type="dxa"/>
          </w:tcPr>
          <w:p w:rsidR="00811FB6" w:rsidRDefault="00811FB6">
            <w:pPr>
              <w:pStyle w:val="ConsPlusNormal"/>
              <w:jc w:val="center"/>
            </w:pPr>
            <w:r>
              <w:t>Фамилия, имя, отчество заявителя, членов семьи (в том числе предыдущие в случае изменения), с указанием даты рождения</w:t>
            </w:r>
          </w:p>
        </w:tc>
        <w:tc>
          <w:tcPr>
            <w:tcW w:w="2041" w:type="dxa"/>
          </w:tcPr>
          <w:p w:rsidR="00811FB6" w:rsidRDefault="00811FB6">
            <w:pPr>
              <w:pStyle w:val="ConsPlusNormal"/>
              <w:jc w:val="center"/>
            </w:pPr>
            <w:r>
              <w:t>Реквизиты документа, удостоверяющего личность (серия, номер, орган, выдавший документ, дата выдачи)</w:t>
            </w:r>
          </w:p>
        </w:tc>
        <w:tc>
          <w:tcPr>
            <w:tcW w:w="1361" w:type="dxa"/>
          </w:tcPr>
          <w:p w:rsidR="00811FB6" w:rsidRDefault="00811FB6">
            <w:pPr>
              <w:pStyle w:val="ConsPlusNormal"/>
              <w:jc w:val="center"/>
            </w:pPr>
            <w:r>
              <w:t>Степень родства</w:t>
            </w:r>
          </w:p>
        </w:tc>
        <w:tc>
          <w:tcPr>
            <w:tcW w:w="1240" w:type="dxa"/>
          </w:tcPr>
          <w:p w:rsidR="00811FB6" w:rsidRDefault="00811FB6">
            <w:pPr>
              <w:pStyle w:val="ConsPlusNormal"/>
              <w:jc w:val="center"/>
            </w:pPr>
            <w:r>
              <w:t>Сведения о постановке на учет в налоговом органе (ИНН)</w:t>
            </w:r>
          </w:p>
        </w:tc>
        <w:tc>
          <w:tcPr>
            <w:tcW w:w="1191" w:type="dxa"/>
          </w:tcPr>
          <w:p w:rsidR="00811FB6" w:rsidRDefault="00811FB6">
            <w:pPr>
              <w:pStyle w:val="ConsPlusNormal"/>
              <w:jc w:val="center"/>
            </w:pPr>
            <w:r>
              <w:t>Номер страхового свидетельства государственного пенсионного страхования (СНИЛС)</w:t>
            </w:r>
          </w:p>
        </w:tc>
      </w:tr>
      <w:tr w:rsidR="00811FB6">
        <w:tc>
          <w:tcPr>
            <w:tcW w:w="454" w:type="dxa"/>
          </w:tcPr>
          <w:p w:rsidR="00811FB6" w:rsidRDefault="00811FB6">
            <w:pPr>
              <w:pStyle w:val="ConsPlusNormal"/>
              <w:jc w:val="center"/>
            </w:pPr>
            <w:r>
              <w:t>1</w:t>
            </w:r>
          </w:p>
        </w:tc>
        <w:tc>
          <w:tcPr>
            <w:tcW w:w="2721" w:type="dxa"/>
          </w:tcPr>
          <w:p w:rsidR="00811FB6" w:rsidRDefault="00811FB6">
            <w:pPr>
              <w:pStyle w:val="ConsPlusNormal"/>
              <w:jc w:val="center"/>
            </w:pPr>
            <w:r>
              <w:t>2</w:t>
            </w:r>
          </w:p>
        </w:tc>
        <w:tc>
          <w:tcPr>
            <w:tcW w:w="2041" w:type="dxa"/>
          </w:tcPr>
          <w:p w:rsidR="00811FB6" w:rsidRDefault="00811FB6">
            <w:pPr>
              <w:pStyle w:val="ConsPlusNormal"/>
              <w:jc w:val="center"/>
            </w:pPr>
            <w:r>
              <w:t>3</w:t>
            </w:r>
          </w:p>
        </w:tc>
        <w:tc>
          <w:tcPr>
            <w:tcW w:w="1361" w:type="dxa"/>
          </w:tcPr>
          <w:p w:rsidR="00811FB6" w:rsidRDefault="00811FB6">
            <w:pPr>
              <w:pStyle w:val="ConsPlusNormal"/>
              <w:jc w:val="center"/>
            </w:pPr>
            <w:r>
              <w:t>4</w:t>
            </w:r>
          </w:p>
        </w:tc>
        <w:tc>
          <w:tcPr>
            <w:tcW w:w="1240" w:type="dxa"/>
          </w:tcPr>
          <w:p w:rsidR="00811FB6" w:rsidRDefault="00811FB6">
            <w:pPr>
              <w:pStyle w:val="ConsPlusNormal"/>
              <w:jc w:val="center"/>
            </w:pPr>
            <w:r>
              <w:t>5</w:t>
            </w:r>
          </w:p>
        </w:tc>
        <w:tc>
          <w:tcPr>
            <w:tcW w:w="1191" w:type="dxa"/>
          </w:tcPr>
          <w:p w:rsidR="00811FB6" w:rsidRDefault="00811FB6">
            <w:pPr>
              <w:pStyle w:val="ConsPlusNormal"/>
              <w:jc w:val="center"/>
            </w:pPr>
            <w:r>
              <w:t>6</w:t>
            </w:r>
          </w:p>
        </w:tc>
      </w:tr>
      <w:tr w:rsidR="00811FB6">
        <w:tc>
          <w:tcPr>
            <w:tcW w:w="454" w:type="dxa"/>
          </w:tcPr>
          <w:p w:rsidR="00811FB6" w:rsidRDefault="00811FB6">
            <w:pPr>
              <w:pStyle w:val="ConsPlusNormal"/>
              <w:jc w:val="center"/>
            </w:pPr>
            <w:r>
              <w:t>1.</w:t>
            </w:r>
          </w:p>
        </w:tc>
        <w:tc>
          <w:tcPr>
            <w:tcW w:w="2721" w:type="dxa"/>
          </w:tcPr>
          <w:p w:rsidR="00811FB6" w:rsidRDefault="00811FB6">
            <w:pPr>
              <w:pStyle w:val="ConsPlusNormal"/>
              <w:jc w:val="both"/>
            </w:pPr>
          </w:p>
        </w:tc>
        <w:tc>
          <w:tcPr>
            <w:tcW w:w="2041" w:type="dxa"/>
          </w:tcPr>
          <w:p w:rsidR="00811FB6" w:rsidRDefault="00811FB6">
            <w:pPr>
              <w:pStyle w:val="ConsPlusNormal"/>
              <w:jc w:val="both"/>
            </w:pPr>
          </w:p>
        </w:tc>
        <w:tc>
          <w:tcPr>
            <w:tcW w:w="1361" w:type="dxa"/>
          </w:tcPr>
          <w:p w:rsidR="00811FB6" w:rsidRDefault="00811FB6">
            <w:pPr>
              <w:pStyle w:val="ConsPlusNormal"/>
              <w:jc w:val="both"/>
            </w:pPr>
          </w:p>
        </w:tc>
        <w:tc>
          <w:tcPr>
            <w:tcW w:w="1240" w:type="dxa"/>
          </w:tcPr>
          <w:p w:rsidR="00811FB6" w:rsidRDefault="00811FB6">
            <w:pPr>
              <w:pStyle w:val="ConsPlusNormal"/>
              <w:jc w:val="both"/>
            </w:pPr>
          </w:p>
        </w:tc>
        <w:tc>
          <w:tcPr>
            <w:tcW w:w="1191" w:type="dxa"/>
          </w:tcPr>
          <w:p w:rsidR="00811FB6" w:rsidRDefault="00811FB6">
            <w:pPr>
              <w:pStyle w:val="ConsPlusNormal"/>
              <w:jc w:val="both"/>
            </w:pPr>
          </w:p>
        </w:tc>
      </w:tr>
      <w:tr w:rsidR="00811FB6">
        <w:tc>
          <w:tcPr>
            <w:tcW w:w="454" w:type="dxa"/>
          </w:tcPr>
          <w:p w:rsidR="00811FB6" w:rsidRDefault="00811FB6">
            <w:pPr>
              <w:pStyle w:val="ConsPlusNormal"/>
              <w:jc w:val="center"/>
            </w:pPr>
            <w:r>
              <w:t>2.</w:t>
            </w:r>
          </w:p>
        </w:tc>
        <w:tc>
          <w:tcPr>
            <w:tcW w:w="2721" w:type="dxa"/>
          </w:tcPr>
          <w:p w:rsidR="00811FB6" w:rsidRDefault="00811FB6">
            <w:pPr>
              <w:pStyle w:val="ConsPlusNormal"/>
              <w:jc w:val="both"/>
            </w:pPr>
          </w:p>
        </w:tc>
        <w:tc>
          <w:tcPr>
            <w:tcW w:w="2041" w:type="dxa"/>
          </w:tcPr>
          <w:p w:rsidR="00811FB6" w:rsidRDefault="00811FB6">
            <w:pPr>
              <w:pStyle w:val="ConsPlusNormal"/>
              <w:jc w:val="both"/>
            </w:pPr>
          </w:p>
        </w:tc>
        <w:tc>
          <w:tcPr>
            <w:tcW w:w="1361" w:type="dxa"/>
          </w:tcPr>
          <w:p w:rsidR="00811FB6" w:rsidRDefault="00811FB6">
            <w:pPr>
              <w:pStyle w:val="ConsPlusNormal"/>
              <w:jc w:val="both"/>
            </w:pPr>
          </w:p>
        </w:tc>
        <w:tc>
          <w:tcPr>
            <w:tcW w:w="1240" w:type="dxa"/>
          </w:tcPr>
          <w:p w:rsidR="00811FB6" w:rsidRDefault="00811FB6">
            <w:pPr>
              <w:pStyle w:val="ConsPlusNormal"/>
              <w:jc w:val="both"/>
            </w:pPr>
          </w:p>
        </w:tc>
        <w:tc>
          <w:tcPr>
            <w:tcW w:w="1191" w:type="dxa"/>
          </w:tcPr>
          <w:p w:rsidR="00811FB6" w:rsidRDefault="00811FB6">
            <w:pPr>
              <w:pStyle w:val="ConsPlusNormal"/>
              <w:jc w:val="both"/>
            </w:pPr>
          </w:p>
        </w:tc>
      </w:tr>
    </w:tbl>
    <w:p w:rsidR="00811FB6" w:rsidRDefault="00811FB6">
      <w:pPr>
        <w:pStyle w:val="ConsPlusNormal"/>
        <w:ind w:firstLine="540"/>
        <w:jc w:val="both"/>
      </w:pPr>
    </w:p>
    <w:p w:rsidR="00811FB6" w:rsidRDefault="00811FB6">
      <w:pPr>
        <w:pStyle w:val="ConsPlusNormal"/>
        <w:ind w:firstLine="540"/>
        <w:jc w:val="both"/>
      </w:pPr>
      <w:r>
        <w:t>Я и члены моей семьи имеем на праве собственности следующее движимое и недвижимое имущество, подлежащее налогообложению, и доход (подлежит обязательному заполнению):</w:t>
      </w:r>
    </w:p>
    <w:p w:rsidR="00811FB6" w:rsidRDefault="00811FB6">
      <w:pPr>
        <w:pStyle w:val="ConsPlusNormal"/>
        <w:spacing w:before="220"/>
        <w:ind w:firstLine="540"/>
        <w:jc w:val="both"/>
      </w:pPr>
      <w:r>
        <w:t>- недвижимое имущество:</w:t>
      </w:r>
    </w:p>
    <w:p w:rsidR="00811FB6" w:rsidRDefault="00811FB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80"/>
        <w:gridCol w:w="1322"/>
        <w:gridCol w:w="960"/>
        <w:gridCol w:w="1833"/>
        <w:gridCol w:w="2041"/>
      </w:tblGrid>
      <w:tr w:rsidR="00811FB6">
        <w:tc>
          <w:tcPr>
            <w:tcW w:w="2880" w:type="dxa"/>
          </w:tcPr>
          <w:p w:rsidR="00811FB6" w:rsidRDefault="00811FB6">
            <w:pPr>
              <w:pStyle w:val="ConsPlusNormal"/>
              <w:jc w:val="center"/>
            </w:pPr>
            <w:r>
              <w:lastRenderedPageBreak/>
              <w:t>Наименование недвижимого имущества</w:t>
            </w:r>
          </w:p>
        </w:tc>
        <w:tc>
          <w:tcPr>
            <w:tcW w:w="1322" w:type="dxa"/>
          </w:tcPr>
          <w:p w:rsidR="00811FB6" w:rsidRDefault="00811FB6">
            <w:pPr>
              <w:pStyle w:val="ConsPlusNormal"/>
              <w:jc w:val="center"/>
            </w:pPr>
            <w:r>
              <w:t>Площадь (кв. м)</w:t>
            </w:r>
          </w:p>
        </w:tc>
        <w:tc>
          <w:tcPr>
            <w:tcW w:w="960" w:type="dxa"/>
          </w:tcPr>
          <w:p w:rsidR="00811FB6" w:rsidRDefault="00811FB6">
            <w:pPr>
              <w:pStyle w:val="ConsPlusNormal"/>
              <w:jc w:val="center"/>
            </w:pPr>
            <w:r>
              <w:t>Доля в праве</w:t>
            </w:r>
          </w:p>
        </w:tc>
        <w:tc>
          <w:tcPr>
            <w:tcW w:w="1833" w:type="dxa"/>
          </w:tcPr>
          <w:p w:rsidR="00811FB6" w:rsidRDefault="00811FB6">
            <w:pPr>
              <w:pStyle w:val="ConsPlusNormal"/>
              <w:jc w:val="center"/>
            </w:pPr>
            <w:r>
              <w:t>Адрес</w:t>
            </w:r>
          </w:p>
        </w:tc>
        <w:tc>
          <w:tcPr>
            <w:tcW w:w="2041" w:type="dxa"/>
          </w:tcPr>
          <w:p w:rsidR="00811FB6" w:rsidRDefault="00811FB6">
            <w:pPr>
              <w:pStyle w:val="ConsPlusNormal"/>
              <w:jc w:val="center"/>
            </w:pPr>
            <w:r>
              <w:t>Основание приобретения &lt;*&gt;</w:t>
            </w:r>
          </w:p>
        </w:tc>
      </w:tr>
      <w:tr w:rsidR="00811FB6">
        <w:tc>
          <w:tcPr>
            <w:tcW w:w="2880" w:type="dxa"/>
          </w:tcPr>
          <w:p w:rsidR="00811FB6" w:rsidRDefault="00811FB6">
            <w:pPr>
              <w:pStyle w:val="ConsPlusNormal"/>
              <w:jc w:val="center"/>
            </w:pPr>
            <w:r>
              <w:t>1</w:t>
            </w:r>
          </w:p>
        </w:tc>
        <w:tc>
          <w:tcPr>
            <w:tcW w:w="1322" w:type="dxa"/>
          </w:tcPr>
          <w:p w:rsidR="00811FB6" w:rsidRDefault="00811FB6">
            <w:pPr>
              <w:pStyle w:val="ConsPlusNormal"/>
              <w:jc w:val="center"/>
            </w:pPr>
            <w:r>
              <w:t>2</w:t>
            </w:r>
          </w:p>
        </w:tc>
        <w:tc>
          <w:tcPr>
            <w:tcW w:w="960" w:type="dxa"/>
          </w:tcPr>
          <w:p w:rsidR="00811FB6" w:rsidRDefault="00811FB6">
            <w:pPr>
              <w:pStyle w:val="ConsPlusNormal"/>
              <w:jc w:val="center"/>
            </w:pPr>
            <w:r>
              <w:t>3</w:t>
            </w:r>
          </w:p>
        </w:tc>
        <w:tc>
          <w:tcPr>
            <w:tcW w:w="1833" w:type="dxa"/>
          </w:tcPr>
          <w:p w:rsidR="00811FB6" w:rsidRDefault="00811FB6">
            <w:pPr>
              <w:pStyle w:val="ConsPlusNormal"/>
              <w:jc w:val="center"/>
            </w:pPr>
            <w:r>
              <w:t>5</w:t>
            </w:r>
          </w:p>
        </w:tc>
        <w:tc>
          <w:tcPr>
            <w:tcW w:w="2041" w:type="dxa"/>
          </w:tcPr>
          <w:p w:rsidR="00811FB6" w:rsidRDefault="00811FB6">
            <w:pPr>
              <w:pStyle w:val="ConsPlusNormal"/>
            </w:pPr>
            <w:r>
              <w:t>6</w:t>
            </w:r>
          </w:p>
        </w:tc>
      </w:tr>
      <w:tr w:rsidR="00811FB6">
        <w:tc>
          <w:tcPr>
            <w:tcW w:w="2880" w:type="dxa"/>
          </w:tcPr>
          <w:p w:rsidR="00811FB6" w:rsidRDefault="00811FB6">
            <w:pPr>
              <w:pStyle w:val="ConsPlusNormal"/>
              <w:jc w:val="both"/>
            </w:pPr>
          </w:p>
        </w:tc>
        <w:tc>
          <w:tcPr>
            <w:tcW w:w="1322" w:type="dxa"/>
          </w:tcPr>
          <w:p w:rsidR="00811FB6" w:rsidRDefault="00811FB6">
            <w:pPr>
              <w:pStyle w:val="ConsPlusNormal"/>
              <w:jc w:val="both"/>
            </w:pPr>
          </w:p>
        </w:tc>
        <w:tc>
          <w:tcPr>
            <w:tcW w:w="960" w:type="dxa"/>
          </w:tcPr>
          <w:p w:rsidR="00811FB6" w:rsidRDefault="00811FB6">
            <w:pPr>
              <w:pStyle w:val="ConsPlusNormal"/>
              <w:jc w:val="both"/>
            </w:pPr>
          </w:p>
        </w:tc>
        <w:tc>
          <w:tcPr>
            <w:tcW w:w="1833" w:type="dxa"/>
          </w:tcPr>
          <w:p w:rsidR="00811FB6" w:rsidRDefault="00811FB6">
            <w:pPr>
              <w:pStyle w:val="ConsPlusNormal"/>
              <w:jc w:val="both"/>
            </w:pPr>
          </w:p>
        </w:tc>
        <w:tc>
          <w:tcPr>
            <w:tcW w:w="2041" w:type="dxa"/>
          </w:tcPr>
          <w:p w:rsidR="00811FB6" w:rsidRDefault="00811FB6">
            <w:pPr>
              <w:pStyle w:val="ConsPlusNormal"/>
              <w:jc w:val="both"/>
            </w:pPr>
          </w:p>
        </w:tc>
      </w:tr>
      <w:tr w:rsidR="00811FB6">
        <w:tc>
          <w:tcPr>
            <w:tcW w:w="2880" w:type="dxa"/>
          </w:tcPr>
          <w:p w:rsidR="00811FB6" w:rsidRDefault="00811FB6">
            <w:pPr>
              <w:pStyle w:val="ConsPlusNormal"/>
              <w:jc w:val="both"/>
            </w:pPr>
          </w:p>
        </w:tc>
        <w:tc>
          <w:tcPr>
            <w:tcW w:w="1322" w:type="dxa"/>
          </w:tcPr>
          <w:p w:rsidR="00811FB6" w:rsidRDefault="00811FB6">
            <w:pPr>
              <w:pStyle w:val="ConsPlusNormal"/>
              <w:jc w:val="both"/>
            </w:pPr>
          </w:p>
        </w:tc>
        <w:tc>
          <w:tcPr>
            <w:tcW w:w="960" w:type="dxa"/>
          </w:tcPr>
          <w:p w:rsidR="00811FB6" w:rsidRDefault="00811FB6">
            <w:pPr>
              <w:pStyle w:val="ConsPlusNormal"/>
              <w:jc w:val="both"/>
            </w:pPr>
          </w:p>
        </w:tc>
        <w:tc>
          <w:tcPr>
            <w:tcW w:w="1833" w:type="dxa"/>
          </w:tcPr>
          <w:p w:rsidR="00811FB6" w:rsidRDefault="00811FB6">
            <w:pPr>
              <w:pStyle w:val="ConsPlusNormal"/>
              <w:jc w:val="both"/>
            </w:pPr>
          </w:p>
        </w:tc>
        <w:tc>
          <w:tcPr>
            <w:tcW w:w="2041" w:type="dxa"/>
          </w:tcPr>
          <w:p w:rsidR="00811FB6" w:rsidRDefault="00811FB6">
            <w:pPr>
              <w:pStyle w:val="ConsPlusNormal"/>
              <w:jc w:val="both"/>
            </w:pPr>
          </w:p>
        </w:tc>
      </w:tr>
      <w:tr w:rsidR="00811FB6">
        <w:tc>
          <w:tcPr>
            <w:tcW w:w="2880" w:type="dxa"/>
          </w:tcPr>
          <w:p w:rsidR="00811FB6" w:rsidRDefault="00811FB6">
            <w:pPr>
              <w:pStyle w:val="ConsPlusNormal"/>
              <w:jc w:val="both"/>
            </w:pPr>
          </w:p>
        </w:tc>
        <w:tc>
          <w:tcPr>
            <w:tcW w:w="1322" w:type="dxa"/>
          </w:tcPr>
          <w:p w:rsidR="00811FB6" w:rsidRDefault="00811FB6">
            <w:pPr>
              <w:pStyle w:val="ConsPlusNormal"/>
              <w:jc w:val="both"/>
            </w:pPr>
          </w:p>
        </w:tc>
        <w:tc>
          <w:tcPr>
            <w:tcW w:w="960" w:type="dxa"/>
          </w:tcPr>
          <w:p w:rsidR="00811FB6" w:rsidRDefault="00811FB6">
            <w:pPr>
              <w:pStyle w:val="ConsPlusNormal"/>
              <w:jc w:val="both"/>
            </w:pPr>
          </w:p>
        </w:tc>
        <w:tc>
          <w:tcPr>
            <w:tcW w:w="1833" w:type="dxa"/>
          </w:tcPr>
          <w:p w:rsidR="00811FB6" w:rsidRDefault="00811FB6">
            <w:pPr>
              <w:pStyle w:val="ConsPlusNormal"/>
              <w:jc w:val="both"/>
            </w:pPr>
          </w:p>
        </w:tc>
        <w:tc>
          <w:tcPr>
            <w:tcW w:w="2041" w:type="dxa"/>
          </w:tcPr>
          <w:p w:rsidR="00811FB6" w:rsidRDefault="00811FB6">
            <w:pPr>
              <w:pStyle w:val="ConsPlusNormal"/>
              <w:jc w:val="both"/>
            </w:pPr>
          </w:p>
        </w:tc>
      </w:tr>
      <w:tr w:rsidR="00811FB6">
        <w:tc>
          <w:tcPr>
            <w:tcW w:w="2880" w:type="dxa"/>
          </w:tcPr>
          <w:p w:rsidR="00811FB6" w:rsidRDefault="00811FB6">
            <w:pPr>
              <w:pStyle w:val="ConsPlusNormal"/>
              <w:jc w:val="both"/>
            </w:pPr>
          </w:p>
        </w:tc>
        <w:tc>
          <w:tcPr>
            <w:tcW w:w="1322" w:type="dxa"/>
          </w:tcPr>
          <w:p w:rsidR="00811FB6" w:rsidRDefault="00811FB6">
            <w:pPr>
              <w:pStyle w:val="ConsPlusNormal"/>
              <w:jc w:val="both"/>
            </w:pPr>
          </w:p>
        </w:tc>
        <w:tc>
          <w:tcPr>
            <w:tcW w:w="960" w:type="dxa"/>
          </w:tcPr>
          <w:p w:rsidR="00811FB6" w:rsidRDefault="00811FB6">
            <w:pPr>
              <w:pStyle w:val="ConsPlusNormal"/>
              <w:jc w:val="both"/>
            </w:pPr>
          </w:p>
        </w:tc>
        <w:tc>
          <w:tcPr>
            <w:tcW w:w="1833" w:type="dxa"/>
          </w:tcPr>
          <w:p w:rsidR="00811FB6" w:rsidRDefault="00811FB6">
            <w:pPr>
              <w:pStyle w:val="ConsPlusNormal"/>
              <w:jc w:val="both"/>
            </w:pPr>
          </w:p>
        </w:tc>
        <w:tc>
          <w:tcPr>
            <w:tcW w:w="2041" w:type="dxa"/>
          </w:tcPr>
          <w:p w:rsidR="00811FB6" w:rsidRDefault="00811FB6">
            <w:pPr>
              <w:pStyle w:val="ConsPlusNormal"/>
              <w:jc w:val="both"/>
            </w:pPr>
          </w:p>
        </w:tc>
      </w:tr>
    </w:tbl>
    <w:p w:rsidR="00811FB6" w:rsidRDefault="00811FB6">
      <w:pPr>
        <w:pStyle w:val="ConsPlusNormal"/>
        <w:ind w:firstLine="540"/>
        <w:jc w:val="both"/>
      </w:pPr>
    </w:p>
    <w:p w:rsidR="00811FB6" w:rsidRDefault="00811FB6">
      <w:pPr>
        <w:pStyle w:val="ConsPlusNormal"/>
        <w:ind w:firstLine="540"/>
        <w:jc w:val="both"/>
      </w:pPr>
      <w:r>
        <w:t>- движимое имущество (наземное, водное, воздушное), подлежащее государственной регистрации:</w:t>
      </w:r>
    </w:p>
    <w:p w:rsidR="00811FB6" w:rsidRDefault="00811FB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65"/>
        <w:gridCol w:w="1783"/>
        <w:gridCol w:w="2551"/>
      </w:tblGrid>
      <w:tr w:rsidR="00811FB6">
        <w:tc>
          <w:tcPr>
            <w:tcW w:w="4665" w:type="dxa"/>
          </w:tcPr>
          <w:p w:rsidR="00811FB6" w:rsidRDefault="00811FB6">
            <w:pPr>
              <w:pStyle w:val="ConsPlusNormal"/>
              <w:jc w:val="center"/>
            </w:pPr>
            <w:r>
              <w:t>Марка, модель транспортного средства, самоходной машины</w:t>
            </w:r>
          </w:p>
        </w:tc>
        <w:tc>
          <w:tcPr>
            <w:tcW w:w="1783" w:type="dxa"/>
          </w:tcPr>
          <w:p w:rsidR="00811FB6" w:rsidRDefault="00811FB6">
            <w:pPr>
              <w:pStyle w:val="ConsPlusNormal"/>
              <w:jc w:val="center"/>
            </w:pPr>
            <w:r>
              <w:t>Год выпуска</w:t>
            </w:r>
          </w:p>
        </w:tc>
        <w:tc>
          <w:tcPr>
            <w:tcW w:w="2551" w:type="dxa"/>
          </w:tcPr>
          <w:p w:rsidR="00811FB6" w:rsidRDefault="00811FB6">
            <w:pPr>
              <w:pStyle w:val="ConsPlusNormal"/>
              <w:jc w:val="center"/>
            </w:pPr>
            <w:r>
              <w:t>Государственный регистрационный номер</w:t>
            </w:r>
          </w:p>
        </w:tc>
      </w:tr>
      <w:tr w:rsidR="00811FB6">
        <w:tc>
          <w:tcPr>
            <w:tcW w:w="4665" w:type="dxa"/>
          </w:tcPr>
          <w:p w:rsidR="00811FB6" w:rsidRDefault="00811FB6">
            <w:pPr>
              <w:pStyle w:val="ConsPlusNormal"/>
              <w:jc w:val="center"/>
            </w:pPr>
            <w:r>
              <w:t>1</w:t>
            </w:r>
          </w:p>
        </w:tc>
        <w:tc>
          <w:tcPr>
            <w:tcW w:w="1783" w:type="dxa"/>
          </w:tcPr>
          <w:p w:rsidR="00811FB6" w:rsidRDefault="00811FB6">
            <w:pPr>
              <w:pStyle w:val="ConsPlusNormal"/>
              <w:jc w:val="center"/>
            </w:pPr>
            <w:r>
              <w:t>2</w:t>
            </w:r>
          </w:p>
        </w:tc>
        <w:tc>
          <w:tcPr>
            <w:tcW w:w="2551" w:type="dxa"/>
          </w:tcPr>
          <w:p w:rsidR="00811FB6" w:rsidRDefault="00811FB6">
            <w:pPr>
              <w:pStyle w:val="ConsPlusNormal"/>
              <w:jc w:val="center"/>
            </w:pPr>
            <w:r>
              <w:t>4</w:t>
            </w:r>
          </w:p>
        </w:tc>
      </w:tr>
      <w:tr w:rsidR="00811FB6">
        <w:tc>
          <w:tcPr>
            <w:tcW w:w="4665" w:type="dxa"/>
          </w:tcPr>
          <w:p w:rsidR="00811FB6" w:rsidRDefault="00811FB6">
            <w:pPr>
              <w:pStyle w:val="ConsPlusNormal"/>
              <w:jc w:val="center"/>
            </w:pPr>
          </w:p>
        </w:tc>
        <w:tc>
          <w:tcPr>
            <w:tcW w:w="1783" w:type="dxa"/>
          </w:tcPr>
          <w:p w:rsidR="00811FB6" w:rsidRDefault="00811FB6">
            <w:pPr>
              <w:pStyle w:val="ConsPlusNormal"/>
              <w:jc w:val="center"/>
            </w:pPr>
          </w:p>
        </w:tc>
        <w:tc>
          <w:tcPr>
            <w:tcW w:w="2551" w:type="dxa"/>
          </w:tcPr>
          <w:p w:rsidR="00811FB6" w:rsidRDefault="00811FB6">
            <w:pPr>
              <w:pStyle w:val="ConsPlusNormal"/>
              <w:jc w:val="center"/>
            </w:pPr>
          </w:p>
        </w:tc>
      </w:tr>
      <w:tr w:rsidR="00811FB6">
        <w:tc>
          <w:tcPr>
            <w:tcW w:w="4665" w:type="dxa"/>
          </w:tcPr>
          <w:p w:rsidR="00811FB6" w:rsidRDefault="00811FB6">
            <w:pPr>
              <w:pStyle w:val="ConsPlusNormal"/>
              <w:jc w:val="center"/>
            </w:pPr>
          </w:p>
        </w:tc>
        <w:tc>
          <w:tcPr>
            <w:tcW w:w="1783" w:type="dxa"/>
          </w:tcPr>
          <w:p w:rsidR="00811FB6" w:rsidRDefault="00811FB6">
            <w:pPr>
              <w:pStyle w:val="ConsPlusNormal"/>
              <w:jc w:val="center"/>
            </w:pPr>
          </w:p>
        </w:tc>
        <w:tc>
          <w:tcPr>
            <w:tcW w:w="2551" w:type="dxa"/>
          </w:tcPr>
          <w:p w:rsidR="00811FB6" w:rsidRDefault="00811FB6">
            <w:pPr>
              <w:pStyle w:val="ConsPlusNormal"/>
              <w:jc w:val="center"/>
            </w:pPr>
          </w:p>
        </w:tc>
      </w:tr>
      <w:tr w:rsidR="00811FB6">
        <w:tc>
          <w:tcPr>
            <w:tcW w:w="4665" w:type="dxa"/>
          </w:tcPr>
          <w:p w:rsidR="00811FB6" w:rsidRDefault="00811FB6">
            <w:pPr>
              <w:pStyle w:val="ConsPlusNormal"/>
              <w:jc w:val="center"/>
            </w:pPr>
          </w:p>
        </w:tc>
        <w:tc>
          <w:tcPr>
            <w:tcW w:w="1783" w:type="dxa"/>
          </w:tcPr>
          <w:p w:rsidR="00811FB6" w:rsidRDefault="00811FB6">
            <w:pPr>
              <w:pStyle w:val="ConsPlusNormal"/>
              <w:jc w:val="center"/>
            </w:pPr>
          </w:p>
        </w:tc>
        <w:tc>
          <w:tcPr>
            <w:tcW w:w="2551" w:type="dxa"/>
          </w:tcPr>
          <w:p w:rsidR="00811FB6" w:rsidRDefault="00811FB6">
            <w:pPr>
              <w:pStyle w:val="ConsPlusNormal"/>
              <w:jc w:val="center"/>
            </w:pPr>
          </w:p>
        </w:tc>
      </w:tr>
    </w:tbl>
    <w:p w:rsidR="00811FB6" w:rsidRDefault="00811FB6">
      <w:pPr>
        <w:pStyle w:val="ConsPlusNormal"/>
        <w:ind w:firstLine="540"/>
        <w:jc w:val="both"/>
      </w:pPr>
    </w:p>
    <w:p w:rsidR="00811FB6" w:rsidRDefault="00811FB6">
      <w:pPr>
        <w:pStyle w:val="ConsPlusNormal"/>
        <w:ind w:firstLine="540"/>
        <w:jc w:val="both"/>
      </w:pPr>
      <w:r>
        <w:t>- доходы заявителя:</w:t>
      </w:r>
    </w:p>
    <w:p w:rsidR="00811FB6" w:rsidRDefault="00811FB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212"/>
        <w:gridCol w:w="3345"/>
      </w:tblGrid>
      <w:tr w:rsidR="00811FB6">
        <w:tc>
          <w:tcPr>
            <w:tcW w:w="454" w:type="dxa"/>
          </w:tcPr>
          <w:p w:rsidR="00811FB6" w:rsidRDefault="00811FB6">
            <w:pPr>
              <w:pStyle w:val="ConsPlusNormal"/>
              <w:jc w:val="center"/>
            </w:pPr>
            <w:r>
              <w:t>N п/п</w:t>
            </w:r>
          </w:p>
        </w:tc>
        <w:tc>
          <w:tcPr>
            <w:tcW w:w="5212" w:type="dxa"/>
          </w:tcPr>
          <w:p w:rsidR="00811FB6" w:rsidRDefault="00811FB6">
            <w:pPr>
              <w:pStyle w:val="ConsPlusNormal"/>
              <w:jc w:val="center"/>
            </w:pPr>
            <w:r>
              <w:t>Вид дохода</w:t>
            </w:r>
          </w:p>
        </w:tc>
        <w:tc>
          <w:tcPr>
            <w:tcW w:w="3345" w:type="dxa"/>
          </w:tcPr>
          <w:p w:rsidR="00811FB6" w:rsidRDefault="00811FB6">
            <w:pPr>
              <w:pStyle w:val="ConsPlusNormal"/>
              <w:jc w:val="center"/>
            </w:pPr>
            <w:r>
              <w:t>Среднемесячная величина дохода (руб.) &lt;**&gt;</w:t>
            </w:r>
          </w:p>
        </w:tc>
      </w:tr>
      <w:tr w:rsidR="00811FB6">
        <w:tc>
          <w:tcPr>
            <w:tcW w:w="454" w:type="dxa"/>
          </w:tcPr>
          <w:p w:rsidR="00811FB6" w:rsidRDefault="00811FB6">
            <w:pPr>
              <w:pStyle w:val="ConsPlusNormal"/>
              <w:jc w:val="center"/>
            </w:pPr>
            <w:r>
              <w:t>1</w:t>
            </w:r>
          </w:p>
        </w:tc>
        <w:tc>
          <w:tcPr>
            <w:tcW w:w="5212" w:type="dxa"/>
          </w:tcPr>
          <w:p w:rsidR="00811FB6" w:rsidRDefault="00811FB6">
            <w:pPr>
              <w:pStyle w:val="ConsPlusNormal"/>
              <w:jc w:val="center"/>
            </w:pPr>
            <w:r>
              <w:t>2</w:t>
            </w:r>
          </w:p>
        </w:tc>
        <w:tc>
          <w:tcPr>
            <w:tcW w:w="3345" w:type="dxa"/>
          </w:tcPr>
          <w:p w:rsidR="00811FB6" w:rsidRDefault="00811FB6">
            <w:pPr>
              <w:pStyle w:val="ConsPlusNormal"/>
              <w:jc w:val="center"/>
            </w:pPr>
            <w:r>
              <w:t>3</w:t>
            </w:r>
          </w:p>
        </w:tc>
      </w:tr>
      <w:tr w:rsidR="00811FB6">
        <w:tc>
          <w:tcPr>
            <w:tcW w:w="9011" w:type="dxa"/>
            <w:gridSpan w:val="3"/>
          </w:tcPr>
          <w:p w:rsidR="00811FB6" w:rsidRDefault="00811FB6">
            <w:pPr>
              <w:pStyle w:val="ConsPlusNormal"/>
              <w:jc w:val="both"/>
            </w:pPr>
            <w:r>
              <w:t>Доход по основному месту работы (по справке 2-НДФЛ)</w:t>
            </w:r>
          </w:p>
        </w:tc>
      </w:tr>
      <w:tr w:rsidR="00811FB6">
        <w:tc>
          <w:tcPr>
            <w:tcW w:w="454" w:type="dxa"/>
          </w:tcPr>
          <w:p w:rsidR="00811FB6" w:rsidRDefault="00811FB6">
            <w:pPr>
              <w:pStyle w:val="ConsPlusNormal"/>
              <w:jc w:val="center"/>
            </w:pPr>
            <w:r>
              <w:t>1.</w:t>
            </w:r>
          </w:p>
        </w:tc>
        <w:tc>
          <w:tcPr>
            <w:tcW w:w="5212" w:type="dxa"/>
          </w:tcPr>
          <w:p w:rsidR="00811FB6" w:rsidRDefault="00811FB6">
            <w:pPr>
              <w:pStyle w:val="ConsPlusNormal"/>
              <w:jc w:val="both"/>
            </w:pPr>
          </w:p>
        </w:tc>
        <w:tc>
          <w:tcPr>
            <w:tcW w:w="3345" w:type="dxa"/>
          </w:tcPr>
          <w:p w:rsidR="00811FB6" w:rsidRDefault="00811FB6">
            <w:pPr>
              <w:pStyle w:val="ConsPlusNormal"/>
              <w:jc w:val="center"/>
            </w:pPr>
          </w:p>
        </w:tc>
      </w:tr>
      <w:tr w:rsidR="00811FB6">
        <w:tc>
          <w:tcPr>
            <w:tcW w:w="9011" w:type="dxa"/>
            <w:gridSpan w:val="3"/>
          </w:tcPr>
          <w:p w:rsidR="00811FB6" w:rsidRDefault="00811FB6">
            <w:pPr>
              <w:pStyle w:val="ConsPlusNormal"/>
              <w:jc w:val="both"/>
            </w:pPr>
            <w:r>
              <w:t>Иные доходы</w:t>
            </w:r>
          </w:p>
        </w:tc>
      </w:tr>
      <w:tr w:rsidR="00811FB6">
        <w:tc>
          <w:tcPr>
            <w:tcW w:w="454" w:type="dxa"/>
          </w:tcPr>
          <w:p w:rsidR="00811FB6" w:rsidRDefault="00811FB6">
            <w:pPr>
              <w:pStyle w:val="ConsPlusNormal"/>
              <w:jc w:val="center"/>
            </w:pPr>
            <w:r>
              <w:t>2.</w:t>
            </w:r>
          </w:p>
        </w:tc>
        <w:tc>
          <w:tcPr>
            <w:tcW w:w="5212" w:type="dxa"/>
          </w:tcPr>
          <w:p w:rsidR="00811FB6" w:rsidRDefault="00811FB6">
            <w:pPr>
              <w:pStyle w:val="ConsPlusNormal"/>
              <w:jc w:val="both"/>
            </w:pPr>
          </w:p>
        </w:tc>
        <w:tc>
          <w:tcPr>
            <w:tcW w:w="3345" w:type="dxa"/>
          </w:tcPr>
          <w:p w:rsidR="00811FB6" w:rsidRDefault="00811FB6">
            <w:pPr>
              <w:pStyle w:val="ConsPlusNormal"/>
              <w:jc w:val="center"/>
            </w:pPr>
          </w:p>
        </w:tc>
      </w:tr>
      <w:tr w:rsidR="00811FB6">
        <w:tc>
          <w:tcPr>
            <w:tcW w:w="454" w:type="dxa"/>
          </w:tcPr>
          <w:p w:rsidR="00811FB6" w:rsidRDefault="00811FB6">
            <w:pPr>
              <w:pStyle w:val="ConsPlusNormal"/>
              <w:jc w:val="center"/>
            </w:pPr>
            <w:r>
              <w:t>3</w:t>
            </w:r>
          </w:p>
        </w:tc>
        <w:tc>
          <w:tcPr>
            <w:tcW w:w="5212" w:type="dxa"/>
          </w:tcPr>
          <w:p w:rsidR="00811FB6" w:rsidRDefault="00811FB6">
            <w:pPr>
              <w:pStyle w:val="ConsPlusNormal"/>
              <w:jc w:val="both"/>
            </w:pPr>
          </w:p>
        </w:tc>
        <w:tc>
          <w:tcPr>
            <w:tcW w:w="3345" w:type="dxa"/>
          </w:tcPr>
          <w:p w:rsidR="00811FB6" w:rsidRDefault="00811FB6">
            <w:pPr>
              <w:pStyle w:val="ConsPlusNormal"/>
              <w:jc w:val="center"/>
            </w:pPr>
          </w:p>
        </w:tc>
      </w:tr>
      <w:tr w:rsidR="00811FB6">
        <w:tc>
          <w:tcPr>
            <w:tcW w:w="454" w:type="dxa"/>
          </w:tcPr>
          <w:p w:rsidR="00811FB6" w:rsidRDefault="00811FB6">
            <w:pPr>
              <w:pStyle w:val="ConsPlusNormal"/>
              <w:jc w:val="center"/>
            </w:pPr>
            <w:r>
              <w:t>4</w:t>
            </w:r>
          </w:p>
        </w:tc>
        <w:tc>
          <w:tcPr>
            <w:tcW w:w="5212" w:type="dxa"/>
          </w:tcPr>
          <w:p w:rsidR="00811FB6" w:rsidRDefault="00811FB6">
            <w:pPr>
              <w:pStyle w:val="ConsPlusNormal"/>
              <w:jc w:val="center"/>
            </w:pPr>
          </w:p>
        </w:tc>
        <w:tc>
          <w:tcPr>
            <w:tcW w:w="3345" w:type="dxa"/>
          </w:tcPr>
          <w:p w:rsidR="00811FB6" w:rsidRDefault="00811FB6">
            <w:pPr>
              <w:pStyle w:val="ConsPlusNormal"/>
              <w:jc w:val="center"/>
            </w:pPr>
          </w:p>
        </w:tc>
      </w:tr>
    </w:tbl>
    <w:p w:rsidR="00811FB6" w:rsidRDefault="00811FB6">
      <w:pPr>
        <w:pStyle w:val="ConsPlusNormal"/>
        <w:ind w:firstLine="540"/>
        <w:jc w:val="both"/>
      </w:pPr>
    </w:p>
    <w:p w:rsidR="00811FB6" w:rsidRDefault="00811FB6">
      <w:pPr>
        <w:pStyle w:val="ConsPlusNormal"/>
        <w:ind w:firstLine="540"/>
        <w:jc w:val="both"/>
      </w:pPr>
      <w:r>
        <w:t>- доходы членов семьи заявителя:</w:t>
      </w:r>
    </w:p>
    <w:p w:rsidR="00811FB6" w:rsidRDefault="00811FB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212"/>
        <w:gridCol w:w="3402"/>
      </w:tblGrid>
      <w:tr w:rsidR="00811FB6">
        <w:tc>
          <w:tcPr>
            <w:tcW w:w="454" w:type="dxa"/>
          </w:tcPr>
          <w:p w:rsidR="00811FB6" w:rsidRDefault="00811FB6">
            <w:pPr>
              <w:pStyle w:val="ConsPlusNormal"/>
              <w:jc w:val="center"/>
            </w:pPr>
            <w:r>
              <w:t>N п/п</w:t>
            </w:r>
          </w:p>
        </w:tc>
        <w:tc>
          <w:tcPr>
            <w:tcW w:w="5212" w:type="dxa"/>
          </w:tcPr>
          <w:p w:rsidR="00811FB6" w:rsidRDefault="00811FB6">
            <w:pPr>
              <w:pStyle w:val="ConsPlusNormal"/>
              <w:jc w:val="center"/>
            </w:pPr>
            <w:r>
              <w:t>Вид дохода</w:t>
            </w:r>
          </w:p>
        </w:tc>
        <w:tc>
          <w:tcPr>
            <w:tcW w:w="3402" w:type="dxa"/>
          </w:tcPr>
          <w:p w:rsidR="00811FB6" w:rsidRDefault="00811FB6">
            <w:pPr>
              <w:pStyle w:val="ConsPlusNormal"/>
              <w:jc w:val="center"/>
            </w:pPr>
            <w:r>
              <w:t>Среднемесячная величина дохода (руб.) &lt;**&gt;</w:t>
            </w:r>
          </w:p>
        </w:tc>
      </w:tr>
      <w:tr w:rsidR="00811FB6">
        <w:tc>
          <w:tcPr>
            <w:tcW w:w="454" w:type="dxa"/>
          </w:tcPr>
          <w:p w:rsidR="00811FB6" w:rsidRDefault="00811FB6">
            <w:pPr>
              <w:pStyle w:val="ConsPlusNormal"/>
              <w:jc w:val="center"/>
            </w:pPr>
            <w:r>
              <w:t>1</w:t>
            </w:r>
          </w:p>
        </w:tc>
        <w:tc>
          <w:tcPr>
            <w:tcW w:w="5212" w:type="dxa"/>
          </w:tcPr>
          <w:p w:rsidR="00811FB6" w:rsidRDefault="00811FB6">
            <w:pPr>
              <w:pStyle w:val="ConsPlusNormal"/>
              <w:jc w:val="center"/>
            </w:pPr>
            <w:r>
              <w:t>2</w:t>
            </w:r>
          </w:p>
        </w:tc>
        <w:tc>
          <w:tcPr>
            <w:tcW w:w="3402" w:type="dxa"/>
          </w:tcPr>
          <w:p w:rsidR="00811FB6" w:rsidRDefault="00811FB6">
            <w:pPr>
              <w:pStyle w:val="ConsPlusNormal"/>
              <w:jc w:val="center"/>
            </w:pPr>
            <w:r>
              <w:t>3</w:t>
            </w:r>
          </w:p>
        </w:tc>
      </w:tr>
      <w:tr w:rsidR="00811FB6">
        <w:tc>
          <w:tcPr>
            <w:tcW w:w="9068" w:type="dxa"/>
            <w:gridSpan w:val="3"/>
          </w:tcPr>
          <w:p w:rsidR="00811FB6" w:rsidRDefault="00811FB6">
            <w:pPr>
              <w:pStyle w:val="ConsPlusNormal"/>
              <w:jc w:val="both"/>
            </w:pPr>
            <w:r>
              <w:t>Доход по основному месту работы (по справке 2-НДФЛ)</w:t>
            </w:r>
          </w:p>
        </w:tc>
      </w:tr>
      <w:tr w:rsidR="00811FB6">
        <w:tc>
          <w:tcPr>
            <w:tcW w:w="454" w:type="dxa"/>
          </w:tcPr>
          <w:p w:rsidR="00811FB6" w:rsidRDefault="00811FB6">
            <w:pPr>
              <w:pStyle w:val="ConsPlusNormal"/>
              <w:jc w:val="center"/>
            </w:pPr>
            <w:r>
              <w:lastRenderedPageBreak/>
              <w:t>1.</w:t>
            </w:r>
          </w:p>
        </w:tc>
        <w:tc>
          <w:tcPr>
            <w:tcW w:w="5212" w:type="dxa"/>
          </w:tcPr>
          <w:p w:rsidR="00811FB6" w:rsidRDefault="00811FB6">
            <w:pPr>
              <w:pStyle w:val="ConsPlusNormal"/>
              <w:jc w:val="both"/>
            </w:pPr>
          </w:p>
        </w:tc>
        <w:tc>
          <w:tcPr>
            <w:tcW w:w="3402" w:type="dxa"/>
          </w:tcPr>
          <w:p w:rsidR="00811FB6" w:rsidRDefault="00811FB6">
            <w:pPr>
              <w:pStyle w:val="ConsPlusNormal"/>
              <w:jc w:val="center"/>
            </w:pPr>
          </w:p>
        </w:tc>
      </w:tr>
      <w:tr w:rsidR="00811FB6">
        <w:tc>
          <w:tcPr>
            <w:tcW w:w="9068" w:type="dxa"/>
            <w:gridSpan w:val="3"/>
          </w:tcPr>
          <w:p w:rsidR="00811FB6" w:rsidRDefault="00811FB6">
            <w:pPr>
              <w:pStyle w:val="ConsPlusNormal"/>
              <w:jc w:val="both"/>
            </w:pPr>
            <w:r>
              <w:t>Иные доходы</w:t>
            </w:r>
          </w:p>
        </w:tc>
      </w:tr>
      <w:tr w:rsidR="00811FB6">
        <w:tc>
          <w:tcPr>
            <w:tcW w:w="454" w:type="dxa"/>
          </w:tcPr>
          <w:p w:rsidR="00811FB6" w:rsidRDefault="00811FB6">
            <w:pPr>
              <w:pStyle w:val="ConsPlusNormal"/>
              <w:jc w:val="center"/>
            </w:pPr>
            <w:r>
              <w:t>2.</w:t>
            </w:r>
          </w:p>
        </w:tc>
        <w:tc>
          <w:tcPr>
            <w:tcW w:w="5212" w:type="dxa"/>
          </w:tcPr>
          <w:p w:rsidR="00811FB6" w:rsidRDefault="00811FB6">
            <w:pPr>
              <w:pStyle w:val="ConsPlusNormal"/>
              <w:jc w:val="both"/>
            </w:pPr>
          </w:p>
        </w:tc>
        <w:tc>
          <w:tcPr>
            <w:tcW w:w="3402" w:type="dxa"/>
          </w:tcPr>
          <w:p w:rsidR="00811FB6" w:rsidRDefault="00811FB6">
            <w:pPr>
              <w:pStyle w:val="ConsPlusNormal"/>
              <w:jc w:val="center"/>
            </w:pPr>
          </w:p>
        </w:tc>
      </w:tr>
      <w:tr w:rsidR="00811FB6">
        <w:tc>
          <w:tcPr>
            <w:tcW w:w="454" w:type="dxa"/>
          </w:tcPr>
          <w:p w:rsidR="00811FB6" w:rsidRDefault="00811FB6">
            <w:pPr>
              <w:pStyle w:val="ConsPlusNormal"/>
              <w:jc w:val="center"/>
            </w:pPr>
            <w:r>
              <w:t>3.</w:t>
            </w:r>
          </w:p>
        </w:tc>
        <w:tc>
          <w:tcPr>
            <w:tcW w:w="5212" w:type="dxa"/>
          </w:tcPr>
          <w:p w:rsidR="00811FB6" w:rsidRDefault="00811FB6">
            <w:pPr>
              <w:pStyle w:val="ConsPlusNormal"/>
              <w:jc w:val="both"/>
            </w:pPr>
          </w:p>
        </w:tc>
        <w:tc>
          <w:tcPr>
            <w:tcW w:w="3402" w:type="dxa"/>
          </w:tcPr>
          <w:p w:rsidR="00811FB6" w:rsidRDefault="00811FB6">
            <w:pPr>
              <w:pStyle w:val="ConsPlusNormal"/>
              <w:jc w:val="center"/>
            </w:pPr>
          </w:p>
        </w:tc>
      </w:tr>
      <w:tr w:rsidR="00811FB6">
        <w:tc>
          <w:tcPr>
            <w:tcW w:w="454" w:type="dxa"/>
          </w:tcPr>
          <w:p w:rsidR="00811FB6" w:rsidRDefault="00811FB6">
            <w:pPr>
              <w:pStyle w:val="ConsPlusNormal"/>
              <w:jc w:val="center"/>
            </w:pPr>
            <w:r>
              <w:t>4.</w:t>
            </w:r>
          </w:p>
        </w:tc>
        <w:tc>
          <w:tcPr>
            <w:tcW w:w="5212" w:type="dxa"/>
          </w:tcPr>
          <w:p w:rsidR="00811FB6" w:rsidRDefault="00811FB6">
            <w:pPr>
              <w:pStyle w:val="ConsPlusNormal"/>
              <w:jc w:val="both"/>
            </w:pPr>
          </w:p>
        </w:tc>
        <w:tc>
          <w:tcPr>
            <w:tcW w:w="3402" w:type="dxa"/>
          </w:tcPr>
          <w:p w:rsidR="00811FB6" w:rsidRDefault="00811FB6">
            <w:pPr>
              <w:pStyle w:val="ConsPlusNormal"/>
              <w:jc w:val="center"/>
            </w:pPr>
          </w:p>
        </w:tc>
      </w:tr>
    </w:tbl>
    <w:p w:rsidR="00811FB6" w:rsidRDefault="00811FB6">
      <w:pPr>
        <w:pStyle w:val="ConsPlusNormal"/>
        <w:ind w:firstLine="540"/>
        <w:jc w:val="both"/>
      </w:pPr>
    </w:p>
    <w:p w:rsidR="00811FB6" w:rsidRDefault="00811FB6">
      <w:pPr>
        <w:pStyle w:val="ConsPlusNormal"/>
        <w:ind w:firstLine="540"/>
        <w:jc w:val="both"/>
      </w:pPr>
      <w:r>
        <w:t>--------------------------------</w:t>
      </w:r>
    </w:p>
    <w:p w:rsidR="00811FB6" w:rsidRDefault="00811FB6">
      <w:pPr>
        <w:pStyle w:val="ConsPlusNormal"/>
        <w:spacing w:before="220"/>
        <w:ind w:firstLine="540"/>
        <w:jc w:val="both"/>
      </w:pPr>
      <w:r>
        <w:t>&lt;*&gt; Указывается основание приобретения (покупка, мена, дарение, наследование, приватизация и другие).</w:t>
      </w:r>
    </w:p>
    <w:p w:rsidR="00811FB6" w:rsidRDefault="00811FB6">
      <w:pPr>
        <w:pStyle w:val="ConsPlusNormal"/>
        <w:spacing w:before="220"/>
        <w:ind w:firstLine="540"/>
        <w:jc w:val="both"/>
      </w:pPr>
      <w:r>
        <w:t>&lt;**&gt; Для доходов, полученных в иностранной валюте, величина дохода учитывается в рублях по курсу Банка России на дату получения дохода.</w:t>
      </w:r>
    </w:p>
    <w:p w:rsidR="00811FB6" w:rsidRDefault="00811FB6">
      <w:pPr>
        <w:pStyle w:val="ConsPlusNormal"/>
        <w:ind w:firstLine="540"/>
        <w:jc w:val="both"/>
      </w:pPr>
    </w:p>
    <w:p w:rsidR="00811FB6" w:rsidRDefault="00811FB6">
      <w:pPr>
        <w:pStyle w:val="ConsPlusNormal"/>
        <w:ind w:firstLine="540"/>
        <w:jc w:val="both"/>
      </w:pPr>
      <w:r>
        <w:t>Я (мы) даю (ем) согласие на проверку указанных в заявлении сведений и на запрос документов, необходимых для рассмотрения заявления.</w:t>
      </w:r>
    </w:p>
    <w:p w:rsidR="00811FB6" w:rsidRDefault="00811FB6">
      <w:pPr>
        <w:pStyle w:val="ConsPlusNormal"/>
        <w:ind w:firstLine="540"/>
        <w:jc w:val="both"/>
      </w:pPr>
    </w:p>
    <w:p w:rsidR="00811FB6" w:rsidRDefault="00811FB6">
      <w:pPr>
        <w:pStyle w:val="ConsPlusNormal"/>
        <w:ind w:firstLine="540"/>
        <w:jc w:val="both"/>
      </w:pPr>
      <w:r>
        <w:t>Решение о признании (об отказе в признании) меня и членов моей семьи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прошу выдать мне путем _____________________________________ (указать каким способом: лично в уполномоченном органе, лично через Многофункциональный центр, посредством почтовой связи (с указанием адреса), посредством Единого портала).</w:t>
      </w:r>
    </w:p>
    <w:p w:rsidR="00811FB6" w:rsidRDefault="00811FB6">
      <w:pPr>
        <w:pStyle w:val="ConsPlusNormal"/>
        <w:ind w:firstLine="540"/>
        <w:jc w:val="both"/>
      </w:pPr>
    </w:p>
    <w:p w:rsidR="00811FB6" w:rsidRDefault="00811FB6">
      <w:pPr>
        <w:pStyle w:val="ConsPlusNormal"/>
        <w:ind w:firstLine="540"/>
        <w:jc w:val="both"/>
      </w:pPr>
      <w:r>
        <w:t>К заявлению прилагаю следующие документы:</w:t>
      </w:r>
    </w:p>
    <w:p w:rsidR="00811FB6" w:rsidRDefault="00811FB6">
      <w:pPr>
        <w:pStyle w:val="ConsPlusNormal"/>
        <w:spacing w:before="220"/>
        <w:ind w:firstLine="540"/>
        <w:jc w:val="both"/>
      </w:pPr>
      <w:r>
        <w:t>1. ______________________________________________________________,</w:t>
      </w:r>
    </w:p>
    <w:p w:rsidR="00811FB6" w:rsidRDefault="00811FB6">
      <w:pPr>
        <w:pStyle w:val="ConsPlusNormal"/>
        <w:spacing w:before="220"/>
        <w:ind w:firstLine="540"/>
        <w:jc w:val="both"/>
      </w:pPr>
      <w:r>
        <w:t>2. ______________________________________________________________,</w:t>
      </w:r>
    </w:p>
    <w:p w:rsidR="00811FB6" w:rsidRDefault="00811FB6">
      <w:pPr>
        <w:pStyle w:val="ConsPlusNormal"/>
        <w:spacing w:before="220"/>
        <w:ind w:firstLine="540"/>
        <w:jc w:val="both"/>
      </w:pPr>
      <w:r>
        <w:t>3. ______________________________________________________________,</w:t>
      </w:r>
    </w:p>
    <w:p w:rsidR="00811FB6" w:rsidRDefault="00811FB6">
      <w:pPr>
        <w:pStyle w:val="ConsPlusNormal"/>
        <w:spacing w:before="220"/>
        <w:ind w:firstLine="540"/>
        <w:jc w:val="both"/>
      </w:pPr>
      <w:r>
        <w:t>4. ______________________________________________________________,</w:t>
      </w:r>
    </w:p>
    <w:p w:rsidR="00811FB6" w:rsidRDefault="00811FB6">
      <w:pPr>
        <w:pStyle w:val="ConsPlusNormal"/>
        <w:spacing w:before="220"/>
        <w:ind w:firstLine="540"/>
        <w:jc w:val="both"/>
      </w:pPr>
      <w:r>
        <w:t>...</w:t>
      </w:r>
    </w:p>
    <w:p w:rsidR="00811FB6" w:rsidRDefault="00811FB6">
      <w:pPr>
        <w:pStyle w:val="ConsPlusNormal"/>
        <w:ind w:firstLine="540"/>
        <w:jc w:val="both"/>
      </w:pPr>
    </w:p>
    <w:p w:rsidR="00811FB6" w:rsidRDefault="00811FB6">
      <w:pPr>
        <w:pStyle w:val="ConsPlusNonformat"/>
        <w:jc w:val="both"/>
      </w:pPr>
      <w:r>
        <w:t>Заявитель _______________________/_________________________________________</w:t>
      </w:r>
    </w:p>
    <w:p w:rsidR="00811FB6" w:rsidRDefault="00811FB6">
      <w:pPr>
        <w:pStyle w:val="ConsPlusNonformat"/>
        <w:jc w:val="both"/>
      </w:pPr>
      <w:r>
        <w:t xml:space="preserve">                (подпись)                        (расшифровка)</w:t>
      </w:r>
    </w:p>
    <w:p w:rsidR="00811FB6" w:rsidRDefault="00811FB6">
      <w:pPr>
        <w:pStyle w:val="ConsPlusNonformat"/>
        <w:jc w:val="both"/>
      </w:pPr>
      <w:r>
        <w:t>Члены семьи: 1. _______________________/___________________________________</w:t>
      </w:r>
    </w:p>
    <w:p w:rsidR="00811FB6" w:rsidRDefault="00811FB6">
      <w:pPr>
        <w:pStyle w:val="ConsPlusNonformat"/>
        <w:jc w:val="both"/>
      </w:pPr>
      <w:r>
        <w:t xml:space="preserve">                      (подпись)                  (расшифровка)</w:t>
      </w:r>
    </w:p>
    <w:p w:rsidR="00811FB6" w:rsidRDefault="00811FB6">
      <w:pPr>
        <w:pStyle w:val="ConsPlusNonformat"/>
        <w:jc w:val="both"/>
      </w:pPr>
      <w:r>
        <w:t xml:space="preserve">             2. _______________________/___________________________________</w:t>
      </w:r>
    </w:p>
    <w:p w:rsidR="00811FB6" w:rsidRDefault="00811FB6">
      <w:pPr>
        <w:pStyle w:val="ConsPlusNonformat"/>
        <w:jc w:val="both"/>
      </w:pPr>
      <w:r>
        <w:t xml:space="preserve">                      (подпись)                  (расшифровка)</w:t>
      </w:r>
    </w:p>
    <w:p w:rsidR="00811FB6" w:rsidRDefault="00811FB6">
      <w:pPr>
        <w:pStyle w:val="ConsPlusNonformat"/>
        <w:jc w:val="both"/>
      </w:pPr>
      <w:r>
        <w:t xml:space="preserve">             3. _______________________/___________________________________</w:t>
      </w:r>
    </w:p>
    <w:p w:rsidR="00811FB6" w:rsidRDefault="00811FB6">
      <w:pPr>
        <w:pStyle w:val="ConsPlusNonformat"/>
        <w:jc w:val="both"/>
      </w:pPr>
      <w:r>
        <w:t xml:space="preserve">                      (подпись)                  (расшифровка)</w:t>
      </w:r>
    </w:p>
    <w:p w:rsidR="00811FB6" w:rsidRDefault="00811FB6">
      <w:pPr>
        <w:pStyle w:val="ConsPlusNonformat"/>
        <w:jc w:val="both"/>
      </w:pPr>
      <w:r>
        <w:t xml:space="preserve">             4. _______________________/___________________________________</w:t>
      </w:r>
    </w:p>
    <w:p w:rsidR="00811FB6" w:rsidRDefault="00811FB6">
      <w:pPr>
        <w:pStyle w:val="ConsPlusNonformat"/>
        <w:jc w:val="both"/>
      </w:pPr>
      <w:r>
        <w:t xml:space="preserve">                      (подпись)                   (расшифровка)</w:t>
      </w:r>
    </w:p>
    <w:p w:rsidR="00811FB6" w:rsidRDefault="00811FB6">
      <w:pPr>
        <w:pStyle w:val="ConsPlusNonformat"/>
        <w:jc w:val="both"/>
      </w:pPr>
    </w:p>
    <w:p w:rsidR="00811FB6" w:rsidRDefault="00811FB6">
      <w:pPr>
        <w:pStyle w:val="ConsPlusNonformat"/>
        <w:jc w:val="both"/>
      </w:pPr>
      <w:r>
        <w:t xml:space="preserve">                                           "____" _______________ 20__ года</w:t>
      </w:r>
    </w:p>
    <w:p w:rsidR="00811FB6" w:rsidRDefault="00811FB6">
      <w:pPr>
        <w:pStyle w:val="ConsPlusNonformat"/>
        <w:jc w:val="both"/>
      </w:pPr>
    </w:p>
    <w:p w:rsidR="00811FB6" w:rsidRDefault="00811FB6">
      <w:pPr>
        <w:pStyle w:val="ConsPlusNonformat"/>
        <w:jc w:val="both"/>
      </w:pPr>
      <w:r>
        <w:t>Документы принял специалист</w:t>
      </w:r>
    </w:p>
    <w:p w:rsidR="00811FB6" w:rsidRDefault="00811FB6">
      <w:pPr>
        <w:pStyle w:val="ConsPlusNonformat"/>
        <w:jc w:val="both"/>
      </w:pPr>
      <w:r>
        <w:t>_____________________ _________________           _________________________</w:t>
      </w:r>
    </w:p>
    <w:p w:rsidR="00811FB6" w:rsidRDefault="00811FB6">
      <w:pPr>
        <w:pStyle w:val="ConsPlusNonformat"/>
        <w:jc w:val="both"/>
      </w:pPr>
      <w:r>
        <w:t xml:space="preserve">    (должность)           (подпись)                       (Ф.И.О.)</w:t>
      </w:r>
    </w:p>
    <w:p w:rsidR="00811FB6" w:rsidRDefault="00811FB6">
      <w:pPr>
        <w:pStyle w:val="ConsPlusNonformat"/>
        <w:jc w:val="both"/>
      </w:pPr>
    </w:p>
    <w:p w:rsidR="00811FB6" w:rsidRDefault="00811FB6">
      <w:pPr>
        <w:pStyle w:val="ConsPlusNonformat"/>
        <w:jc w:val="both"/>
      </w:pPr>
      <w:r>
        <w:t>"____" _______________ 20__ года</w:t>
      </w:r>
    </w:p>
    <w:p w:rsidR="00811FB6" w:rsidRDefault="00811FB6">
      <w:pPr>
        <w:pStyle w:val="ConsPlusNormal"/>
      </w:pPr>
    </w:p>
    <w:p w:rsidR="00811FB6" w:rsidRDefault="00811FB6">
      <w:pPr>
        <w:pStyle w:val="ConsPlusNormal"/>
      </w:pPr>
    </w:p>
    <w:p w:rsidR="00811FB6" w:rsidRDefault="00811FB6">
      <w:pPr>
        <w:pStyle w:val="ConsPlusNormal"/>
      </w:pPr>
    </w:p>
    <w:p w:rsidR="00811FB6" w:rsidRDefault="00811FB6">
      <w:pPr>
        <w:pStyle w:val="ConsPlusNormal"/>
      </w:pPr>
    </w:p>
    <w:p w:rsidR="00811FB6" w:rsidRDefault="00811FB6">
      <w:pPr>
        <w:pStyle w:val="ConsPlusNormal"/>
      </w:pPr>
    </w:p>
    <w:p w:rsidR="00811FB6" w:rsidRDefault="00811FB6">
      <w:pPr>
        <w:pStyle w:val="ConsPlusNormal"/>
        <w:jc w:val="right"/>
        <w:outlineLvl w:val="1"/>
      </w:pPr>
      <w:r>
        <w:t>Приложение N 2</w:t>
      </w:r>
    </w:p>
    <w:p w:rsidR="00811FB6" w:rsidRDefault="00811FB6">
      <w:pPr>
        <w:pStyle w:val="ConsPlusNormal"/>
        <w:jc w:val="right"/>
      </w:pPr>
      <w:r>
        <w:t>к административному регламенту</w:t>
      </w:r>
    </w:p>
    <w:p w:rsidR="00811FB6" w:rsidRDefault="00811FB6">
      <w:pPr>
        <w:pStyle w:val="ConsPlusNormal"/>
        <w:jc w:val="right"/>
      </w:pPr>
      <w:r>
        <w:t>по предоставлению муниципальной</w:t>
      </w:r>
    </w:p>
    <w:p w:rsidR="00811FB6" w:rsidRDefault="00811FB6">
      <w:pPr>
        <w:pStyle w:val="ConsPlusNormal"/>
        <w:jc w:val="right"/>
      </w:pPr>
      <w:r>
        <w:t>услуги "Признание граждан малоимущими</w:t>
      </w:r>
    </w:p>
    <w:p w:rsidR="00811FB6" w:rsidRDefault="00811FB6">
      <w:pPr>
        <w:pStyle w:val="ConsPlusNormal"/>
        <w:jc w:val="right"/>
      </w:pPr>
      <w:r>
        <w:t>в целях постановки на учет граждан</w:t>
      </w:r>
    </w:p>
    <w:p w:rsidR="00811FB6" w:rsidRDefault="00811FB6">
      <w:pPr>
        <w:pStyle w:val="ConsPlusNormal"/>
        <w:jc w:val="right"/>
      </w:pPr>
      <w:r>
        <w:t>в качестве нуждающихся в жилых помещениях,</w:t>
      </w:r>
    </w:p>
    <w:p w:rsidR="00811FB6" w:rsidRDefault="00811FB6">
      <w:pPr>
        <w:pStyle w:val="ConsPlusNormal"/>
        <w:jc w:val="right"/>
      </w:pPr>
      <w:r>
        <w:t>предоставляемых по договорам социального</w:t>
      </w:r>
    </w:p>
    <w:p w:rsidR="00811FB6" w:rsidRDefault="00811FB6">
      <w:pPr>
        <w:pStyle w:val="ConsPlusNormal"/>
        <w:jc w:val="right"/>
      </w:pPr>
      <w:r>
        <w:t>найма из муниципального жилищного фонда"</w:t>
      </w:r>
    </w:p>
    <w:p w:rsidR="00811FB6" w:rsidRDefault="00811FB6">
      <w:pPr>
        <w:pStyle w:val="ConsPlusNormal"/>
        <w:jc w:val="right"/>
      </w:pPr>
    </w:p>
    <w:p w:rsidR="00811FB6" w:rsidRDefault="00811FB6">
      <w:pPr>
        <w:pStyle w:val="ConsPlusNormal"/>
        <w:jc w:val="center"/>
      </w:pPr>
      <w:bookmarkStart w:id="40" w:name="P764"/>
      <w:bookmarkEnd w:id="40"/>
      <w:r>
        <w:t>Сведения о зарегистрированных совместно с заявителем членах</w:t>
      </w:r>
    </w:p>
    <w:p w:rsidR="00811FB6" w:rsidRDefault="00811FB6">
      <w:pPr>
        <w:pStyle w:val="ConsPlusNormal"/>
        <w:jc w:val="center"/>
      </w:pPr>
      <w:r>
        <w:t>семьи в жилом помещении</w:t>
      </w:r>
    </w:p>
    <w:p w:rsidR="00811FB6" w:rsidRDefault="00811FB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231"/>
        <w:gridCol w:w="1840"/>
        <w:gridCol w:w="3539"/>
      </w:tblGrid>
      <w:tr w:rsidR="00811FB6">
        <w:tc>
          <w:tcPr>
            <w:tcW w:w="454" w:type="dxa"/>
          </w:tcPr>
          <w:p w:rsidR="00811FB6" w:rsidRDefault="00811FB6">
            <w:pPr>
              <w:pStyle w:val="ConsPlusNormal"/>
              <w:jc w:val="center"/>
            </w:pPr>
            <w:r>
              <w:t>N п/п</w:t>
            </w:r>
          </w:p>
        </w:tc>
        <w:tc>
          <w:tcPr>
            <w:tcW w:w="3231" w:type="dxa"/>
          </w:tcPr>
          <w:p w:rsidR="00811FB6" w:rsidRDefault="00811FB6">
            <w:pPr>
              <w:pStyle w:val="ConsPlusNormal"/>
              <w:jc w:val="center"/>
            </w:pPr>
            <w:r>
              <w:t>Фамилия, имя, отчество заявителя, членов семьи (в том числе предыдущие в случае изменения), с указанием даты рождения</w:t>
            </w:r>
          </w:p>
        </w:tc>
        <w:tc>
          <w:tcPr>
            <w:tcW w:w="1840" w:type="dxa"/>
          </w:tcPr>
          <w:p w:rsidR="00811FB6" w:rsidRDefault="00811FB6">
            <w:pPr>
              <w:pStyle w:val="ConsPlusNormal"/>
              <w:jc w:val="center"/>
            </w:pPr>
            <w:r>
              <w:t>Степень родства</w:t>
            </w:r>
          </w:p>
        </w:tc>
        <w:tc>
          <w:tcPr>
            <w:tcW w:w="3539" w:type="dxa"/>
          </w:tcPr>
          <w:p w:rsidR="00811FB6" w:rsidRDefault="00811FB6">
            <w:pPr>
              <w:pStyle w:val="ConsPlusNormal"/>
              <w:jc w:val="center"/>
            </w:pPr>
            <w:r>
              <w:t>Адрес проживания с указанием типа и площади жилого помещения</w:t>
            </w:r>
          </w:p>
        </w:tc>
      </w:tr>
      <w:tr w:rsidR="00811FB6">
        <w:tc>
          <w:tcPr>
            <w:tcW w:w="454" w:type="dxa"/>
          </w:tcPr>
          <w:p w:rsidR="00811FB6" w:rsidRDefault="00811FB6">
            <w:pPr>
              <w:pStyle w:val="ConsPlusNormal"/>
              <w:jc w:val="center"/>
            </w:pPr>
            <w:r>
              <w:t>1</w:t>
            </w:r>
          </w:p>
        </w:tc>
        <w:tc>
          <w:tcPr>
            <w:tcW w:w="3231" w:type="dxa"/>
          </w:tcPr>
          <w:p w:rsidR="00811FB6" w:rsidRDefault="00811FB6">
            <w:pPr>
              <w:pStyle w:val="ConsPlusNormal"/>
              <w:jc w:val="center"/>
            </w:pPr>
            <w:r>
              <w:t>2</w:t>
            </w:r>
          </w:p>
        </w:tc>
        <w:tc>
          <w:tcPr>
            <w:tcW w:w="1840" w:type="dxa"/>
          </w:tcPr>
          <w:p w:rsidR="00811FB6" w:rsidRDefault="00811FB6">
            <w:pPr>
              <w:pStyle w:val="ConsPlusNormal"/>
              <w:jc w:val="center"/>
            </w:pPr>
            <w:r>
              <w:t>3</w:t>
            </w:r>
          </w:p>
        </w:tc>
        <w:tc>
          <w:tcPr>
            <w:tcW w:w="3539" w:type="dxa"/>
          </w:tcPr>
          <w:p w:rsidR="00811FB6" w:rsidRDefault="00811FB6">
            <w:pPr>
              <w:pStyle w:val="ConsPlusNormal"/>
              <w:jc w:val="center"/>
            </w:pPr>
            <w:r>
              <w:t>4</w:t>
            </w:r>
          </w:p>
        </w:tc>
      </w:tr>
      <w:tr w:rsidR="00811FB6">
        <w:tc>
          <w:tcPr>
            <w:tcW w:w="454" w:type="dxa"/>
          </w:tcPr>
          <w:p w:rsidR="00811FB6" w:rsidRDefault="00811FB6">
            <w:pPr>
              <w:pStyle w:val="ConsPlusNormal"/>
              <w:jc w:val="center"/>
            </w:pPr>
            <w:r>
              <w:t>1.</w:t>
            </w:r>
          </w:p>
        </w:tc>
        <w:tc>
          <w:tcPr>
            <w:tcW w:w="3231" w:type="dxa"/>
          </w:tcPr>
          <w:p w:rsidR="00811FB6" w:rsidRDefault="00811FB6">
            <w:pPr>
              <w:pStyle w:val="ConsPlusNormal"/>
              <w:jc w:val="both"/>
            </w:pPr>
          </w:p>
        </w:tc>
        <w:tc>
          <w:tcPr>
            <w:tcW w:w="1840" w:type="dxa"/>
          </w:tcPr>
          <w:p w:rsidR="00811FB6" w:rsidRDefault="00811FB6">
            <w:pPr>
              <w:pStyle w:val="ConsPlusNormal"/>
              <w:jc w:val="both"/>
            </w:pPr>
          </w:p>
        </w:tc>
        <w:tc>
          <w:tcPr>
            <w:tcW w:w="3539" w:type="dxa"/>
          </w:tcPr>
          <w:p w:rsidR="00811FB6" w:rsidRDefault="00811FB6">
            <w:pPr>
              <w:pStyle w:val="ConsPlusNormal"/>
              <w:jc w:val="both"/>
            </w:pPr>
          </w:p>
        </w:tc>
      </w:tr>
      <w:tr w:rsidR="00811FB6">
        <w:tc>
          <w:tcPr>
            <w:tcW w:w="454" w:type="dxa"/>
          </w:tcPr>
          <w:p w:rsidR="00811FB6" w:rsidRDefault="00811FB6">
            <w:pPr>
              <w:pStyle w:val="ConsPlusNormal"/>
              <w:jc w:val="center"/>
            </w:pPr>
            <w:r>
              <w:t>2.</w:t>
            </w:r>
          </w:p>
        </w:tc>
        <w:tc>
          <w:tcPr>
            <w:tcW w:w="3231" w:type="dxa"/>
          </w:tcPr>
          <w:p w:rsidR="00811FB6" w:rsidRDefault="00811FB6">
            <w:pPr>
              <w:pStyle w:val="ConsPlusNormal"/>
              <w:jc w:val="both"/>
            </w:pPr>
          </w:p>
        </w:tc>
        <w:tc>
          <w:tcPr>
            <w:tcW w:w="1840" w:type="dxa"/>
          </w:tcPr>
          <w:p w:rsidR="00811FB6" w:rsidRDefault="00811FB6">
            <w:pPr>
              <w:pStyle w:val="ConsPlusNormal"/>
              <w:jc w:val="both"/>
            </w:pPr>
          </w:p>
        </w:tc>
        <w:tc>
          <w:tcPr>
            <w:tcW w:w="3539" w:type="dxa"/>
          </w:tcPr>
          <w:p w:rsidR="00811FB6" w:rsidRDefault="00811FB6">
            <w:pPr>
              <w:pStyle w:val="ConsPlusNormal"/>
              <w:jc w:val="both"/>
            </w:pPr>
          </w:p>
        </w:tc>
      </w:tr>
    </w:tbl>
    <w:p w:rsidR="00811FB6" w:rsidRDefault="00811FB6">
      <w:pPr>
        <w:pStyle w:val="ConsPlusNormal"/>
      </w:pPr>
    </w:p>
    <w:p w:rsidR="00811FB6" w:rsidRDefault="00811FB6">
      <w:pPr>
        <w:pStyle w:val="ConsPlusNormal"/>
      </w:pPr>
    </w:p>
    <w:p w:rsidR="00811FB6" w:rsidRDefault="00811FB6">
      <w:pPr>
        <w:pStyle w:val="ConsPlusNormal"/>
      </w:pPr>
    </w:p>
    <w:p w:rsidR="00811FB6" w:rsidRDefault="00811FB6">
      <w:pPr>
        <w:pStyle w:val="ConsPlusNormal"/>
      </w:pPr>
    </w:p>
    <w:p w:rsidR="00811FB6" w:rsidRDefault="00811FB6">
      <w:pPr>
        <w:pStyle w:val="ConsPlusNormal"/>
      </w:pPr>
    </w:p>
    <w:p w:rsidR="00811FB6" w:rsidRDefault="00811FB6">
      <w:pPr>
        <w:pStyle w:val="ConsPlusNormal"/>
        <w:jc w:val="right"/>
        <w:outlineLvl w:val="1"/>
      </w:pPr>
      <w:r>
        <w:t>Приложение N 3</w:t>
      </w:r>
    </w:p>
    <w:p w:rsidR="00811FB6" w:rsidRDefault="00811FB6">
      <w:pPr>
        <w:pStyle w:val="ConsPlusNormal"/>
        <w:jc w:val="right"/>
      </w:pPr>
      <w:r>
        <w:t>к административному регламенту</w:t>
      </w:r>
    </w:p>
    <w:p w:rsidR="00811FB6" w:rsidRDefault="00811FB6">
      <w:pPr>
        <w:pStyle w:val="ConsPlusNormal"/>
        <w:jc w:val="right"/>
      </w:pPr>
      <w:r>
        <w:t>по предоставлению муниципальной</w:t>
      </w:r>
    </w:p>
    <w:p w:rsidR="00811FB6" w:rsidRDefault="00811FB6">
      <w:pPr>
        <w:pStyle w:val="ConsPlusNormal"/>
        <w:jc w:val="right"/>
      </w:pPr>
      <w:r>
        <w:t>услуги "Признание граждан малоимущими</w:t>
      </w:r>
    </w:p>
    <w:p w:rsidR="00811FB6" w:rsidRDefault="00811FB6">
      <w:pPr>
        <w:pStyle w:val="ConsPlusNormal"/>
        <w:jc w:val="right"/>
      </w:pPr>
      <w:r>
        <w:t>в целях постановки на учет граждан</w:t>
      </w:r>
    </w:p>
    <w:p w:rsidR="00811FB6" w:rsidRDefault="00811FB6">
      <w:pPr>
        <w:pStyle w:val="ConsPlusNormal"/>
        <w:jc w:val="right"/>
      </w:pPr>
      <w:r>
        <w:t>в качестве нуждающихся в жилых помещениях,</w:t>
      </w:r>
    </w:p>
    <w:p w:rsidR="00811FB6" w:rsidRDefault="00811FB6">
      <w:pPr>
        <w:pStyle w:val="ConsPlusNormal"/>
        <w:jc w:val="right"/>
      </w:pPr>
      <w:r>
        <w:t>предоставляемых по договорам социального</w:t>
      </w:r>
    </w:p>
    <w:p w:rsidR="00811FB6" w:rsidRDefault="00811FB6">
      <w:pPr>
        <w:pStyle w:val="ConsPlusNormal"/>
        <w:jc w:val="right"/>
      </w:pPr>
      <w:r>
        <w:t>найма из муниципального жилищного фонда"</w:t>
      </w:r>
    </w:p>
    <w:p w:rsidR="00811FB6" w:rsidRDefault="00811F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1F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FB6" w:rsidRDefault="00811F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1FB6" w:rsidRDefault="00811F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1FB6" w:rsidRDefault="00811FB6">
            <w:pPr>
              <w:pStyle w:val="ConsPlusNormal"/>
              <w:jc w:val="center"/>
            </w:pPr>
            <w:r>
              <w:rPr>
                <w:color w:val="392C69"/>
              </w:rPr>
              <w:t>Список изменяющих документов</w:t>
            </w:r>
          </w:p>
          <w:p w:rsidR="00811FB6" w:rsidRDefault="00811FB6">
            <w:pPr>
              <w:pStyle w:val="ConsPlusNormal"/>
              <w:jc w:val="center"/>
            </w:pPr>
            <w:r>
              <w:rPr>
                <w:color w:val="392C69"/>
              </w:rPr>
              <w:t xml:space="preserve">(в ред. </w:t>
            </w:r>
            <w:hyperlink r:id="rId55">
              <w:r>
                <w:rPr>
                  <w:color w:val="0000FF"/>
                </w:rPr>
                <w:t>постановления</w:t>
              </w:r>
            </w:hyperlink>
            <w:r>
              <w:rPr>
                <w:color w:val="392C69"/>
              </w:rPr>
              <w:t xml:space="preserve"> Администрации города Когалыма от 31.05.2023 N 1015)</w:t>
            </w:r>
          </w:p>
        </w:tc>
        <w:tc>
          <w:tcPr>
            <w:tcW w:w="113" w:type="dxa"/>
            <w:tcBorders>
              <w:top w:val="nil"/>
              <w:left w:val="nil"/>
              <w:bottom w:val="nil"/>
              <w:right w:val="nil"/>
            </w:tcBorders>
            <w:shd w:val="clear" w:color="auto" w:fill="F4F3F8"/>
            <w:tcMar>
              <w:top w:w="0" w:type="dxa"/>
              <w:left w:w="0" w:type="dxa"/>
              <w:bottom w:w="0" w:type="dxa"/>
              <w:right w:w="0" w:type="dxa"/>
            </w:tcMar>
          </w:tcPr>
          <w:p w:rsidR="00811FB6" w:rsidRDefault="00811FB6">
            <w:pPr>
              <w:pStyle w:val="ConsPlusNormal"/>
            </w:pPr>
          </w:p>
        </w:tc>
      </w:tr>
    </w:tbl>
    <w:p w:rsidR="00811FB6" w:rsidRDefault="00811FB6">
      <w:pPr>
        <w:pStyle w:val="ConsPlusNormal"/>
      </w:pPr>
    </w:p>
    <w:p w:rsidR="00811FB6" w:rsidRDefault="00811FB6">
      <w:pPr>
        <w:pStyle w:val="ConsPlusNormal"/>
        <w:jc w:val="center"/>
      </w:pPr>
      <w:bookmarkStart w:id="41" w:name="P799"/>
      <w:bookmarkEnd w:id="41"/>
      <w:r>
        <w:t>Согласие субъекта персональных данных на обработку</w:t>
      </w:r>
    </w:p>
    <w:p w:rsidR="00811FB6" w:rsidRDefault="00811FB6">
      <w:pPr>
        <w:pStyle w:val="ConsPlusNormal"/>
        <w:jc w:val="center"/>
      </w:pPr>
      <w:r>
        <w:t>персональных данных</w:t>
      </w:r>
    </w:p>
    <w:p w:rsidR="00811FB6" w:rsidRDefault="00811FB6">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2"/>
        <w:gridCol w:w="239"/>
        <w:gridCol w:w="241"/>
        <w:gridCol w:w="724"/>
        <w:gridCol w:w="251"/>
        <w:gridCol w:w="142"/>
        <w:gridCol w:w="275"/>
        <w:gridCol w:w="1892"/>
        <w:gridCol w:w="525"/>
        <w:gridCol w:w="541"/>
        <w:gridCol w:w="2801"/>
        <w:gridCol w:w="360"/>
        <w:gridCol w:w="264"/>
      </w:tblGrid>
      <w:tr w:rsidR="00811FB6">
        <w:tc>
          <w:tcPr>
            <w:tcW w:w="771" w:type="dxa"/>
            <w:gridSpan w:val="2"/>
            <w:tcBorders>
              <w:top w:val="nil"/>
              <w:left w:val="nil"/>
              <w:bottom w:val="nil"/>
              <w:right w:val="nil"/>
            </w:tcBorders>
          </w:tcPr>
          <w:p w:rsidR="00811FB6" w:rsidRDefault="00811FB6">
            <w:pPr>
              <w:pStyle w:val="ConsPlusNormal"/>
              <w:jc w:val="both"/>
            </w:pPr>
            <w:r>
              <w:t>Я,</w:t>
            </w:r>
          </w:p>
        </w:tc>
        <w:tc>
          <w:tcPr>
            <w:tcW w:w="7392" w:type="dxa"/>
            <w:gridSpan w:val="9"/>
            <w:tcBorders>
              <w:top w:val="nil"/>
              <w:left w:val="nil"/>
              <w:bottom w:val="single" w:sz="4" w:space="0" w:color="auto"/>
              <w:right w:val="nil"/>
            </w:tcBorders>
          </w:tcPr>
          <w:p w:rsidR="00811FB6" w:rsidRDefault="00811FB6">
            <w:pPr>
              <w:pStyle w:val="ConsPlusNormal"/>
              <w:jc w:val="both"/>
            </w:pPr>
          </w:p>
        </w:tc>
        <w:tc>
          <w:tcPr>
            <w:tcW w:w="360" w:type="dxa"/>
            <w:tcBorders>
              <w:top w:val="nil"/>
              <w:left w:val="nil"/>
              <w:bottom w:val="nil"/>
              <w:right w:val="nil"/>
            </w:tcBorders>
          </w:tcPr>
          <w:p w:rsidR="00811FB6" w:rsidRDefault="00811FB6">
            <w:pPr>
              <w:pStyle w:val="ConsPlusNormal"/>
              <w:jc w:val="both"/>
            </w:pPr>
            <w:r>
              <w:t>,</w:t>
            </w:r>
          </w:p>
        </w:tc>
        <w:tc>
          <w:tcPr>
            <w:tcW w:w="264" w:type="dxa"/>
            <w:tcBorders>
              <w:top w:val="nil"/>
              <w:left w:val="nil"/>
              <w:bottom w:val="nil"/>
              <w:right w:val="nil"/>
            </w:tcBorders>
          </w:tcPr>
          <w:p w:rsidR="00811FB6" w:rsidRDefault="00811FB6">
            <w:pPr>
              <w:pStyle w:val="ConsPlusNormal"/>
              <w:jc w:val="both"/>
            </w:pPr>
          </w:p>
        </w:tc>
      </w:tr>
      <w:tr w:rsidR="00811FB6">
        <w:tc>
          <w:tcPr>
            <w:tcW w:w="8163" w:type="dxa"/>
            <w:gridSpan w:val="11"/>
            <w:tcBorders>
              <w:top w:val="nil"/>
              <w:left w:val="nil"/>
              <w:bottom w:val="nil"/>
              <w:right w:val="nil"/>
            </w:tcBorders>
          </w:tcPr>
          <w:p w:rsidR="00811FB6" w:rsidRDefault="00811FB6">
            <w:pPr>
              <w:pStyle w:val="ConsPlusNormal"/>
              <w:jc w:val="center"/>
            </w:pPr>
            <w:r>
              <w:t>(фамилия, имя, отчество)</w:t>
            </w:r>
          </w:p>
          <w:p w:rsidR="00811FB6" w:rsidRDefault="00811FB6">
            <w:pPr>
              <w:pStyle w:val="ConsPlusNormal"/>
              <w:jc w:val="both"/>
            </w:pPr>
            <w:r>
              <w:t>проживающий(ая) по адресу:</w:t>
            </w:r>
          </w:p>
        </w:tc>
        <w:tc>
          <w:tcPr>
            <w:tcW w:w="360" w:type="dxa"/>
            <w:vMerge w:val="restart"/>
            <w:tcBorders>
              <w:top w:val="nil"/>
              <w:left w:val="nil"/>
              <w:bottom w:val="nil"/>
              <w:right w:val="nil"/>
            </w:tcBorders>
          </w:tcPr>
          <w:p w:rsidR="00811FB6" w:rsidRDefault="00811FB6">
            <w:pPr>
              <w:pStyle w:val="ConsPlusNormal"/>
              <w:jc w:val="both"/>
            </w:pPr>
          </w:p>
        </w:tc>
        <w:tc>
          <w:tcPr>
            <w:tcW w:w="264" w:type="dxa"/>
            <w:tcBorders>
              <w:top w:val="nil"/>
              <w:left w:val="nil"/>
              <w:bottom w:val="nil"/>
              <w:right w:val="nil"/>
            </w:tcBorders>
          </w:tcPr>
          <w:p w:rsidR="00811FB6" w:rsidRDefault="00811FB6">
            <w:pPr>
              <w:pStyle w:val="ConsPlusNormal"/>
              <w:jc w:val="both"/>
            </w:pPr>
          </w:p>
        </w:tc>
      </w:tr>
      <w:tr w:rsidR="00811FB6">
        <w:tc>
          <w:tcPr>
            <w:tcW w:w="1736" w:type="dxa"/>
            <w:gridSpan w:val="4"/>
            <w:tcBorders>
              <w:top w:val="nil"/>
              <w:left w:val="nil"/>
              <w:bottom w:val="single" w:sz="4" w:space="0" w:color="auto"/>
              <w:right w:val="nil"/>
            </w:tcBorders>
          </w:tcPr>
          <w:p w:rsidR="00811FB6" w:rsidRDefault="00811FB6">
            <w:pPr>
              <w:pStyle w:val="ConsPlusNormal"/>
              <w:jc w:val="both"/>
            </w:pPr>
          </w:p>
        </w:tc>
        <w:tc>
          <w:tcPr>
            <w:tcW w:w="6427" w:type="dxa"/>
            <w:gridSpan w:val="7"/>
            <w:tcBorders>
              <w:top w:val="single" w:sz="4" w:space="0" w:color="auto"/>
              <w:left w:val="nil"/>
              <w:bottom w:val="single" w:sz="4" w:space="0" w:color="auto"/>
              <w:right w:val="nil"/>
            </w:tcBorders>
          </w:tcPr>
          <w:p w:rsidR="00811FB6" w:rsidRDefault="00811FB6">
            <w:pPr>
              <w:pStyle w:val="ConsPlusNormal"/>
              <w:jc w:val="both"/>
            </w:pPr>
          </w:p>
        </w:tc>
        <w:tc>
          <w:tcPr>
            <w:tcW w:w="360" w:type="dxa"/>
            <w:vMerge/>
            <w:tcBorders>
              <w:top w:val="nil"/>
              <w:left w:val="nil"/>
              <w:bottom w:val="nil"/>
              <w:right w:val="nil"/>
            </w:tcBorders>
          </w:tcPr>
          <w:p w:rsidR="00811FB6" w:rsidRDefault="00811FB6">
            <w:pPr>
              <w:pStyle w:val="ConsPlusNormal"/>
            </w:pPr>
          </w:p>
        </w:tc>
        <w:tc>
          <w:tcPr>
            <w:tcW w:w="264" w:type="dxa"/>
            <w:tcBorders>
              <w:top w:val="nil"/>
              <w:left w:val="nil"/>
              <w:bottom w:val="nil"/>
              <w:right w:val="nil"/>
            </w:tcBorders>
          </w:tcPr>
          <w:p w:rsidR="00811FB6" w:rsidRDefault="00811FB6">
            <w:pPr>
              <w:pStyle w:val="ConsPlusNormal"/>
              <w:jc w:val="both"/>
            </w:pPr>
          </w:p>
        </w:tc>
      </w:tr>
      <w:tr w:rsidR="00811FB6">
        <w:tc>
          <w:tcPr>
            <w:tcW w:w="8163" w:type="dxa"/>
            <w:gridSpan w:val="11"/>
            <w:tcBorders>
              <w:top w:val="single" w:sz="4" w:space="0" w:color="auto"/>
              <w:left w:val="nil"/>
              <w:bottom w:val="nil"/>
              <w:right w:val="nil"/>
            </w:tcBorders>
          </w:tcPr>
          <w:p w:rsidR="00811FB6" w:rsidRDefault="00811FB6">
            <w:pPr>
              <w:pStyle w:val="ConsPlusNormal"/>
              <w:jc w:val="both"/>
            </w:pPr>
          </w:p>
        </w:tc>
        <w:tc>
          <w:tcPr>
            <w:tcW w:w="360" w:type="dxa"/>
            <w:vMerge/>
            <w:tcBorders>
              <w:top w:val="nil"/>
              <w:left w:val="nil"/>
              <w:bottom w:val="nil"/>
              <w:right w:val="nil"/>
            </w:tcBorders>
          </w:tcPr>
          <w:p w:rsidR="00811FB6" w:rsidRDefault="00811FB6">
            <w:pPr>
              <w:pStyle w:val="ConsPlusNormal"/>
            </w:pPr>
          </w:p>
        </w:tc>
        <w:tc>
          <w:tcPr>
            <w:tcW w:w="264" w:type="dxa"/>
            <w:tcBorders>
              <w:top w:val="nil"/>
              <w:left w:val="nil"/>
              <w:bottom w:val="nil"/>
              <w:right w:val="nil"/>
            </w:tcBorders>
          </w:tcPr>
          <w:p w:rsidR="00811FB6" w:rsidRDefault="00811FB6">
            <w:pPr>
              <w:pStyle w:val="ConsPlusNormal"/>
              <w:jc w:val="both"/>
            </w:pPr>
          </w:p>
        </w:tc>
      </w:tr>
      <w:tr w:rsidR="00811FB6">
        <w:tc>
          <w:tcPr>
            <w:tcW w:w="1987" w:type="dxa"/>
            <w:gridSpan w:val="5"/>
            <w:tcBorders>
              <w:top w:val="nil"/>
              <w:left w:val="nil"/>
              <w:bottom w:val="nil"/>
              <w:right w:val="nil"/>
            </w:tcBorders>
          </w:tcPr>
          <w:p w:rsidR="00811FB6" w:rsidRDefault="00811FB6">
            <w:pPr>
              <w:pStyle w:val="ConsPlusNormal"/>
              <w:jc w:val="both"/>
            </w:pPr>
            <w:r>
              <w:t>паспорт серии</w:t>
            </w:r>
          </w:p>
        </w:tc>
        <w:tc>
          <w:tcPr>
            <w:tcW w:w="417" w:type="dxa"/>
            <w:gridSpan w:val="2"/>
            <w:tcBorders>
              <w:top w:val="nil"/>
              <w:left w:val="nil"/>
              <w:bottom w:val="single" w:sz="4" w:space="0" w:color="auto"/>
              <w:right w:val="nil"/>
            </w:tcBorders>
          </w:tcPr>
          <w:p w:rsidR="00811FB6" w:rsidRDefault="00811FB6">
            <w:pPr>
              <w:pStyle w:val="ConsPlusNormal"/>
              <w:jc w:val="both"/>
            </w:pPr>
          </w:p>
        </w:tc>
        <w:tc>
          <w:tcPr>
            <w:tcW w:w="2958" w:type="dxa"/>
            <w:gridSpan w:val="3"/>
            <w:tcBorders>
              <w:top w:val="nil"/>
              <w:left w:val="nil"/>
              <w:bottom w:val="nil"/>
              <w:right w:val="nil"/>
            </w:tcBorders>
          </w:tcPr>
          <w:p w:rsidR="00811FB6" w:rsidRDefault="00811FB6">
            <w:pPr>
              <w:pStyle w:val="ConsPlusNormal"/>
              <w:jc w:val="both"/>
            </w:pPr>
            <w:r>
              <w:t>N</w:t>
            </w:r>
          </w:p>
        </w:tc>
        <w:tc>
          <w:tcPr>
            <w:tcW w:w="3161" w:type="dxa"/>
            <w:gridSpan w:val="2"/>
            <w:tcBorders>
              <w:top w:val="nil"/>
              <w:left w:val="nil"/>
              <w:bottom w:val="single" w:sz="4" w:space="0" w:color="auto"/>
              <w:right w:val="nil"/>
            </w:tcBorders>
          </w:tcPr>
          <w:p w:rsidR="00811FB6" w:rsidRDefault="00811FB6">
            <w:pPr>
              <w:pStyle w:val="ConsPlusNormal"/>
              <w:jc w:val="both"/>
            </w:pPr>
          </w:p>
        </w:tc>
        <w:tc>
          <w:tcPr>
            <w:tcW w:w="264" w:type="dxa"/>
            <w:tcBorders>
              <w:top w:val="nil"/>
              <w:left w:val="nil"/>
              <w:bottom w:val="nil"/>
              <w:right w:val="nil"/>
            </w:tcBorders>
          </w:tcPr>
          <w:p w:rsidR="00811FB6" w:rsidRDefault="00811FB6">
            <w:pPr>
              <w:pStyle w:val="ConsPlusNormal"/>
              <w:jc w:val="both"/>
            </w:pPr>
          </w:p>
        </w:tc>
      </w:tr>
      <w:tr w:rsidR="00811FB6">
        <w:tc>
          <w:tcPr>
            <w:tcW w:w="1012" w:type="dxa"/>
            <w:gridSpan w:val="3"/>
            <w:tcBorders>
              <w:top w:val="nil"/>
              <w:left w:val="nil"/>
              <w:bottom w:val="nil"/>
              <w:right w:val="nil"/>
            </w:tcBorders>
          </w:tcPr>
          <w:p w:rsidR="00811FB6" w:rsidRDefault="00811FB6">
            <w:pPr>
              <w:pStyle w:val="ConsPlusNormal"/>
              <w:jc w:val="both"/>
            </w:pPr>
            <w:r>
              <w:t>выдан</w:t>
            </w:r>
          </w:p>
        </w:tc>
        <w:tc>
          <w:tcPr>
            <w:tcW w:w="7511" w:type="dxa"/>
            <w:gridSpan w:val="9"/>
            <w:tcBorders>
              <w:top w:val="nil"/>
              <w:left w:val="nil"/>
              <w:bottom w:val="single" w:sz="4" w:space="0" w:color="auto"/>
              <w:right w:val="nil"/>
            </w:tcBorders>
          </w:tcPr>
          <w:p w:rsidR="00811FB6" w:rsidRDefault="00811FB6">
            <w:pPr>
              <w:pStyle w:val="ConsPlusNormal"/>
              <w:jc w:val="both"/>
            </w:pPr>
          </w:p>
        </w:tc>
        <w:tc>
          <w:tcPr>
            <w:tcW w:w="264" w:type="dxa"/>
            <w:tcBorders>
              <w:top w:val="nil"/>
              <w:left w:val="nil"/>
              <w:bottom w:val="nil"/>
              <w:right w:val="nil"/>
            </w:tcBorders>
          </w:tcPr>
          <w:p w:rsidR="00811FB6" w:rsidRDefault="00811FB6">
            <w:pPr>
              <w:pStyle w:val="ConsPlusNormal"/>
              <w:jc w:val="both"/>
            </w:pPr>
          </w:p>
        </w:tc>
      </w:tr>
      <w:tr w:rsidR="00811FB6">
        <w:tc>
          <w:tcPr>
            <w:tcW w:w="8523" w:type="dxa"/>
            <w:gridSpan w:val="12"/>
            <w:tcBorders>
              <w:top w:val="nil"/>
              <w:left w:val="nil"/>
              <w:bottom w:val="single" w:sz="4" w:space="0" w:color="auto"/>
              <w:right w:val="nil"/>
            </w:tcBorders>
          </w:tcPr>
          <w:p w:rsidR="00811FB6" w:rsidRDefault="00811FB6">
            <w:pPr>
              <w:pStyle w:val="ConsPlusNormal"/>
              <w:jc w:val="both"/>
            </w:pPr>
          </w:p>
        </w:tc>
        <w:tc>
          <w:tcPr>
            <w:tcW w:w="264" w:type="dxa"/>
            <w:tcBorders>
              <w:top w:val="nil"/>
              <w:left w:val="nil"/>
              <w:bottom w:val="nil"/>
              <w:right w:val="nil"/>
            </w:tcBorders>
          </w:tcPr>
          <w:p w:rsidR="00811FB6" w:rsidRDefault="00811FB6">
            <w:pPr>
              <w:pStyle w:val="ConsPlusNormal"/>
              <w:jc w:val="both"/>
            </w:pPr>
          </w:p>
        </w:tc>
      </w:tr>
      <w:tr w:rsidR="00811FB6">
        <w:tc>
          <w:tcPr>
            <w:tcW w:w="8523" w:type="dxa"/>
            <w:gridSpan w:val="12"/>
            <w:tcBorders>
              <w:top w:val="single" w:sz="4" w:space="0" w:color="auto"/>
              <w:left w:val="nil"/>
              <w:bottom w:val="nil"/>
              <w:right w:val="nil"/>
            </w:tcBorders>
          </w:tcPr>
          <w:p w:rsidR="00811FB6" w:rsidRDefault="00811FB6">
            <w:pPr>
              <w:pStyle w:val="ConsPlusNormal"/>
              <w:jc w:val="both"/>
            </w:pPr>
          </w:p>
        </w:tc>
        <w:tc>
          <w:tcPr>
            <w:tcW w:w="264" w:type="dxa"/>
            <w:tcBorders>
              <w:top w:val="nil"/>
              <w:left w:val="nil"/>
              <w:bottom w:val="nil"/>
              <w:right w:val="nil"/>
            </w:tcBorders>
          </w:tcPr>
          <w:p w:rsidR="00811FB6" w:rsidRDefault="00811FB6">
            <w:pPr>
              <w:pStyle w:val="ConsPlusNormal"/>
              <w:jc w:val="both"/>
            </w:pPr>
          </w:p>
        </w:tc>
      </w:tr>
      <w:tr w:rsidR="00811FB6">
        <w:tc>
          <w:tcPr>
            <w:tcW w:w="2129" w:type="dxa"/>
            <w:gridSpan w:val="6"/>
            <w:tcBorders>
              <w:top w:val="nil"/>
              <w:left w:val="nil"/>
              <w:bottom w:val="nil"/>
              <w:right w:val="nil"/>
            </w:tcBorders>
          </w:tcPr>
          <w:p w:rsidR="00811FB6" w:rsidRDefault="00811FB6">
            <w:pPr>
              <w:pStyle w:val="ConsPlusNormal"/>
              <w:jc w:val="both"/>
            </w:pPr>
            <w:r>
              <w:t>дата выдачи</w:t>
            </w:r>
          </w:p>
        </w:tc>
        <w:tc>
          <w:tcPr>
            <w:tcW w:w="6394" w:type="dxa"/>
            <w:gridSpan w:val="6"/>
            <w:tcBorders>
              <w:top w:val="nil"/>
              <w:left w:val="nil"/>
              <w:bottom w:val="nil"/>
              <w:right w:val="nil"/>
            </w:tcBorders>
          </w:tcPr>
          <w:p w:rsidR="00811FB6" w:rsidRDefault="00811FB6">
            <w:pPr>
              <w:pStyle w:val="ConsPlusNormal"/>
              <w:jc w:val="both"/>
            </w:pPr>
            <w:r>
              <w:t>"____" ____________ ____ г.</w:t>
            </w:r>
          </w:p>
        </w:tc>
        <w:tc>
          <w:tcPr>
            <w:tcW w:w="264" w:type="dxa"/>
            <w:tcBorders>
              <w:top w:val="nil"/>
              <w:left w:val="nil"/>
              <w:bottom w:val="nil"/>
              <w:right w:val="nil"/>
            </w:tcBorders>
          </w:tcPr>
          <w:p w:rsidR="00811FB6" w:rsidRDefault="00811FB6">
            <w:pPr>
              <w:pStyle w:val="ConsPlusNormal"/>
              <w:jc w:val="both"/>
            </w:pPr>
          </w:p>
        </w:tc>
      </w:tr>
      <w:tr w:rsidR="00811FB6">
        <w:tc>
          <w:tcPr>
            <w:tcW w:w="8523" w:type="dxa"/>
            <w:gridSpan w:val="12"/>
            <w:tcBorders>
              <w:top w:val="nil"/>
              <w:left w:val="nil"/>
              <w:bottom w:val="nil"/>
              <w:right w:val="nil"/>
            </w:tcBorders>
          </w:tcPr>
          <w:p w:rsidR="00811FB6" w:rsidRDefault="00811FB6">
            <w:pPr>
              <w:pStyle w:val="ConsPlusNormal"/>
              <w:jc w:val="both"/>
            </w:pPr>
            <w:r>
              <w:t>данные документа, подтверждающего полномочия законного представителя (заполняются в том случае, если согласие заполняет законный представитель):</w:t>
            </w:r>
          </w:p>
        </w:tc>
        <w:tc>
          <w:tcPr>
            <w:tcW w:w="264" w:type="dxa"/>
            <w:vMerge w:val="restart"/>
            <w:tcBorders>
              <w:top w:val="nil"/>
              <w:left w:val="nil"/>
              <w:bottom w:val="nil"/>
              <w:right w:val="nil"/>
            </w:tcBorders>
          </w:tcPr>
          <w:p w:rsidR="00811FB6" w:rsidRDefault="00811FB6">
            <w:pPr>
              <w:pStyle w:val="ConsPlusNormal"/>
              <w:jc w:val="both"/>
            </w:pPr>
          </w:p>
        </w:tc>
      </w:tr>
      <w:tr w:rsidR="00811FB6">
        <w:tc>
          <w:tcPr>
            <w:tcW w:w="8523" w:type="dxa"/>
            <w:gridSpan w:val="12"/>
            <w:tcBorders>
              <w:top w:val="nil"/>
              <w:left w:val="nil"/>
              <w:bottom w:val="single" w:sz="4" w:space="0" w:color="auto"/>
              <w:right w:val="nil"/>
            </w:tcBorders>
          </w:tcPr>
          <w:p w:rsidR="00811FB6" w:rsidRDefault="00811FB6">
            <w:pPr>
              <w:pStyle w:val="ConsPlusNormal"/>
              <w:jc w:val="both"/>
            </w:pPr>
          </w:p>
        </w:tc>
        <w:tc>
          <w:tcPr>
            <w:tcW w:w="264" w:type="dxa"/>
            <w:vMerge/>
            <w:tcBorders>
              <w:top w:val="nil"/>
              <w:left w:val="nil"/>
              <w:bottom w:val="nil"/>
              <w:right w:val="nil"/>
            </w:tcBorders>
          </w:tcPr>
          <w:p w:rsidR="00811FB6" w:rsidRDefault="00811FB6">
            <w:pPr>
              <w:pStyle w:val="ConsPlusNormal"/>
            </w:pPr>
          </w:p>
        </w:tc>
      </w:tr>
      <w:tr w:rsidR="00811FB6">
        <w:tblPrEx>
          <w:tblBorders>
            <w:insideH w:val="single" w:sz="4" w:space="0" w:color="auto"/>
          </w:tblBorders>
        </w:tblPrEx>
        <w:tc>
          <w:tcPr>
            <w:tcW w:w="8523" w:type="dxa"/>
            <w:gridSpan w:val="12"/>
            <w:tcBorders>
              <w:top w:val="single" w:sz="4" w:space="0" w:color="auto"/>
              <w:left w:val="nil"/>
              <w:bottom w:val="single" w:sz="4" w:space="0" w:color="auto"/>
              <w:right w:val="nil"/>
            </w:tcBorders>
          </w:tcPr>
          <w:p w:rsidR="00811FB6" w:rsidRDefault="00811FB6">
            <w:pPr>
              <w:pStyle w:val="ConsPlusNormal"/>
              <w:jc w:val="both"/>
            </w:pPr>
          </w:p>
        </w:tc>
        <w:tc>
          <w:tcPr>
            <w:tcW w:w="264" w:type="dxa"/>
            <w:vMerge/>
            <w:tcBorders>
              <w:top w:val="nil"/>
              <w:left w:val="nil"/>
              <w:bottom w:val="nil"/>
              <w:right w:val="nil"/>
            </w:tcBorders>
          </w:tcPr>
          <w:p w:rsidR="00811FB6" w:rsidRDefault="00811FB6">
            <w:pPr>
              <w:pStyle w:val="ConsPlusNormal"/>
            </w:pPr>
          </w:p>
        </w:tc>
      </w:tr>
      <w:tr w:rsidR="00811FB6">
        <w:tc>
          <w:tcPr>
            <w:tcW w:w="8523" w:type="dxa"/>
            <w:gridSpan w:val="12"/>
            <w:tcBorders>
              <w:top w:val="single" w:sz="4" w:space="0" w:color="auto"/>
              <w:left w:val="nil"/>
              <w:bottom w:val="nil"/>
              <w:right w:val="nil"/>
            </w:tcBorders>
          </w:tcPr>
          <w:p w:rsidR="00811FB6" w:rsidRDefault="00811FB6">
            <w:pPr>
              <w:pStyle w:val="ConsPlusNormal"/>
              <w:jc w:val="both"/>
            </w:pPr>
            <w:r>
              <w:t>являюсь субъектом ПДн / законным представителем субъекта ПДн и даю согласие на обработку его персональных данных (нужное подчеркнуть):</w:t>
            </w:r>
          </w:p>
        </w:tc>
        <w:tc>
          <w:tcPr>
            <w:tcW w:w="264" w:type="dxa"/>
            <w:vMerge/>
            <w:tcBorders>
              <w:top w:val="nil"/>
              <w:left w:val="nil"/>
              <w:bottom w:val="nil"/>
              <w:right w:val="nil"/>
            </w:tcBorders>
          </w:tcPr>
          <w:p w:rsidR="00811FB6" w:rsidRDefault="00811FB6">
            <w:pPr>
              <w:pStyle w:val="ConsPlusNormal"/>
            </w:pPr>
          </w:p>
        </w:tc>
      </w:tr>
      <w:tr w:rsidR="00811FB6">
        <w:tc>
          <w:tcPr>
            <w:tcW w:w="8523" w:type="dxa"/>
            <w:gridSpan w:val="12"/>
            <w:tcBorders>
              <w:top w:val="nil"/>
              <w:left w:val="nil"/>
              <w:bottom w:val="single" w:sz="4" w:space="0" w:color="auto"/>
              <w:right w:val="nil"/>
            </w:tcBorders>
          </w:tcPr>
          <w:p w:rsidR="00811FB6" w:rsidRDefault="00811FB6">
            <w:pPr>
              <w:pStyle w:val="ConsPlusNormal"/>
              <w:jc w:val="center"/>
            </w:pPr>
            <w:r>
              <w:t>ВНИМАНИЕ!</w:t>
            </w:r>
          </w:p>
          <w:p w:rsidR="00811FB6" w:rsidRDefault="00811FB6">
            <w:pPr>
              <w:pStyle w:val="ConsPlusNormal"/>
              <w:jc w:val="center"/>
            </w:pPr>
            <w:r>
              <w:t>Сведения о субъекте ПДн заполняются в том случае, если согласие заполняет законный представитель гражданина Российской Федерации</w:t>
            </w:r>
          </w:p>
        </w:tc>
        <w:tc>
          <w:tcPr>
            <w:tcW w:w="264" w:type="dxa"/>
            <w:vMerge/>
            <w:tcBorders>
              <w:top w:val="nil"/>
              <w:left w:val="nil"/>
              <w:bottom w:val="nil"/>
              <w:right w:val="nil"/>
            </w:tcBorders>
          </w:tcPr>
          <w:p w:rsidR="00811FB6" w:rsidRDefault="00811FB6">
            <w:pPr>
              <w:pStyle w:val="ConsPlusNormal"/>
            </w:pPr>
          </w:p>
        </w:tc>
      </w:tr>
      <w:tr w:rsidR="00811FB6">
        <w:tblPrEx>
          <w:tblBorders>
            <w:left w:val="single" w:sz="4" w:space="0" w:color="auto"/>
          </w:tblBorders>
        </w:tblPrEx>
        <w:tc>
          <w:tcPr>
            <w:tcW w:w="8523" w:type="dxa"/>
            <w:gridSpan w:val="12"/>
            <w:tcBorders>
              <w:top w:val="single" w:sz="4" w:space="0" w:color="auto"/>
              <w:left w:val="single" w:sz="4" w:space="0" w:color="auto"/>
              <w:bottom w:val="nil"/>
              <w:right w:val="single" w:sz="4" w:space="0" w:color="auto"/>
            </w:tcBorders>
          </w:tcPr>
          <w:p w:rsidR="00811FB6" w:rsidRDefault="00811FB6">
            <w:pPr>
              <w:pStyle w:val="ConsPlusNormal"/>
              <w:jc w:val="both"/>
            </w:pPr>
            <w:r>
              <w:t>Сведения о субъекте ПДн (категория субъекта ПДн):</w:t>
            </w:r>
          </w:p>
        </w:tc>
        <w:tc>
          <w:tcPr>
            <w:tcW w:w="264" w:type="dxa"/>
            <w:vMerge/>
            <w:tcBorders>
              <w:top w:val="nil"/>
              <w:left w:val="nil"/>
              <w:bottom w:val="nil"/>
              <w:right w:val="nil"/>
            </w:tcBorders>
          </w:tcPr>
          <w:p w:rsidR="00811FB6" w:rsidRDefault="00811FB6">
            <w:pPr>
              <w:pStyle w:val="ConsPlusNormal"/>
            </w:pPr>
          </w:p>
        </w:tc>
      </w:tr>
      <w:tr w:rsidR="00811FB6">
        <w:tblPrEx>
          <w:tblBorders>
            <w:left w:val="single" w:sz="4" w:space="0" w:color="auto"/>
          </w:tblBorders>
        </w:tblPrEx>
        <w:tc>
          <w:tcPr>
            <w:tcW w:w="771" w:type="dxa"/>
            <w:gridSpan w:val="2"/>
            <w:tcBorders>
              <w:top w:val="nil"/>
              <w:left w:val="single" w:sz="4" w:space="0" w:color="auto"/>
              <w:bottom w:val="nil"/>
              <w:right w:val="nil"/>
            </w:tcBorders>
          </w:tcPr>
          <w:p w:rsidR="00811FB6" w:rsidRDefault="00811FB6">
            <w:pPr>
              <w:pStyle w:val="ConsPlusNormal"/>
              <w:jc w:val="both"/>
            </w:pPr>
            <w:r>
              <w:t>ФИО</w:t>
            </w:r>
          </w:p>
        </w:tc>
        <w:tc>
          <w:tcPr>
            <w:tcW w:w="7752" w:type="dxa"/>
            <w:gridSpan w:val="10"/>
            <w:tcBorders>
              <w:top w:val="nil"/>
              <w:left w:val="nil"/>
              <w:bottom w:val="single" w:sz="4" w:space="0" w:color="auto"/>
              <w:right w:val="single" w:sz="4" w:space="0" w:color="auto"/>
            </w:tcBorders>
          </w:tcPr>
          <w:p w:rsidR="00811FB6" w:rsidRDefault="00811FB6">
            <w:pPr>
              <w:pStyle w:val="ConsPlusNormal"/>
              <w:jc w:val="both"/>
            </w:pPr>
          </w:p>
        </w:tc>
        <w:tc>
          <w:tcPr>
            <w:tcW w:w="264" w:type="dxa"/>
            <w:vMerge/>
            <w:tcBorders>
              <w:top w:val="nil"/>
              <w:left w:val="nil"/>
              <w:bottom w:val="nil"/>
              <w:right w:val="nil"/>
            </w:tcBorders>
          </w:tcPr>
          <w:p w:rsidR="00811FB6" w:rsidRDefault="00811FB6">
            <w:pPr>
              <w:pStyle w:val="ConsPlusNormal"/>
            </w:pPr>
          </w:p>
        </w:tc>
      </w:tr>
      <w:tr w:rsidR="00811FB6">
        <w:tblPrEx>
          <w:tblBorders>
            <w:left w:val="single" w:sz="4" w:space="0" w:color="auto"/>
          </w:tblBorders>
        </w:tblPrEx>
        <w:tc>
          <w:tcPr>
            <w:tcW w:w="2404" w:type="dxa"/>
            <w:gridSpan w:val="7"/>
            <w:tcBorders>
              <w:top w:val="nil"/>
              <w:left w:val="single" w:sz="4" w:space="0" w:color="auto"/>
              <w:bottom w:val="nil"/>
              <w:right w:val="nil"/>
            </w:tcBorders>
          </w:tcPr>
          <w:p w:rsidR="00811FB6" w:rsidRDefault="00811FB6">
            <w:pPr>
              <w:pStyle w:val="ConsPlusNormal"/>
              <w:jc w:val="both"/>
            </w:pPr>
            <w:r>
              <w:t>адрес проживания</w:t>
            </w:r>
          </w:p>
        </w:tc>
        <w:tc>
          <w:tcPr>
            <w:tcW w:w="6119" w:type="dxa"/>
            <w:gridSpan w:val="5"/>
            <w:tcBorders>
              <w:top w:val="single" w:sz="4" w:space="0" w:color="auto"/>
              <w:left w:val="nil"/>
              <w:bottom w:val="single" w:sz="4" w:space="0" w:color="auto"/>
              <w:right w:val="single" w:sz="4" w:space="0" w:color="auto"/>
            </w:tcBorders>
          </w:tcPr>
          <w:p w:rsidR="00811FB6" w:rsidRDefault="00811FB6">
            <w:pPr>
              <w:pStyle w:val="ConsPlusNormal"/>
              <w:jc w:val="both"/>
            </w:pPr>
          </w:p>
        </w:tc>
        <w:tc>
          <w:tcPr>
            <w:tcW w:w="264" w:type="dxa"/>
            <w:vMerge/>
            <w:tcBorders>
              <w:top w:val="nil"/>
              <w:left w:val="nil"/>
              <w:bottom w:val="nil"/>
              <w:right w:val="nil"/>
            </w:tcBorders>
          </w:tcPr>
          <w:p w:rsidR="00811FB6" w:rsidRDefault="00811FB6">
            <w:pPr>
              <w:pStyle w:val="ConsPlusNormal"/>
            </w:pPr>
          </w:p>
        </w:tc>
      </w:tr>
      <w:tr w:rsidR="00811FB6">
        <w:tblPrEx>
          <w:tblBorders>
            <w:left w:val="single" w:sz="4" w:space="0" w:color="auto"/>
          </w:tblBorders>
        </w:tblPrEx>
        <w:tc>
          <w:tcPr>
            <w:tcW w:w="8523" w:type="dxa"/>
            <w:gridSpan w:val="12"/>
            <w:tcBorders>
              <w:top w:val="nil"/>
              <w:left w:val="single" w:sz="4" w:space="0" w:color="auto"/>
              <w:bottom w:val="single" w:sz="4" w:space="0" w:color="auto"/>
              <w:right w:val="single" w:sz="4" w:space="0" w:color="auto"/>
            </w:tcBorders>
          </w:tcPr>
          <w:p w:rsidR="00811FB6" w:rsidRDefault="00811FB6">
            <w:pPr>
              <w:pStyle w:val="ConsPlusNormal"/>
              <w:jc w:val="both"/>
            </w:pPr>
          </w:p>
        </w:tc>
        <w:tc>
          <w:tcPr>
            <w:tcW w:w="264" w:type="dxa"/>
            <w:vMerge/>
            <w:tcBorders>
              <w:top w:val="nil"/>
              <w:left w:val="nil"/>
              <w:bottom w:val="nil"/>
              <w:right w:val="nil"/>
            </w:tcBorders>
          </w:tcPr>
          <w:p w:rsidR="00811FB6" w:rsidRDefault="00811FB6">
            <w:pPr>
              <w:pStyle w:val="ConsPlusNormal"/>
            </w:pPr>
          </w:p>
        </w:tc>
      </w:tr>
      <w:tr w:rsidR="00811FB6">
        <w:tblPrEx>
          <w:tblBorders>
            <w:left w:val="single" w:sz="4" w:space="0" w:color="auto"/>
            <w:insideH w:val="single" w:sz="4" w:space="0" w:color="auto"/>
          </w:tblBorders>
        </w:tblPrEx>
        <w:tc>
          <w:tcPr>
            <w:tcW w:w="4296" w:type="dxa"/>
            <w:gridSpan w:val="8"/>
            <w:tcBorders>
              <w:top w:val="single" w:sz="4" w:space="0" w:color="auto"/>
              <w:left w:val="single" w:sz="4" w:space="0" w:color="auto"/>
              <w:bottom w:val="nil"/>
              <w:right w:val="nil"/>
            </w:tcBorders>
          </w:tcPr>
          <w:p w:rsidR="00811FB6" w:rsidRDefault="00811FB6">
            <w:pPr>
              <w:pStyle w:val="ConsPlusNormal"/>
            </w:pPr>
            <w:r>
              <w:t>данные документа, удостоверяющего личность:</w:t>
            </w:r>
          </w:p>
        </w:tc>
        <w:tc>
          <w:tcPr>
            <w:tcW w:w="4227" w:type="dxa"/>
            <w:gridSpan w:val="4"/>
            <w:tcBorders>
              <w:top w:val="single" w:sz="4" w:space="0" w:color="auto"/>
              <w:left w:val="nil"/>
              <w:bottom w:val="single" w:sz="4" w:space="0" w:color="auto"/>
              <w:right w:val="single" w:sz="4" w:space="0" w:color="auto"/>
            </w:tcBorders>
          </w:tcPr>
          <w:p w:rsidR="00811FB6" w:rsidRDefault="00811FB6">
            <w:pPr>
              <w:pStyle w:val="ConsPlusNormal"/>
              <w:jc w:val="both"/>
            </w:pPr>
          </w:p>
        </w:tc>
        <w:tc>
          <w:tcPr>
            <w:tcW w:w="264" w:type="dxa"/>
            <w:vMerge/>
            <w:tcBorders>
              <w:top w:val="nil"/>
              <w:left w:val="nil"/>
              <w:bottom w:val="nil"/>
              <w:right w:val="nil"/>
            </w:tcBorders>
          </w:tcPr>
          <w:p w:rsidR="00811FB6" w:rsidRDefault="00811FB6">
            <w:pPr>
              <w:pStyle w:val="ConsPlusNormal"/>
            </w:pPr>
          </w:p>
        </w:tc>
      </w:tr>
      <w:tr w:rsidR="00811FB6">
        <w:tblPrEx>
          <w:tblBorders>
            <w:left w:val="single" w:sz="4" w:space="0" w:color="auto"/>
          </w:tblBorders>
        </w:tblPrEx>
        <w:tc>
          <w:tcPr>
            <w:tcW w:w="8523" w:type="dxa"/>
            <w:gridSpan w:val="12"/>
            <w:tcBorders>
              <w:top w:val="nil"/>
              <w:left w:val="single" w:sz="4" w:space="0" w:color="auto"/>
              <w:bottom w:val="single" w:sz="4" w:space="0" w:color="auto"/>
              <w:right w:val="single" w:sz="4" w:space="0" w:color="auto"/>
            </w:tcBorders>
          </w:tcPr>
          <w:p w:rsidR="00811FB6" w:rsidRDefault="00811FB6">
            <w:pPr>
              <w:pStyle w:val="ConsPlusNormal"/>
              <w:jc w:val="both"/>
            </w:pPr>
          </w:p>
        </w:tc>
        <w:tc>
          <w:tcPr>
            <w:tcW w:w="264" w:type="dxa"/>
            <w:vMerge/>
            <w:tcBorders>
              <w:top w:val="nil"/>
              <w:left w:val="nil"/>
              <w:bottom w:val="nil"/>
              <w:right w:val="nil"/>
            </w:tcBorders>
          </w:tcPr>
          <w:p w:rsidR="00811FB6" w:rsidRDefault="00811FB6">
            <w:pPr>
              <w:pStyle w:val="ConsPlusNormal"/>
            </w:pPr>
          </w:p>
        </w:tc>
      </w:tr>
      <w:tr w:rsidR="00811FB6">
        <w:tblPrEx>
          <w:tblBorders>
            <w:left w:val="single" w:sz="4" w:space="0" w:color="auto"/>
            <w:insideH w:val="single" w:sz="4" w:space="0" w:color="auto"/>
          </w:tblBorders>
        </w:tblPrEx>
        <w:tc>
          <w:tcPr>
            <w:tcW w:w="8523" w:type="dxa"/>
            <w:gridSpan w:val="12"/>
            <w:tcBorders>
              <w:top w:val="single" w:sz="4" w:space="0" w:color="auto"/>
              <w:left w:val="single" w:sz="4" w:space="0" w:color="auto"/>
              <w:bottom w:val="single" w:sz="4" w:space="0" w:color="auto"/>
              <w:right w:val="single" w:sz="4" w:space="0" w:color="auto"/>
            </w:tcBorders>
          </w:tcPr>
          <w:p w:rsidR="00811FB6" w:rsidRDefault="00811FB6">
            <w:pPr>
              <w:pStyle w:val="ConsPlusNormal"/>
              <w:jc w:val="both"/>
            </w:pPr>
          </w:p>
        </w:tc>
        <w:tc>
          <w:tcPr>
            <w:tcW w:w="264" w:type="dxa"/>
            <w:vMerge/>
            <w:tcBorders>
              <w:top w:val="nil"/>
              <w:left w:val="nil"/>
              <w:bottom w:val="nil"/>
              <w:right w:val="nil"/>
            </w:tcBorders>
          </w:tcPr>
          <w:p w:rsidR="00811FB6" w:rsidRDefault="00811FB6">
            <w:pPr>
              <w:pStyle w:val="ConsPlusNormal"/>
            </w:pPr>
          </w:p>
        </w:tc>
      </w:tr>
      <w:tr w:rsidR="00811FB6">
        <w:tblPrEx>
          <w:tblBorders>
            <w:insideH w:val="single" w:sz="4" w:space="0" w:color="auto"/>
          </w:tblBorders>
        </w:tblPrEx>
        <w:tc>
          <w:tcPr>
            <w:tcW w:w="8523" w:type="dxa"/>
            <w:gridSpan w:val="12"/>
            <w:tcBorders>
              <w:top w:val="single" w:sz="4" w:space="0" w:color="auto"/>
              <w:left w:val="nil"/>
              <w:bottom w:val="single" w:sz="4" w:space="0" w:color="auto"/>
              <w:right w:val="nil"/>
            </w:tcBorders>
          </w:tcPr>
          <w:p w:rsidR="00811FB6" w:rsidRDefault="00811FB6">
            <w:pPr>
              <w:pStyle w:val="ConsPlusNormal"/>
              <w:jc w:val="both"/>
            </w:pPr>
            <w:r>
              <w:t xml:space="preserve">свободно, своей волей и в своем интересе в соответствии с требованиями Федерального </w:t>
            </w:r>
            <w:hyperlink r:id="rId56">
              <w:r>
                <w:rPr>
                  <w:color w:val="0000FF"/>
                </w:rPr>
                <w:t>закона</w:t>
              </w:r>
            </w:hyperlink>
            <w:r>
              <w:t xml:space="preserve"> от 27.07.2006 N 152-ФЗ "О персональных данных" даю согласие уполномоченным должностным лицам Администрации города Когалыма, адрес: 628481, ул. Дружбы Народов, д. 7 (далее - Оператор), на обработку &lt;*&gt; следующих персональных данных:</w:t>
            </w:r>
          </w:p>
        </w:tc>
        <w:tc>
          <w:tcPr>
            <w:tcW w:w="264" w:type="dxa"/>
            <w:vMerge/>
            <w:tcBorders>
              <w:top w:val="nil"/>
              <w:left w:val="nil"/>
              <w:bottom w:val="nil"/>
              <w:right w:val="nil"/>
            </w:tcBorders>
          </w:tcPr>
          <w:p w:rsidR="00811FB6" w:rsidRDefault="00811FB6">
            <w:pPr>
              <w:pStyle w:val="ConsPlusNormal"/>
            </w:pPr>
          </w:p>
        </w:tc>
      </w:tr>
      <w:tr w:rsidR="00811FB6">
        <w:tblPrEx>
          <w:tblBorders>
            <w:insideH w:val="single" w:sz="4" w:space="0" w:color="auto"/>
          </w:tblBorders>
        </w:tblPrEx>
        <w:tc>
          <w:tcPr>
            <w:tcW w:w="8523" w:type="dxa"/>
            <w:gridSpan w:val="12"/>
            <w:tcBorders>
              <w:top w:val="single" w:sz="4" w:space="0" w:color="auto"/>
              <w:left w:val="nil"/>
              <w:bottom w:val="single" w:sz="4" w:space="0" w:color="auto"/>
              <w:right w:val="nil"/>
            </w:tcBorders>
          </w:tcPr>
          <w:p w:rsidR="00811FB6" w:rsidRDefault="00811FB6">
            <w:pPr>
              <w:pStyle w:val="ConsPlusNormal"/>
              <w:jc w:val="both"/>
            </w:pPr>
          </w:p>
        </w:tc>
        <w:tc>
          <w:tcPr>
            <w:tcW w:w="264" w:type="dxa"/>
            <w:vMerge/>
            <w:tcBorders>
              <w:top w:val="nil"/>
              <w:left w:val="nil"/>
              <w:bottom w:val="nil"/>
              <w:right w:val="nil"/>
            </w:tcBorders>
          </w:tcPr>
          <w:p w:rsidR="00811FB6" w:rsidRDefault="00811FB6">
            <w:pPr>
              <w:pStyle w:val="ConsPlusNormal"/>
            </w:pPr>
          </w:p>
        </w:tc>
      </w:tr>
      <w:tr w:rsidR="00811FB6">
        <w:tblPrEx>
          <w:tblBorders>
            <w:insideH w:val="single" w:sz="4" w:space="0" w:color="auto"/>
          </w:tblBorders>
        </w:tblPrEx>
        <w:tc>
          <w:tcPr>
            <w:tcW w:w="8523" w:type="dxa"/>
            <w:gridSpan w:val="12"/>
            <w:tcBorders>
              <w:top w:val="single" w:sz="4" w:space="0" w:color="auto"/>
              <w:left w:val="nil"/>
              <w:bottom w:val="single" w:sz="4" w:space="0" w:color="auto"/>
              <w:right w:val="nil"/>
            </w:tcBorders>
          </w:tcPr>
          <w:p w:rsidR="00811FB6" w:rsidRDefault="00811FB6">
            <w:pPr>
              <w:pStyle w:val="ConsPlusNormal"/>
              <w:jc w:val="both"/>
            </w:pPr>
          </w:p>
        </w:tc>
        <w:tc>
          <w:tcPr>
            <w:tcW w:w="264" w:type="dxa"/>
            <w:vMerge/>
            <w:tcBorders>
              <w:top w:val="nil"/>
              <w:left w:val="nil"/>
              <w:bottom w:val="nil"/>
              <w:right w:val="nil"/>
            </w:tcBorders>
          </w:tcPr>
          <w:p w:rsidR="00811FB6" w:rsidRDefault="00811FB6">
            <w:pPr>
              <w:pStyle w:val="ConsPlusNormal"/>
            </w:pPr>
          </w:p>
        </w:tc>
      </w:tr>
      <w:tr w:rsidR="00811FB6">
        <w:tblPrEx>
          <w:tblBorders>
            <w:insideH w:val="single" w:sz="4" w:space="0" w:color="auto"/>
          </w:tblBorders>
        </w:tblPrEx>
        <w:tc>
          <w:tcPr>
            <w:tcW w:w="8523" w:type="dxa"/>
            <w:gridSpan w:val="12"/>
            <w:tcBorders>
              <w:top w:val="single" w:sz="4" w:space="0" w:color="auto"/>
              <w:left w:val="nil"/>
              <w:bottom w:val="single" w:sz="4" w:space="0" w:color="auto"/>
              <w:right w:val="nil"/>
            </w:tcBorders>
          </w:tcPr>
          <w:p w:rsidR="00811FB6" w:rsidRDefault="00811FB6">
            <w:pPr>
              <w:pStyle w:val="ConsPlusNormal"/>
              <w:jc w:val="both"/>
            </w:pPr>
          </w:p>
        </w:tc>
        <w:tc>
          <w:tcPr>
            <w:tcW w:w="264" w:type="dxa"/>
            <w:vMerge/>
            <w:tcBorders>
              <w:top w:val="nil"/>
              <w:left w:val="nil"/>
              <w:bottom w:val="nil"/>
              <w:right w:val="nil"/>
            </w:tcBorders>
          </w:tcPr>
          <w:p w:rsidR="00811FB6" w:rsidRDefault="00811FB6">
            <w:pPr>
              <w:pStyle w:val="ConsPlusNormal"/>
            </w:pPr>
          </w:p>
        </w:tc>
      </w:tr>
      <w:tr w:rsidR="00811FB6">
        <w:tblPrEx>
          <w:tblBorders>
            <w:insideH w:val="single" w:sz="4" w:space="0" w:color="auto"/>
          </w:tblBorders>
        </w:tblPrEx>
        <w:tc>
          <w:tcPr>
            <w:tcW w:w="8523" w:type="dxa"/>
            <w:gridSpan w:val="12"/>
            <w:tcBorders>
              <w:top w:val="single" w:sz="4" w:space="0" w:color="auto"/>
              <w:left w:val="nil"/>
              <w:bottom w:val="single" w:sz="4" w:space="0" w:color="auto"/>
              <w:right w:val="nil"/>
            </w:tcBorders>
          </w:tcPr>
          <w:p w:rsidR="00811FB6" w:rsidRDefault="00811FB6">
            <w:pPr>
              <w:pStyle w:val="ConsPlusNormal"/>
              <w:jc w:val="both"/>
            </w:pPr>
            <w:r>
              <w:t>в целях:</w:t>
            </w:r>
          </w:p>
        </w:tc>
        <w:tc>
          <w:tcPr>
            <w:tcW w:w="264" w:type="dxa"/>
            <w:vMerge/>
            <w:tcBorders>
              <w:top w:val="nil"/>
              <w:left w:val="nil"/>
              <w:bottom w:val="nil"/>
              <w:right w:val="nil"/>
            </w:tcBorders>
          </w:tcPr>
          <w:p w:rsidR="00811FB6" w:rsidRDefault="00811FB6">
            <w:pPr>
              <w:pStyle w:val="ConsPlusNormal"/>
            </w:pPr>
          </w:p>
        </w:tc>
      </w:tr>
      <w:tr w:rsidR="00811FB6">
        <w:tblPrEx>
          <w:tblBorders>
            <w:insideH w:val="single" w:sz="4" w:space="0" w:color="auto"/>
          </w:tblBorders>
        </w:tblPrEx>
        <w:tc>
          <w:tcPr>
            <w:tcW w:w="8523" w:type="dxa"/>
            <w:gridSpan w:val="12"/>
            <w:tcBorders>
              <w:top w:val="single" w:sz="4" w:space="0" w:color="auto"/>
              <w:left w:val="nil"/>
              <w:bottom w:val="single" w:sz="4" w:space="0" w:color="auto"/>
              <w:right w:val="nil"/>
            </w:tcBorders>
          </w:tcPr>
          <w:p w:rsidR="00811FB6" w:rsidRDefault="00811FB6">
            <w:pPr>
              <w:pStyle w:val="ConsPlusNormal"/>
              <w:jc w:val="both"/>
            </w:pPr>
          </w:p>
        </w:tc>
        <w:tc>
          <w:tcPr>
            <w:tcW w:w="264" w:type="dxa"/>
            <w:vMerge/>
            <w:tcBorders>
              <w:top w:val="nil"/>
              <w:left w:val="nil"/>
              <w:bottom w:val="nil"/>
              <w:right w:val="nil"/>
            </w:tcBorders>
          </w:tcPr>
          <w:p w:rsidR="00811FB6" w:rsidRDefault="00811FB6">
            <w:pPr>
              <w:pStyle w:val="ConsPlusNormal"/>
            </w:pPr>
          </w:p>
        </w:tc>
      </w:tr>
      <w:tr w:rsidR="00811FB6">
        <w:tblPrEx>
          <w:tblBorders>
            <w:insideH w:val="single" w:sz="4" w:space="0" w:color="auto"/>
          </w:tblBorders>
        </w:tblPrEx>
        <w:tc>
          <w:tcPr>
            <w:tcW w:w="8523" w:type="dxa"/>
            <w:gridSpan w:val="12"/>
            <w:tcBorders>
              <w:top w:val="single" w:sz="4" w:space="0" w:color="auto"/>
              <w:left w:val="nil"/>
              <w:bottom w:val="single" w:sz="4" w:space="0" w:color="auto"/>
              <w:right w:val="nil"/>
            </w:tcBorders>
          </w:tcPr>
          <w:p w:rsidR="00811FB6" w:rsidRDefault="00811FB6">
            <w:pPr>
              <w:pStyle w:val="ConsPlusNormal"/>
              <w:jc w:val="both"/>
            </w:pPr>
          </w:p>
        </w:tc>
        <w:tc>
          <w:tcPr>
            <w:tcW w:w="264" w:type="dxa"/>
            <w:vMerge/>
            <w:tcBorders>
              <w:top w:val="nil"/>
              <w:left w:val="nil"/>
              <w:bottom w:val="nil"/>
              <w:right w:val="nil"/>
            </w:tcBorders>
          </w:tcPr>
          <w:p w:rsidR="00811FB6" w:rsidRDefault="00811FB6">
            <w:pPr>
              <w:pStyle w:val="ConsPlusNormal"/>
            </w:pPr>
          </w:p>
        </w:tc>
      </w:tr>
      <w:tr w:rsidR="00811FB6">
        <w:tblPrEx>
          <w:tblBorders>
            <w:insideH w:val="single" w:sz="4" w:space="0" w:color="auto"/>
          </w:tblBorders>
        </w:tblPrEx>
        <w:tc>
          <w:tcPr>
            <w:tcW w:w="8523" w:type="dxa"/>
            <w:gridSpan w:val="12"/>
            <w:tcBorders>
              <w:top w:val="single" w:sz="4" w:space="0" w:color="auto"/>
              <w:left w:val="nil"/>
              <w:bottom w:val="single" w:sz="4" w:space="0" w:color="auto"/>
              <w:right w:val="nil"/>
            </w:tcBorders>
          </w:tcPr>
          <w:p w:rsidR="00811FB6" w:rsidRDefault="00811FB6">
            <w:pPr>
              <w:pStyle w:val="ConsPlusNormal"/>
              <w:jc w:val="both"/>
            </w:pPr>
          </w:p>
        </w:tc>
        <w:tc>
          <w:tcPr>
            <w:tcW w:w="264" w:type="dxa"/>
            <w:vMerge/>
            <w:tcBorders>
              <w:top w:val="nil"/>
              <w:left w:val="nil"/>
              <w:bottom w:val="nil"/>
              <w:right w:val="nil"/>
            </w:tcBorders>
          </w:tcPr>
          <w:p w:rsidR="00811FB6" w:rsidRDefault="00811FB6">
            <w:pPr>
              <w:pStyle w:val="ConsPlusNormal"/>
            </w:pPr>
          </w:p>
        </w:tc>
      </w:tr>
      <w:tr w:rsidR="00811FB6">
        <w:tc>
          <w:tcPr>
            <w:tcW w:w="8523" w:type="dxa"/>
            <w:gridSpan w:val="12"/>
            <w:tcBorders>
              <w:top w:val="single" w:sz="4" w:space="0" w:color="auto"/>
              <w:left w:val="nil"/>
              <w:bottom w:val="nil"/>
              <w:right w:val="nil"/>
            </w:tcBorders>
          </w:tcPr>
          <w:p w:rsidR="00811FB6" w:rsidRDefault="00811FB6">
            <w:pPr>
              <w:pStyle w:val="ConsPlusNormal"/>
              <w:jc w:val="both"/>
            </w:pPr>
          </w:p>
        </w:tc>
        <w:tc>
          <w:tcPr>
            <w:tcW w:w="264" w:type="dxa"/>
            <w:vMerge/>
            <w:tcBorders>
              <w:top w:val="nil"/>
              <w:left w:val="nil"/>
              <w:bottom w:val="nil"/>
              <w:right w:val="nil"/>
            </w:tcBorders>
          </w:tcPr>
          <w:p w:rsidR="00811FB6" w:rsidRDefault="00811FB6">
            <w:pPr>
              <w:pStyle w:val="ConsPlusNormal"/>
            </w:pPr>
          </w:p>
        </w:tc>
      </w:tr>
      <w:tr w:rsidR="00811FB6">
        <w:tc>
          <w:tcPr>
            <w:tcW w:w="8523" w:type="dxa"/>
            <w:gridSpan w:val="12"/>
            <w:tcBorders>
              <w:top w:val="nil"/>
              <w:left w:val="nil"/>
              <w:bottom w:val="nil"/>
              <w:right w:val="nil"/>
            </w:tcBorders>
          </w:tcPr>
          <w:p w:rsidR="00811FB6" w:rsidRDefault="00811FB6">
            <w:pPr>
              <w:pStyle w:val="ConsPlusNormal"/>
              <w:ind w:firstLine="283"/>
              <w:jc w:val="both"/>
            </w:pPr>
            <w: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hyperlink r:id="rId57">
              <w:r>
                <w:rPr>
                  <w:color w:val="0000FF"/>
                </w:rPr>
                <w:t>законом</w:t>
              </w:r>
            </w:hyperlink>
            <w:r>
              <w:t xml:space="preserve"> от 27.07.2006 N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c>
          <w:tcPr>
            <w:tcW w:w="264" w:type="dxa"/>
            <w:tcBorders>
              <w:top w:val="nil"/>
              <w:left w:val="nil"/>
              <w:bottom w:val="nil"/>
              <w:right w:val="nil"/>
            </w:tcBorders>
          </w:tcPr>
          <w:p w:rsidR="00811FB6" w:rsidRDefault="00811FB6">
            <w:pPr>
              <w:pStyle w:val="ConsPlusNormal"/>
              <w:jc w:val="both"/>
            </w:pPr>
          </w:p>
        </w:tc>
      </w:tr>
      <w:tr w:rsidR="00811FB6">
        <w:tc>
          <w:tcPr>
            <w:tcW w:w="8523" w:type="dxa"/>
            <w:gridSpan w:val="12"/>
            <w:tcBorders>
              <w:top w:val="nil"/>
              <w:left w:val="nil"/>
              <w:bottom w:val="nil"/>
              <w:right w:val="nil"/>
            </w:tcBorders>
          </w:tcPr>
          <w:p w:rsidR="00811FB6" w:rsidRDefault="00811FB6">
            <w:pPr>
              <w:pStyle w:val="ConsPlusNormal"/>
              <w:ind w:firstLine="283"/>
              <w:jc w:val="both"/>
            </w:pPr>
            <w: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tc>
        <w:tc>
          <w:tcPr>
            <w:tcW w:w="264" w:type="dxa"/>
            <w:vMerge w:val="restart"/>
            <w:tcBorders>
              <w:top w:val="nil"/>
              <w:left w:val="nil"/>
              <w:bottom w:val="nil"/>
              <w:right w:val="nil"/>
            </w:tcBorders>
          </w:tcPr>
          <w:p w:rsidR="00811FB6" w:rsidRDefault="00811FB6">
            <w:pPr>
              <w:pStyle w:val="ConsPlusNormal"/>
              <w:jc w:val="both"/>
            </w:pPr>
          </w:p>
        </w:tc>
      </w:tr>
      <w:tr w:rsidR="00811FB6">
        <w:tc>
          <w:tcPr>
            <w:tcW w:w="8523" w:type="dxa"/>
            <w:gridSpan w:val="12"/>
            <w:tcBorders>
              <w:top w:val="nil"/>
              <w:left w:val="nil"/>
              <w:bottom w:val="nil"/>
              <w:right w:val="nil"/>
            </w:tcBorders>
          </w:tcPr>
          <w:p w:rsidR="00811FB6" w:rsidRDefault="00811FB6">
            <w:pPr>
              <w:pStyle w:val="ConsPlusNormal"/>
              <w:ind w:firstLine="283"/>
              <w:jc w:val="both"/>
            </w:pPr>
            <w: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58">
              <w:r>
                <w:rPr>
                  <w:color w:val="0000FF"/>
                </w:rPr>
                <w:t>пп. 2</w:t>
              </w:r>
            </w:hyperlink>
            <w:r>
              <w:t xml:space="preserve"> - </w:t>
            </w:r>
            <w:hyperlink r:id="rId59">
              <w:r>
                <w:rPr>
                  <w:color w:val="0000FF"/>
                </w:rPr>
                <w:t>11 ч. 1 ст. 6</w:t>
              </w:r>
            </w:hyperlink>
            <w:r>
              <w:t xml:space="preserve"> и </w:t>
            </w:r>
            <w:hyperlink r:id="rId60">
              <w:r>
                <w:rPr>
                  <w:color w:val="0000FF"/>
                </w:rPr>
                <w:t>пп. 2</w:t>
              </w:r>
            </w:hyperlink>
            <w:r>
              <w:t xml:space="preserve"> - </w:t>
            </w:r>
            <w:hyperlink r:id="rId61">
              <w:r>
                <w:rPr>
                  <w:color w:val="0000FF"/>
                </w:rPr>
                <w:t>10 ч. 2 ст. 10</w:t>
              </w:r>
            </w:hyperlink>
            <w:r>
              <w:t xml:space="preserve"> Федерального закона от 27.07.2006 N 152-ФЗ "О персональных данных".</w:t>
            </w:r>
          </w:p>
        </w:tc>
        <w:tc>
          <w:tcPr>
            <w:tcW w:w="264" w:type="dxa"/>
            <w:vMerge/>
            <w:tcBorders>
              <w:top w:val="nil"/>
              <w:left w:val="nil"/>
              <w:bottom w:val="nil"/>
              <w:right w:val="nil"/>
            </w:tcBorders>
          </w:tcPr>
          <w:p w:rsidR="00811FB6" w:rsidRDefault="00811FB6">
            <w:pPr>
              <w:pStyle w:val="ConsPlusNormal"/>
            </w:pPr>
          </w:p>
        </w:tc>
      </w:tr>
      <w:tr w:rsidR="00811FB6">
        <w:tc>
          <w:tcPr>
            <w:tcW w:w="532" w:type="dxa"/>
            <w:tcBorders>
              <w:top w:val="nil"/>
              <w:left w:val="nil"/>
              <w:bottom w:val="nil"/>
              <w:right w:val="nil"/>
            </w:tcBorders>
          </w:tcPr>
          <w:p w:rsidR="00811FB6" w:rsidRDefault="00811FB6">
            <w:pPr>
              <w:pStyle w:val="ConsPlusNormal"/>
              <w:jc w:val="both"/>
            </w:pPr>
          </w:p>
        </w:tc>
        <w:tc>
          <w:tcPr>
            <w:tcW w:w="1597" w:type="dxa"/>
            <w:gridSpan w:val="5"/>
            <w:tcBorders>
              <w:top w:val="nil"/>
              <w:left w:val="nil"/>
              <w:bottom w:val="single" w:sz="4" w:space="0" w:color="auto"/>
              <w:right w:val="nil"/>
            </w:tcBorders>
          </w:tcPr>
          <w:p w:rsidR="00811FB6" w:rsidRDefault="00811FB6">
            <w:pPr>
              <w:pStyle w:val="ConsPlusNormal"/>
              <w:jc w:val="both"/>
            </w:pPr>
          </w:p>
        </w:tc>
        <w:tc>
          <w:tcPr>
            <w:tcW w:w="275" w:type="dxa"/>
            <w:tcBorders>
              <w:top w:val="nil"/>
              <w:left w:val="nil"/>
              <w:bottom w:val="nil"/>
              <w:right w:val="nil"/>
            </w:tcBorders>
          </w:tcPr>
          <w:p w:rsidR="00811FB6" w:rsidRDefault="00811FB6">
            <w:pPr>
              <w:pStyle w:val="ConsPlusNormal"/>
              <w:jc w:val="both"/>
            </w:pPr>
          </w:p>
        </w:tc>
        <w:tc>
          <w:tcPr>
            <w:tcW w:w="1892" w:type="dxa"/>
            <w:tcBorders>
              <w:top w:val="nil"/>
              <w:left w:val="nil"/>
              <w:bottom w:val="single" w:sz="4" w:space="0" w:color="auto"/>
              <w:right w:val="nil"/>
            </w:tcBorders>
          </w:tcPr>
          <w:p w:rsidR="00811FB6" w:rsidRDefault="00811FB6">
            <w:pPr>
              <w:pStyle w:val="ConsPlusNormal"/>
              <w:jc w:val="both"/>
            </w:pPr>
          </w:p>
        </w:tc>
        <w:tc>
          <w:tcPr>
            <w:tcW w:w="525" w:type="dxa"/>
            <w:tcBorders>
              <w:top w:val="nil"/>
              <w:left w:val="nil"/>
              <w:bottom w:val="nil"/>
              <w:right w:val="nil"/>
            </w:tcBorders>
          </w:tcPr>
          <w:p w:rsidR="00811FB6" w:rsidRDefault="00811FB6">
            <w:pPr>
              <w:pStyle w:val="ConsPlusNormal"/>
              <w:jc w:val="both"/>
            </w:pPr>
          </w:p>
        </w:tc>
        <w:tc>
          <w:tcPr>
            <w:tcW w:w="3966" w:type="dxa"/>
            <w:gridSpan w:val="4"/>
            <w:tcBorders>
              <w:top w:val="nil"/>
              <w:left w:val="nil"/>
              <w:bottom w:val="single" w:sz="4" w:space="0" w:color="auto"/>
              <w:right w:val="nil"/>
            </w:tcBorders>
          </w:tcPr>
          <w:p w:rsidR="00811FB6" w:rsidRDefault="00811FB6">
            <w:pPr>
              <w:pStyle w:val="ConsPlusNormal"/>
              <w:jc w:val="both"/>
            </w:pPr>
          </w:p>
        </w:tc>
      </w:tr>
      <w:tr w:rsidR="00811FB6">
        <w:tc>
          <w:tcPr>
            <w:tcW w:w="532" w:type="dxa"/>
            <w:tcBorders>
              <w:top w:val="nil"/>
              <w:left w:val="nil"/>
              <w:bottom w:val="nil"/>
              <w:right w:val="nil"/>
            </w:tcBorders>
          </w:tcPr>
          <w:p w:rsidR="00811FB6" w:rsidRDefault="00811FB6">
            <w:pPr>
              <w:pStyle w:val="ConsPlusNormal"/>
              <w:jc w:val="both"/>
            </w:pPr>
          </w:p>
        </w:tc>
        <w:tc>
          <w:tcPr>
            <w:tcW w:w="1597" w:type="dxa"/>
            <w:gridSpan w:val="5"/>
            <w:tcBorders>
              <w:top w:val="single" w:sz="4" w:space="0" w:color="auto"/>
              <w:left w:val="nil"/>
              <w:bottom w:val="nil"/>
              <w:right w:val="nil"/>
            </w:tcBorders>
          </w:tcPr>
          <w:p w:rsidR="00811FB6" w:rsidRDefault="00811FB6">
            <w:pPr>
              <w:pStyle w:val="ConsPlusNormal"/>
              <w:jc w:val="center"/>
            </w:pPr>
            <w:r>
              <w:t>(дата)</w:t>
            </w:r>
          </w:p>
        </w:tc>
        <w:tc>
          <w:tcPr>
            <w:tcW w:w="275" w:type="dxa"/>
            <w:tcBorders>
              <w:top w:val="nil"/>
              <w:left w:val="nil"/>
              <w:bottom w:val="nil"/>
              <w:right w:val="nil"/>
            </w:tcBorders>
          </w:tcPr>
          <w:p w:rsidR="00811FB6" w:rsidRDefault="00811FB6">
            <w:pPr>
              <w:pStyle w:val="ConsPlusNormal"/>
              <w:jc w:val="center"/>
            </w:pPr>
          </w:p>
        </w:tc>
        <w:tc>
          <w:tcPr>
            <w:tcW w:w="1892" w:type="dxa"/>
            <w:tcBorders>
              <w:top w:val="single" w:sz="4" w:space="0" w:color="auto"/>
              <w:left w:val="nil"/>
              <w:bottom w:val="nil"/>
              <w:right w:val="nil"/>
            </w:tcBorders>
          </w:tcPr>
          <w:p w:rsidR="00811FB6" w:rsidRDefault="00811FB6">
            <w:pPr>
              <w:pStyle w:val="ConsPlusNormal"/>
              <w:jc w:val="center"/>
            </w:pPr>
            <w:r>
              <w:t>(подпись)</w:t>
            </w:r>
          </w:p>
        </w:tc>
        <w:tc>
          <w:tcPr>
            <w:tcW w:w="525" w:type="dxa"/>
            <w:tcBorders>
              <w:top w:val="nil"/>
              <w:left w:val="nil"/>
              <w:bottom w:val="nil"/>
              <w:right w:val="nil"/>
            </w:tcBorders>
          </w:tcPr>
          <w:p w:rsidR="00811FB6" w:rsidRDefault="00811FB6">
            <w:pPr>
              <w:pStyle w:val="ConsPlusNormal"/>
              <w:jc w:val="center"/>
            </w:pPr>
          </w:p>
        </w:tc>
        <w:tc>
          <w:tcPr>
            <w:tcW w:w="3966" w:type="dxa"/>
            <w:gridSpan w:val="4"/>
            <w:tcBorders>
              <w:top w:val="single" w:sz="4" w:space="0" w:color="auto"/>
              <w:left w:val="nil"/>
              <w:bottom w:val="nil"/>
              <w:right w:val="nil"/>
            </w:tcBorders>
          </w:tcPr>
          <w:p w:rsidR="00811FB6" w:rsidRDefault="00811FB6">
            <w:pPr>
              <w:pStyle w:val="ConsPlusNormal"/>
              <w:jc w:val="center"/>
            </w:pPr>
            <w:r>
              <w:t>(расшифровка подписи)</w:t>
            </w:r>
          </w:p>
        </w:tc>
      </w:tr>
    </w:tbl>
    <w:p w:rsidR="00811FB6" w:rsidRDefault="00811FB6">
      <w:pPr>
        <w:pStyle w:val="ConsPlusNormal"/>
        <w:ind w:firstLine="540"/>
        <w:jc w:val="both"/>
      </w:pPr>
    </w:p>
    <w:p w:rsidR="00811FB6" w:rsidRDefault="00811FB6">
      <w:pPr>
        <w:pStyle w:val="ConsPlusNormal"/>
        <w:ind w:firstLine="540"/>
        <w:jc w:val="both"/>
      </w:pPr>
      <w:r>
        <w:t>--------------------------------</w:t>
      </w:r>
    </w:p>
    <w:p w:rsidR="00811FB6" w:rsidRDefault="00811FB6">
      <w:pPr>
        <w:pStyle w:val="ConsPlusNormal"/>
        <w:spacing w:before="220"/>
        <w:ind w:firstLine="540"/>
        <w:jc w:val="both"/>
      </w:pPr>
      <w:r>
        <w:t>&lt;*&gt;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811FB6" w:rsidRDefault="00811FB6">
      <w:pPr>
        <w:pStyle w:val="ConsPlusNormal"/>
        <w:ind w:firstLine="540"/>
        <w:jc w:val="both"/>
      </w:pPr>
    </w:p>
    <w:p w:rsidR="00811FB6" w:rsidRDefault="00811FB6">
      <w:pPr>
        <w:pStyle w:val="ConsPlusNormal"/>
        <w:ind w:firstLine="540"/>
        <w:jc w:val="both"/>
      </w:pPr>
    </w:p>
    <w:p w:rsidR="00811FB6" w:rsidRDefault="00811FB6">
      <w:pPr>
        <w:pStyle w:val="ConsPlusNormal"/>
        <w:pBdr>
          <w:bottom w:val="single" w:sz="6" w:space="0" w:color="auto"/>
        </w:pBdr>
        <w:spacing w:before="100" w:after="100"/>
        <w:jc w:val="both"/>
        <w:rPr>
          <w:sz w:val="2"/>
          <w:szCs w:val="2"/>
        </w:rPr>
      </w:pPr>
    </w:p>
    <w:p w:rsidR="007B47EF" w:rsidRDefault="007B47EF">
      <w:bookmarkStart w:id="42" w:name="_GoBack"/>
      <w:bookmarkEnd w:id="42"/>
    </w:p>
    <w:sectPr w:rsidR="007B47EF" w:rsidSect="007146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FB6"/>
    <w:rsid w:val="002A2A94"/>
    <w:rsid w:val="007B47EF"/>
    <w:rsid w:val="00811FB6"/>
    <w:rsid w:val="00E06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58FA0-FF1A-46C6-B7DE-AD6EACA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1F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1F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1F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1F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1F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1F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1F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1FB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280994&amp;dst=100005" TargetMode="External"/><Relationship Id="rId18" Type="http://schemas.openxmlformats.org/officeDocument/2006/relationships/hyperlink" Target="https://login.consultant.ru/link/?req=doc&amp;base=RLAW926&amp;n=291393&amp;dst=100277" TargetMode="External"/><Relationship Id="rId26" Type="http://schemas.openxmlformats.org/officeDocument/2006/relationships/hyperlink" Target="https://login.consultant.ru/link/?req=doc&amp;base=RLAW926&amp;n=320760&amp;dst=100010" TargetMode="External"/><Relationship Id="rId39" Type="http://schemas.openxmlformats.org/officeDocument/2006/relationships/hyperlink" Target="https://login.consultant.ru/link/?req=doc&amp;base=RLAW926&amp;n=320760&amp;dst=100009" TargetMode="External"/><Relationship Id="rId21" Type="http://schemas.openxmlformats.org/officeDocument/2006/relationships/hyperlink" Target="https://login.consultant.ru/link/?req=doc&amp;base=RLAW926&amp;n=320760&amp;dst=100009" TargetMode="External"/><Relationship Id="rId34" Type="http://schemas.openxmlformats.org/officeDocument/2006/relationships/hyperlink" Target="https://login.consultant.ru/link/?req=doc&amp;base=RLAW926&amp;n=320760&amp;dst=100009" TargetMode="External"/><Relationship Id="rId42" Type="http://schemas.openxmlformats.org/officeDocument/2006/relationships/hyperlink" Target="https://login.consultant.ru/link/?req=doc&amp;base=RLAW926&amp;n=320760&amp;dst=100012" TargetMode="External"/><Relationship Id="rId47" Type="http://schemas.openxmlformats.org/officeDocument/2006/relationships/hyperlink" Target="https://login.consultant.ru/link/?req=doc&amp;base=LAW&amp;n=511331&amp;dst=359" TargetMode="External"/><Relationship Id="rId50" Type="http://schemas.openxmlformats.org/officeDocument/2006/relationships/hyperlink" Target="https://login.consultant.ru/link/?req=doc&amp;base=RLAW926&amp;n=328148" TargetMode="External"/><Relationship Id="rId55" Type="http://schemas.openxmlformats.org/officeDocument/2006/relationships/hyperlink" Target="https://login.consultant.ru/link/?req=doc&amp;base=RLAW926&amp;n=280994&amp;dst=100007" TargetMode="External"/><Relationship Id="rId63" Type="http://schemas.openxmlformats.org/officeDocument/2006/relationships/theme" Target="theme/theme1.xml"/><Relationship Id="rId7" Type="http://schemas.openxmlformats.org/officeDocument/2006/relationships/hyperlink" Target="https://login.consultant.ru/link/?req=doc&amp;base=LAW&amp;n=501480" TargetMode="External"/><Relationship Id="rId2" Type="http://schemas.openxmlformats.org/officeDocument/2006/relationships/settings" Target="settings.xml"/><Relationship Id="rId16" Type="http://schemas.openxmlformats.org/officeDocument/2006/relationships/hyperlink" Target="https://login.consultant.ru/link/?req=doc&amp;base=RLAW926&amp;n=280994&amp;dst=100006" TargetMode="External"/><Relationship Id="rId20" Type="http://schemas.openxmlformats.org/officeDocument/2006/relationships/hyperlink" Target="https://login.consultant.ru/link/?req=doc&amp;base=RLAW926&amp;n=320760&amp;dst=100008" TargetMode="External"/><Relationship Id="rId29" Type="http://schemas.openxmlformats.org/officeDocument/2006/relationships/hyperlink" Target="https://login.consultant.ru/link/?req=doc&amp;base=RLAW926&amp;n=320760&amp;dst=100009" TargetMode="External"/><Relationship Id="rId41" Type="http://schemas.openxmlformats.org/officeDocument/2006/relationships/hyperlink" Target="https://login.consultant.ru/link/?req=doc&amp;base=RLAW926&amp;n=115802&amp;dst=100012" TargetMode="External"/><Relationship Id="rId54" Type="http://schemas.openxmlformats.org/officeDocument/2006/relationships/hyperlink" Target="https://login.consultant.ru/link/?req=doc&amp;base=LAW&amp;n=518132&amp;dst=100462"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926&amp;n=320760&amp;dst=100005" TargetMode="External"/><Relationship Id="rId11" Type="http://schemas.openxmlformats.org/officeDocument/2006/relationships/hyperlink" Target="https://login.consultant.ru/link/?req=doc&amp;base=RLAW926&amp;n=255072" TargetMode="External"/><Relationship Id="rId24" Type="http://schemas.openxmlformats.org/officeDocument/2006/relationships/hyperlink" Target="https://login.consultant.ru/link/?req=doc&amp;base=LAW&amp;n=494999&amp;dst=100202" TargetMode="External"/><Relationship Id="rId32" Type="http://schemas.openxmlformats.org/officeDocument/2006/relationships/hyperlink" Target="https://login.consultant.ru/link/?req=doc&amp;base=RLAW926&amp;n=320760&amp;dst=100009" TargetMode="External"/><Relationship Id="rId37" Type="http://schemas.openxmlformats.org/officeDocument/2006/relationships/hyperlink" Target="https://login.consultant.ru/link/?req=doc&amp;base=RLAW926&amp;n=320760&amp;dst=100009" TargetMode="External"/><Relationship Id="rId40" Type="http://schemas.openxmlformats.org/officeDocument/2006/relationships/hyperlink" Target="https://login.consultant.ru/link/?req=doc&amp;base=LAW&amp;n=499277&amp;dst=100010" TargetMode="External"/><Relationship Id="rId45" Type="http://schemas.openxmlformats.org/officeDocument/2006/relationships/hyperlink" Target="https://login.consultant.ru/link/?req=doc&amp;base=LAW&amp;n=511331&amp;dst=43" TargetMode="External"/><Relationship Id="rId53" Type="http://schemas.openxmlformats.org/officeDocument/2006/relationships/hyperlink" Target="https://login.consultant.ru/link/?req=doc&amp;base=LAW&amp;n=511331&amp;dst=290" TargetMode="External"/><Relationship Id="rId58" Type="http://schemas.openxmlformats.org/officeDocument/2006/relationships/hyperlink" Target="https://login.consultant.ru/link/?req=doc&amp;base=LAW&amp;n=499769&amp;dst=100260" TargetMode="External"/><Relationship Id="rId5" Type="http://schemas.openxmlformats.org/officeDocument/2006/relationships/hyperlink" Target="https://login.consultant.ru/link/?req=doc&amp;base=RLAW926&amp;n=280994&amp;dst=100005" TargetMode="External"/><Relationship Id="rId15" Type="http://schemas.openxmlformats.org/officeDocument/2006/relationships/hyperlink" Target="https://login.consultant.ru/link/?req=doc&amp;base=LAW&amp;n=511331" TargetMode="External"/><Relationship Id="rId23" Type="http://schemas.openxmlformats.org/officeDocument/2006/relationships/hyperlink" Target="https://login.consultant.ru/link/?req=doc&amp;base=LAW&amp;n=494999&amp;dst=100189" TargetMode="External"/><Relationship Id="rId28" Type="http://schemas.openxmlformats.org/officeDocument/2006/relationships/hyperlink" Target="https://login.consultant.ru/link/?req=doc&amp;base=RLAW926&amp;n=320760&amp;dst=100009" TargetMode="External"/><Relationship Id="rId36" Type="http://schemas.openxmlformats.org/officeDocument/2006/relationships/hyperlink" Target="https://login.consultant.ru/link/?req=doc&amp;base=RLAW926&amp;n=320760&amp;dst=100009" TargetMode="External"/><Relationship Id="rId49" Type="http://schemas.openxmlformats.org/officeDocument/2006/relationships/hyperlink" Target="https://login.consultant.ru/link/?req=doc&amp;base=RLAW926&amp;n=320760&amp;dst=100014" TargetMode="External"/><Relationship Id="rId57" Type="http://schemas.openxmlformats.org/officeDocument/2006/relationships/hyperlink" Target="https://login.consultant.ru/link/?req=doc&amp;base=LAW&amp;n=499769" TargetMode="External"/><Relationship Id="rId61" Type="http://schemas.openxmlformats.org/officeDocument/2006/relationships/hyperlink" Target="https://login.consultant.ru/link/?req=doc&amp;base=LAW&amp;n=499769&amp;dst=11" TargetMode="External"/><Relationship Id="rId10" Type="http://schemas.openxmlformats.org/officeDocument/2006/relationships/hyperlink" Target="https://login.consultant.ru/link/?req=doc&amp;base=RLAW926&amp;n=324751" TargetMode="External"/><Relationship Id="rId19" Type="http://schemas.openxmlformats.org/officeDocument/2006/relationships/hyperlink" Target="https://login.consultant.ru/link/?req=doc&amp;base=LAW&amp;n=518132&amp;dst=100462" TargetMode="External"/><Relationship Id="rId31" Type="http://schemas.openxmlformats.org/officeDocument/2006/relationships/hyperlink" Target="https://login.consultant.ru/link/?req=doc&amp;base=LAW&amp;n=499277&amp;dst=100010" TargetMode="External"/><Relationship Id="rId44" Type="http://schemas.openxmlformats.org/officeDocument/2006/relationships/hyperlink" Target="https://login.consultant.ru/link/?req=doc&amp;base=LAW&amp;n=511331&amp;dst=100010" TargetMode="External"/><Relationship Id="rId52" Type="http://schemas.openxmlformats.org/officeDocument/2006/relationships/hyperlink" Target="https://login.consultant.ru/link/?req=doc&amp;base=RLAW926&amp;n=327928&amp;dst=100393" TargetMode="External"/><Relationship Id="rId60" Type="http://schemas.openxmlformats.org/officeDocument/2006/relationships/hyperlink" Target="https://login.consultant.ru/link/?req=doc&amp;base=LAW&amp;n=499769&amp;dst=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258565" TargetMode="External"/><Relationship Id="rId14" Type="http://schemas.openxmlformats.org/officeDocument/2006/relationships/hyperlink" Target="https://login.consultant.ru/link/?req=doc&amp;base=RLAW926&amp;n=320760&amp;dst=100005" TargetMode="External"/><Relationship Id="rId22" Type="http://schemas.openxmlformats.org/officeDocument/2006/relationships/hyperlink" Target="https://login.consultant.ru/link/?req=doc&amp;base=RLAW926&amp;n=320760&amp;dst=100009" TargetMode="External"/><Relationship Id="rId27" Type="http://schemas.openxmlformats.org/officeDocument/2006/relationships/hyperlink" Target="https://login.consultant.ru/link/?req=doc&amp;base=RLAW926&amp;n=320760&amp;dst=100009" TargetMode="External"/><Relationship Id="rId30" Type="http://schemas.openxmlformats.org/officeDocument/2006/relationships/hyperlink" Target="https://login.consultant.ru/link/?req=doc&amp;base=RLAW926&amp;n=320760&amp;dst=100009" TargetMode="External"/><Relationship Id="rId35" Type="http://schemas.openxmlformats.org/officeDocument/2006/relationships/hyperlink" Target="https://login.consultant.ru/link/?req=doc&amp;base=RLAW926&amp;n=320760&amp;dst=100009" TargetMode="External"/><Relationship Id="rId43" Type="http://schemas.openxmlformats.org/officeDocument/2006/relationships/hyperlink" Target="https://login.consultant.ru/link/?req=doc&amp;base=LAW&amp;n=511331&amp;dst=35" TargetMode="External"/><Relationship Id="rId48" Type="http://schemas.openxmlformats.org/officeDocument/2006/relationships/hyperlink" Target="https://login.consultant.ru/link/?req=doc&amp;base=LAW&amp;n=511331&amp;dst=339" TargetMode="External"/><Relationship Id="rId56" Type="http://schemas.openxmlformats.org/officeDocument/2006/relationships/hyperlink" Target="https://login.consultant.ru/link/?req=doc&amp;base=LAW&amp;n=499769" TargetMode="External"/><Relationship Id="rId8" Type="http://schemas.openxmlformats.org/officeDocument/2006/relationships/hyperlink" Target="https://login.consultant.ru/link/?req=doc&amp;base=LAW&amp;n=511331" TargetMode="External"/><Relationship Id="rId51" Type="http://schemas.openxmlformats.org/officeDocument/2006/relationships/hyperlink" Target="https://login.consultant.ru/link/?req=doc&amp;base=RLAW926&amp;n=328148"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135124" TargetMode="External"/><Relationship Id="rId17" Type="http://schemas.openxmlformats.org/officeDocument/2006/relationships/hyperlink" Target="https://login.consultant.ru/link/?req=doc&amp;base=LAW&amp;n=511331&amp;dst=38" TargetMode="External"/><Relationship Id="rId25" Type="http://schemas.openxmlformats.org/officeDocument/2006/relationships/hyperlink" Target="https://login.consultant.ru/link/?req=doc&amp;base=LAW&amp;n=494999&amp;dst=100243" TargetMode="External"/><Relationship Id="rId33" Type="http://schemas.openxmlformats.org/officeDocument/2006/relationships/hyperlink" Target="https://login.consultant.ru/link/?req=doc&amp;base=RLAW926&amp;n=320760&amp;dst=100009" TargetMode="External"/><Relationship Id="rId38" Type="http://schemas.openxmlformats.org/officeDocument/2006/relationships/hyperlink" Target="https://login.consultant.ru/link/?req=doc&amp;base=RLAW926&amp;n=320760&amp;dst=100009" TargetMode="External"/><Relationship Id="rId46" Type="http://schemas.openxmlformats.org/officeDocument/2006/relationships/hyperlink" Target="https://login.consultant.ru/link/?req=doc&amp;base=LAW&amp;n=511331&amp;dst=290" TargetMode="External"/><Relationship Id="rId59" Type="http://schemas.openxmlformats.org/officeDocument/2006/relationships/hyperlink" Target="https://login.consultant.ru/link/?req=doc&amp;base=LAW&amp;n=499769&amp;dst=1002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15320</Words>
  <Characters>87327</Characters>
  <Application>Microsoft Office Word</Application>
  <DocSecurity>0</DocSecurity>
  <Lines>727</Lines>
  <Paragraphs>204</Paragraphs>
  <ScaleCrop>false</ScaleCrop>
  <Company/>
  <LinksUpToDate>false</LinksUpToDate>
  <CharactersWithSpaces>102443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Деликанова Наталья Сабировна</cp:lastModifiedBy>
  <cp:revision>2</cp:revision>
  <dcterms:created xsi:type="dcterms:W3CDTF">2025-12-03T10:07:00Z</dcterms:created>
  <dcterms:modified xsi:type="dcterms:W3CDTF">2025-12-03T10:07:00Z</dcterms:modified>
</cp:coreProperties>
</file>