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E0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DE0876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 – 11.02.2026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Pr="00DE0876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8 статьи 34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№44-ФЗ </w:t>
            </w:r>
            <w:r w:rsidR="0086792A" w:rsidRPr="00DE0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76" w:rsidRPr="00DE0876">
              <w:rPr>
                <w:rFonts w:ascii="Times New Roman" w:hAnsi="Times New Roman" w:cs="Times New Roman"/>
                <w:sz w:val="24"/>
                <w:szCs w:val="24"/>
              </w:rPr>
              <w:t>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6D0F" w:rsidRPr="00955D3E" w:rsidRDefault="00DE0876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9 206 274,67</w:t>
            </w:r>
          </w:p>
        </w:tc>
      </w:tr>
      <w:tr w:rsidR="00C80AC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0215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</w:t>
            </w:r>
          </w:p>
          <w:p w:rsidR="0066439F" w:rsidRPr="000133E7" w:rsidRDefault="0066439F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8608000464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 – 10.03.2026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4106" w:rsidRDefault="000B4CCF" w:rsidP="0095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№ПП-2/2026 от 24.03.2026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DC2E1B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21 903 810,05</w:t>
            </w:r>
          </w:p>
        </w:tc>
      </w:tr>
      <w:tr w:rsidR="000120AE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0120AE" w:rsidRPr="008102B2" w:rsidRDefault="00D4082F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  <w:r w:rsidR="000120AE" w:rsidRPr="008102B2">
              <w:rPr>
                <w:rFonts w:ascii="Times New Roman" w:hAnsi="Times New Roman" w:cs="Times New Roman"/>
                <w:sz w:val="24"/>
                <w:szCs w:val="24"/>
              </w:rPr>
              <w:t>нное учреждение «Редакция газеты «Когалымский вестник»</w:t>
            </w:r>
          </w:p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ИНН: 8608056650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2E5702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 – 03.04</w:t>
            </w:r>
            <w:r w:rsidR="000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Pr="00E14106" w:rsidRDefault="000120AE" w:rsidP="0001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№ПП-3/2026 от 13.04.2026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2 270 380,46</w:t>
            </w:r>
          </w:p>
        </w:tc>
      </w:tr>
      <w:tr w:rsidR="00337D55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Pr="00337D55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337D55" w:rsidRPr="00337D55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«Обеспечение эксплуатационно-хозяйственной деятельности»</w:t>
            </w:r>
          </w:p>
          <w:p w:rsidR="00337D55" w:rsidRPr="008102B2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>ИНН: 8608056509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 – 29.04.2026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23" w:rsidRPr="00244423" w:rsidRDefault="00244423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 №ПП-4/2026 от 07.05.2026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выявлено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2 факта нарушения требований Закона о контрактной системе в сфере закупок в том числе:</w:t>
            </w:r>
          </w:p>
          <w:p w:rsidR="00244423" w:rsidRPr="00244423" w:rsidRDefault="00244423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- 1 факт нарушения требований части 8 статьи 34 Федерального закона №44-ФЗ (Заказчиком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контрактом). </w:t>
            </w:r>
          </w:p>
          <w:p w:rsidR="00244423" w:rsidRPr="00244423" w:rsidRDefault="00244423" w:rsidP="006B7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 контракту на поставку хозяйственных товаров от 14.04.2025 №</w:t>
            </w:r>
            <w:r w:rsidRPr="0024442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0187300013725000040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 (реестровый номер контракта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3860805650925000003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) завершено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периодах;</w:t>
            </w:r>
          </w:p>
          <w:p w:rsidR="00244423" w:rsidRPr="00244423" w:rsidRDefault="00244423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- 1 факт нарушения требований части 3 статьи 103 Федерального закона №44-ФЗ (Заказчик несвоевременно направил информацию о заключенном контракте в реестр контрактов).</w:t>
            </w:r>
          </w:p>
          <w:p w:rsidR="006F633A" w:rsidRPr="00244423" w:rsidRDefault="00244423" w:rsidP="006B7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 контракту на поставку хозяйственных товаров от 04.04.2025 №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0187300013725000030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(реестровый номер контракта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3860805650925000002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) завершено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12293D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2 910 201,68</w:t>
            </w:r>
          </w:p>
        </w:tc>
      </w:tr>
      <w:tr w:rsidR="006F633A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Default="006F633A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Pr="00E864F1" w:rsidRDefault="006F633A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6F633A" w:rsidRPr="00E864F1" w:rsidRDefault="006F633A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«Управление капитального строительства и жилищно-коммунального комплекса города Когалыма»</w:t>
            </w:r>
          </w:p>
          <w:p w:rsidR="006F633A" w:rsidRPr="00337D55" w:rsidRDefault="006F633A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ИНН: 8608054237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Default="006F633A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– 08.06.2026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61" w:rsidRDefault="006F633A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45F44"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№ПП-5</w:t>
            </w:r>
            <w:r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/2026 от </w:t>
            </w:r>
            <w:r w:rsidR="00F45F44"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</w:t>
            </w:r>
            <w:r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.2026 - по итогам проведения плановой проверки выявлен 1 факт нарушения </w:t>
            </w:r>
            <w:r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части 3 статьи 7, части 6 статьи 30 Закона о контрактной системе, </w:t>
            </w:r>
            <w:hyperlink r:id="rId5" w:history="1">
              <w:r w:rsidR="00613D61" w:rsidRPr="00613D61">
                <w:rPr>
                  <w:rFonts w:ascii="Times New Roman" w:hAnsi="Times New Roman" w:cs="Times New Roman"/>
                  <w:sz w:val="24"/>
                  <w:szCs w:val="24"/>
                </w:rPr>
                <w:t>подпункта «е» пункта 2</w:t>
              </w:r>
            </w:hyperlink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Правилам подготовки отчета</w:t>
            </w:r>
            <w:r w:rsidR="00613D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>утвержденным постановлением Правительства РФ от 17.03.2015 №238 (</w:t>
            </w:r>
            <w:r w:rsidR="00613D61" w:rsidRPr="00613D61">
              <w:rPr>
                <w:rStyle w:val="2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отчет Заказчика об объеме закупок у субъектов малого предпринимательства и социально ориентированных некоммерческих организаций за 2025 год содержит недостоверную информацию в части</w:t>
            </w:r>
            <w:r w:rsidR="00613D61" w:rsidRPr="00613D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объема привлечения в отчетном году субподрядчиков, соисполнителей из числа СМП и СОНКО к исполнению контрактов, заключенных по результатам определений поставщиков (подрядчиков, исполнителей), в извещениях об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которых было установлено требование к поставщику (подрядчику, исполнителю), не являющемуся СМП и СОНКО, о привлечении к исполнению контракта субподрядчиков, соисполнителей из числа СМП и СОНКО).</w:t>
            </w:r>
          </w:p>
          <w:p w:rsidR="00676137" w:rsidRPr="00613D61" w:rsidRDefault="00676137" w:rsidP="00676137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3D61">
              <w:rPr>
                <w:rFonts w:ascii="Times New Roman" w:hAnsi="Times New Roman" w:cs="Times New Roman"/>
                <w:sz w:val="24"/>
                <w:szCs w:val="24"/>
              </w:rPr>
              <w:t>ыдано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23.06.2026 №1/5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</w:t>
            </w:r>
            <w:r w:rsidR="00613D61">
              <w:rPr>
                <w:rFonts w:ascii="Times New Roman" w:hAnsi="Times New Roman" w:cs="Times New Roman"/>
                <w:sz w:val="24"/>
                <w:szCs w:val="24"/>
              </w:rPr>
              <w:t>ципальных нужд.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Pr="00A43CA9" w:rsidRDefault="006F633A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Pr="00A43CA9" w:rsidRDefault="00A43CA9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3CA9">
              <w:rPr>
                <w:rFonts w:ascii="Times New Roman" w:hAnsi="Times New Roman" w:cs="Times New Roman"/>
                <w:sz w:val="24"/>
                <w:szCs w:val="24"/>
              </w:rPr>
              <w:t>1 807 761 419,60</w:t>
            </w:r>
          </w:p>
        </w:tc>
      </w:tr>
      <w:tr w:rsidR="00C3671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C" w:rsidRDefault="00C3671C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C" w:rsidRDefault="00C3671C" w:rsidP="00C36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3D0F9D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 Администрации города Когалыма</w:t>
            </w:r>
          </w:p>
          <w:p w:rsidR="00C3671C" w:rsidRPr="00E864F1" w:rsidRDefault="00C3671C" w:rsidP="00C36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8608000070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C" w:rsidRDefault="00C3671C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22.06.2026 – 03.07.2026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C" w:rsidRDefault="00D846DC" w:rsidP="00D8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C3671C" w:rsidRPr="00C36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№ПП-6/2026 от 10.07.2026 - по итогам проведения плановой проверки выявлено </w:t>
            </w:r>
            <w:r w:rsidR="002930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</w:t>
            </w:r>
            <w:r w:rsidR="00C3671C" w:rsidRPr="00C367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влено </w:t>
            </w:r>
            <w:r w:rsidR="00C3671C" w:rsidRPr="00C3671C">
              <w:rPr>
                <w:rFonts w:ascii="Times New Roman" w:hAnsi="Times New Roman" w:cs="Times New Roman"/>
                <w:sz w:val="24"/>
                <w:szCs w:val="24"/>
              </w:rPr>
              <w:t>4 факта нарушения требований, установленных частью 3 статьи 7, частью 4 статьи 93 Федерального закона</w:t>
            </w:r>
            <w:r w:rsidR="00C45DDA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 w:rsidR="00C3671C" w:rsidRPr="00C3671C">
              <w:rPr>
                <w:rFonts w:ascii="Times New Roman" w:hAnsi="Times New Roman" w:cs="Times New Roman"/>
                <w:sz w:val="24"/>
                <w:szCs w:val="24"/>
              </w:rPr>
              <w:t xml:space="preserve">(копия Контракта в форме электронного образа бумажного документа размещена в Единой информационной системе в сфере </w:t>
            </w:r>
            <w:bookmarkStart w:id="0" w:name="_GoBack"/>
            <w:bookmarkEnd w:id="0"/>
            <w:r w:rsidR="00C3671C" w:rsidRPr="00C3671C">
              <w:rPr>
                <w:rFonts w:ascii="Times New Roman" w:hAnsi="Times New Roman" w:cs="Times New Roman"/>
                <w:sz w:val="24"/>
                <w:szCs w:val="24"/>
              </w:rPr>
              <w:t>закупок без обоснования цены контракта).</w:t>
            </w:r>
          </w:p>
          <w:p w:rsidR="00C3671C" w:rsidRPr="00C3671C" w:rsidRDefault="00D846DC" w:rsidP="00D8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3671C" w:rsidRPr="00C3671C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контрактам завершено в полном объеме и выявленное нарушение не повлияло на результат рассматриваемых закупок,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C" w:rsidRPr="00A43CA9" w:rsidRDefault="00C3671C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1C" w:rsidRPr="00A43CA9" w:rsidRDefault="00F9726B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29 615 952,99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20AE"/>
    <w:rsid w:val="000133E7"/>
    <w:rsid w:val="0004242E"/>
    <w:rsid w:val="00074EC8"/>
    <w:rsid w:val="000A0E1F"/>
    <w:rsid w:val="000B38D3"/>
    <w:rsid w:val="000B4CCF"/>
    <w:rsid w:val="000D30E9"/>
    <w:rsid w:val="000F3EE7"/>
    <w:rsid w:val="0012293D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44423"/>
    <w:rsid w:val="002930F1"/>
    <w:rsid w:val="00297F89"/>
    <w:rsid w:val="002B4672"/>
    <w:rsid w:val="002D0858"/>
    <w:rsid w:val="002D38FA"/>
    <w:rsid w:val="002D4AB5"/>
    <w:rsid w:val="002E3DA4"/>
    <w:rsid w:val="002E5702"/>
    <w:rsid w:val="002F7736"/>
    <w:rsid w:val="00337D55"/>
    <w:rsid w:val="003536FF"/>
    <w:rsid w:val="0037045A"/>
    <w:rsid w:val="00373C23"/>
    <w:rsid w:val="003923A8"/>
    <w:rsid w:val="0039778F"/>
    <w:rsid w:val="003A3440"/>
    <w:rsid w:val="003B09F7"/>
    <w:rsid w:val="003B28BF"/>
    <w:rsid w:val="003B7370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D61"/>
    <w:rsid w:val="00613EA4"/>
    <w:rsid w:val="00621082"/>
    <w:rsid w:val="006457B6"/>
    <w:rsid w:val="006545A7"/>
    <w:rsid w:val="0066439F"/>
    <w:rsid w:val="00676137"/>
    <w:rsid w:val="00684BBB"/>
    <w:rsid w:val="0068502B"/>
    <w:rsid w:val="006A6DA1"/>
    <w:rsid w:val="006B426F"/>
    <w:rsid w:val="006B4BEB"/>
    <w:rsid w:val="006B7592"/>
    <w:rsid w:val="006D7CAD"/>
    <w:rsid w:val="006E0FAD"/>
    <w:rsid w:val="006E600A"/>
    <w:rsid w:val="006F43FF"/>
    <w:rsid w:val="006F633A"/>
    <w:rsid w:val="007156A6"/>
    <w:rsid w:val="007709E0"/>
    <w:rsid w:val="00780334"/>
    <w:rsid w:val="007947DD"/>
    <w:rsid w:val="007A3086"/>
    <w:rsid w:val="007A4609"/>
    <w:rsid w:val="007D336B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A06E4"/>
    <w:rsid w:val="009C3A00"/>
    <w:rsid w:val="009E176B"/>
    <w:rsid w:val="00A11408"/>
    <w:rsid w:val="00A17BC3"/>
    <w:rsid w:val="00A364DF"/>
    <w:rsid w:val="00A43CA9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3671C"/>
    <w:rsid w:val="00C45DDA"/>
    <w:rsid w:val="00C80AC8"/>
    <w:rsid w:val="00CC0B87"/>
    <w:rsid w:val="00CC4A27"/>
    <w:rsid w:val="00CC6D0F"/>
    <w:rsid w:val="00CC7484"/>
    <w:rsid w:val="00CF2C2D"/>
    <w:rsid w:val="00CF4DD2"/>
    <w:rsid w:val="00D120EF"/>
    <w:rsid w:val="00D33267"/>
    <w:rsid w:val="00D4082F"/>
    <w:rsid w:val="00D46244"/>
    <w:rsid w:val="00D50B4A"/>
    <w:rsid w:val="00D6703C"/>
    <w:rsid w:val="00D846DC"/>
    <w:rsid w:val="00D867C7"/>
    <w:rsid w:val="00D877C6"/>
    <w:rsid w:val="00D975D8"/>
    <w:rsid w:val="00DA7AD0"/>
    <w:rsid w:val="00DC2E1B"/>
    <w:rsid w:val="00DC5699"/>
    <w:rsid w:val="00DD60C0"/>
    <w:rsid w:val="00DE0876"/>
    <w:rsid w:val="00DF2964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45F44"/>
    <w:rsid w:val="00F621CF"/>
    <w:rsid w:val="00F91BF0"/>
    <w:rsid w:val="00F9726B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9213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5DC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13D61"/>
  </w:style>
  <w:style w:type="character" w:customStyle="1" w:styleId="2">
    <w:name w:val="Сильное выделение2"/>
    <w:qFormat/>
    <w:rsid w:val="00613D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962&amp;dst=100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B14A-0376-45D3-842D-07A7A8FA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78</cp:revision>
  <dcterms:created xsi:type="dcterms:W3CDTF">2025-04-30T04:18:00Z</dcterms:created>
  <dcterms:modified xsi:type="dcterms:W3CDTF">2026-07-10T11:51:00Z</dcterms:modified>
</cp:coreProperties>
</file>