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F5" w:rsidRDefault="00E412F5" w:rsidP="00E412F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E412F5" w:rsidRDefault="00E412F5" w:rsidP="00E412F5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на 01.07.2025</w:t>
      </w:r>
    </w:p>
    <w:p w:rsidR="00E412F5" w:rsidRDefault="00E412F5" w:rsidP="00E412F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E412F5" w:rsidRDefault="00E412F5" w:rsidP="00E412F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2023 - 2025 годы</w:t>
      </w:r>
    </w:p>
    <w:p w:rsidR="00E412F5" w:rsidRDefault="00E412F5" w:rsidP="00E412F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12F5" w:rsidRDefault="00E412F5" w:rsidP="00E412F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12F5" w:rsidRDefault="00E412F5" w:rsidP="00E412F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12F5" w:rsidRPr="006A2C61" w:rsidRDefault="00E412F5" w:rsidP="00E412F5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A2C61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по </w:t>
      </w:r>
      <w:r w:rsidRPr="006A2C61">
        <w:rPr>
          <w:rFonts w:ascii="Times New Roman" w:hAnsi="Times New Roman" w:cs="Times New Roman"/>
          <w:b/>
          <w:sz w:val="26"/>
          <w:szCs w:val="26"/>
        </w:rPr>
        <w:t>26 пунктам.</w:t>
      </w:r>
    </w:p>
    <w:p w:rsidR="00E412F5" w:rsidRPr="006A2C61" w:rsidRDefault="00E412F5" w:rsidP="00E412F5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A2C61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6A2C61">
        <w:rPr>
          <w:rFonts w:ascii="Times New Roman" w:hAnsi="Times New Roman" w:cs="Times New Roman"/>
          <w:b/>
          <w:sz w:val="26"/>
          <w:szCs w:val="26"/>
        </w:rPr>
        <w:t>на отчетный период</w:t>
      </w:r>
      <w:r w:rsidRPr="006A2C61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3</w:t>
      </w:r>
      <w:r w:rsidRPr="006A2C61">
        <w:rPr>
          <w:rFonts w:ascii="Times New Roman" w:hAnsi="Times New Roman" w:cs="Times New Roman"/>
          <w:b/>
          <w:sz w:val="26"/>
          <w:szCs w:val="26"/>
        </w:rPr>
        <w:t xml:space="preserve"> пунктам </w:t>
      </w:r>
      <w:r w:rsidRPr="006A2C61">
        <w:rPr>
          <w:rFonts w:ascii="Times New Roman" w:hAnsi="Times New Roman" w:cs="Times New Roman"/>
          <w:sz w:val="26"/>
          <w:szCs w:val="26"/>
        </w:rPr>
        <w:t>(2, 3, 18), пункты исполнены.</w:t>
      </w:r>
    </w:p>
    <w:p w:rsidR="00E412F5" w:rsidRPr="006A2C61" w:rsidRDefault="00E412F5" w:rsidP="00E412F5">
      <w:pPr>
        <w:pStyle w:val="ConsPlusNormal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A2C61">
        <w:rPr>
          <w:rFonts w:ascii="Times New Roman" w:hAnsi="Times New Roman" w:cs="Times New Roman"/>
          <w:b/>
          <w:sz w:val="26"/>
          <w:szCs w:val="26"/>
        </w:rPr>
        <w:t>На исполнении находится 23 пункта</w:t>
      </w:r>
      <w:r w:rsidRPr="006A2C61">
        <w:rPr>
          <w:rFonts w:ascii="Times New Roman" w:hAnsi="Times New Roman" w:cs="Times New Roman"/>
          <w:sz w:val="26"/>
          <w:szCs w:val="26"/>
        </w:rPr>
        <w:t xml:space="preserve">: по </w:t>
      </w:r>
      <w:r w:rsidR="006A2C61" w:rsidRPr="006A2C61">
        <w:rPr>
          <w:rFonts w:ascii="Times New Roman" w:hAnsi="Times New Roman" w:cs="Times New Roman"/>
          <w:sz w:val="26"/>
          <w:szCs w:val="26"/>
        </w:rPr>
        <w:t>8</w:t>
      </w:r>
      <w:r w:rsidRPr="006A2C61">
        <w:rPr>
          <w:rFonts w:ascii="Times New Roman" w:hAnsi="Times New Roman" w:cs="Times New Roman"/>
          <w:sz w:val="26"/>
          <w:szCs w:val="26"/>
        </w:rPr>
        <w:t xml:space="preserve"> пунктам срок исполнения - период реализации дорожной карты, по 1</w:t>
      </w:r>
      <w:r w:rsidR="006A2C61" w:rsidRPr="006A2C61">
        <w:rPr>
          <w:rFonts w:ascii="Times New Roman" w:hAnsi="Times New Roman" w:cs="Times New Roman"/>
          <w:sz w:val="26"/>
          <w:szCs w:val="26"/>
        </w:rPr>
        <w:t>5</w:t>
      </w:r>
      <w:r w:rsidRPr="006A2C61">
        <w:rPr>
          <w:rFonts w:ascii="Times New Roman" w:hAnsi="Times New Roman" w:cs="Times New Roman"/>
          <w:sz w:val="26"/>
          <w:szCs w:val="26"/>
        </w:rPr>
        <w:t xml:space="preserve"> пунктам срок исполнения еще не наступил.</w:t>
      </w:r>
    </w:p>
    <w:p w:rsidR="00E412F5" w:rsidRPr="006A2C61" w:rsidRDefault="00E412F5" w:rsidP="00E412F5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A2C61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сроки.</w:t>
      </w:r>
    </w:p>
    <w:p w:rsidR="006075F4" w:rsidRPr="00CA39C1" w:rsidRDefault="006075F4" w:rsidP="00CA39C1">
      <w:pPr>
        <w:rPr>
          <w:sz w:val="26"/>
          <w:szCs w:val="26"/>
        </w:rPr>
      </w:pPr>
    </w:p>
    <w:p w:rsidR="0094399A" w:rsidRPr="00C4527B" w:rsidRDefault="0094399A" w:rsidP="00CA39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4399A" w:rsidRDefault="0094399A" w:rsidP="00CA39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12F5" w:rsidRDefault="00E412F5" w:rsidP="00CA39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12F5" w:rsidRDefault="00E412F5" w:rsidP="00CA39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12F5" w:rsidRDefault="00E412F5" w:rsidP="00CA39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12F5" w:rsidRDefault="00E412F5" w:rsidP="00CA39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12F5" w:rsidRDefault="00E412F5" w:rsidP="00CA39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12F5" w:rsidRDefault="00E412F5" w:rsidP="00CA39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12F5" w:rsidRDefault="00E412F5" w:rsidP="00E412F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412F5" w:rsidRPr="00C4527B" w:rsidRDefault="00E412F5" w:rsidP="00E412F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4399A" w:rsidRPr="00C4527B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527B">
        <w:rPr>
          <w:rFonts w:ascii="Times New Roman" w:hAnsi="Times New Roman" w:cs="Times New Roman"/>
          <w:bCs/>
          <w:sz w:val="26"/>
          <w:szCs w:val="26"/>
        </w:rPr>
        <w:lastRenderedPageBreak/>
        <w:t>План мероприятий («дорожная карта») по поддержке доступа</w:t>
      </w:r>
    </w:p>
    <w:p w:rsidR="0094399A" w:rsidRPr="00C4527B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527B">
        <w:rPr>
          <w:rFonts w:ascii="Times New Roman" w:hAnsi="Times New Roman" w:cs="Times New Roman"/>
          <w:bCs/>
          <w:sz w:val="26"/>
          <w:szCs w:val="26"/>
        </w:rPr>
        <w:t>немуниципальных организаций (коммерческих, некоммерческих)</w:t>
      </w:r>
    </w:p>
    <w:p w:rsidR="0094399A" w:rsidRPr="00C4527B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527B">
        <w:rPr>
          <w:rFonts w:ascii="Times New Roman" w:hAnsi="Times New Roman" w:cs="Times New Roman"/>
          <w:bCs/>
          <w:sz w:val="26"/>
          <w:szCs w:val="26"/>
        </w:rPr>
        <w:t>к предоставлению услуг в социальной сфере в городе Когалыме</w:t>
      </w:r>
    </w:p>
    <w:p w:rsidR="0094399A" w:rsidRPr="00C4527B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527B">
        <w:rPr>
          <w:rFonts w:ascii="Times New Roman" w:hAnsi="Times New Roman" w:cs="Times New Roman"/>
          <w:bCs/>
          <w:sz w:val="26"/>
          <w:szCs w:val="26"/>
        </w:rPr>
        <w:t>на 2023 - 2025 годы</w:t>
      </w:r>
    </w:p>
    <w:p w:rsidR="0074078C" w:rsidRDefault="00E412F5" w:rsidP="00E412F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94399A" w:rsidRPr="00C4527B" w:rsidRDefault="00E412F5" w:rsidP="00E412F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2687"/>
        <w:gridCol w:w="2687"/>
        <w:gridCol w:w="1557"/>
        <w:gridCol w:w="8060"/>
      </w:tblGrid>
      <w:tr w:rsidR="0074078C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9E22A5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E22A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9E22A5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E22A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9E22A5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E22A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9E22A5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E22A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Срок исполнения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9E22A5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E22A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Результат</w:t>
            </w:r>
          </w:p>
        </w:tc>
      </w:tr>
      <w:tr w:rsidR="0074078C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9E22A5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E22A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9E22A5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E22A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9E22A5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E22A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9E22A5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E22A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9E22A5" w:rsidRDefault="0074078C" w:rsidP="0074078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E22A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</w:tr>
      <w:tr w:rsidR="0074078C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социально ориентированным некоммерческим организациям (далее СО НКО), внесение необходимых изменений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экономики Администрации города Когалыма (далее - УЭ) Управление культуры и спорта Администрации города Когалыма (далее - УКиС)</w:t>
            </w:r>
          </w:p>
          <w:p w:rsidR="0074078C" w:rsidRPr="00C4527B" w:rsidRDefault="0074078C" w:rsidP="0074078C">
            <w:pPr>
              <w:pStyle w:val="ConsPlusNormal"/>
              <w:ind w:left="-14" w:firstLine="14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образования Администрации города Когалыма (далее - УО)</w:t>
            </w:r>
          </w:p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Комитет по управлению муниципальным имуществом Администрации города Когалыма (далее - КУМИ)</w:t>
            </w:r>
          </w:p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Комитет финансов Администрации города Когалыма (далее - КФ)</w:t>
            </w:r>
          </w:p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внутренней политики Администрации города Когалыма (далее - УВП)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9E22A5" w:rsidRDefault="0074078C" w:rsidP="0074078C">
            <w:pPr>
              <w:jc w:val="both"/>
            </w:pPr>
            <w:r w:rsidRPr="009E22A5">
              <w:rPr>
                <w:b/>
              </w:rPr>
              <w:t>В 1 полугодии 2025 года</w:t>
            </w:r>
            <w:r w:rsidRPr="009E22A5">
              <w:t xml:space="preserve"> актуализированы нормативные правовые акты, касающиеся предоставления услуг (работ) в социальной сфере города Когалыма, а именно в сфере образования, молодежной политики.</w:t>
            </w:r>
          </w:p>
          <w:p w:rsidR="0074078C" w:rsidRPr="009E22A5" w:rsidRDefault="0074078C" w:rsidP="0074078C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</w:tc>
      </w:tr>
      <w:tr w:rsidR="0074078C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перечня услуг (работ), которые могут быть переданы на исполнение немуниципальным организациям, в том числе СО НКО, и размещение его на официальном сайте органов местного самоуправления города Когалыма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1 июля</w:t>
            </w:r>
          </w:p>
          <w:p w:rsidR="0074078C" w:rsidRPr="00C4527B" w:rsidRDefault="0074078C" w:rsidP="0074078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20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8C" w:rsidRPr="009E22A5" w:rsidRDefault="0074078C" w:rsidP="0074078C">
            <w:pPr>
              <w:autoSpaceDE w:val="0"/>
              <w:autoSpaceDN w:val="0"/>
              <w:adjustRightInd w:val="0"/>
              <w:jc w:val="both"/>
            </w:pPr>
            <w:r w:rsidRPr="009E22A5">
              <w:t xml:space="preserve">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организациям». </w:t>
            </w:r>
          </w:p>
          <w:p w:rsidR="0074078C" w:rsidRDefault="0074078C" w:rsidP="0074078C">
            <w:pPr>
              <w:autoSpaceDE w:val="0"/>
              <w:autoSpaceDN w:val="0"/>
              <w:adjustRightInd w:val="0"/>
              <w:jc w:val="both"/>
            </w:pPr>
            <w:r w:rsidRPr="009E22A5">
              <w:t>Перечень услуг (работ) актуализирован и размещен на официальном информационном портале Администрации города Когалыма.</w:t>
            </w:r>
          </w:p>
          <w:p w:rsidR="0074078C" w:rsidRDefault="0074078C" w:rsidP="0074078C">
            <w:pPr>
              <w:autoSpaceDE w:val="0"/>
              <w:autoSpaceDN w:val="0"/>
              <w:adjustRightInd w:val="0"/>
              <w:jc w:val="both"/>
            </w:pPr>
          </w:p>
          <w:p w:rsidR="0074078C" w:rsidRPr="009E22A5" w:rsidRDefault="00565A56" w:rsidP="0074078C">
            <w:pPr>
              <w:autoSpaceDE w:val="0"/>
              <w:autoSpaceDN w:val="0"/>
              <w:adjustRightInd w:val="0"/>
              <w:jc w:val="both"/>
            </w:pPr>
            <w:hyperlink r:id="rId8" w:history="1">
              <w:r w:rsidR="0074078C" w:rsidRPr="00CB176F">
                <w:rPr>
                  <w:rStyle w:val="a9"/>
                </w:rPr>
                <w:t>https://www.admkogalym.ru/social/nemunitsipalnye-organizatsii-v-sotsialnoy-sfere/uslugi-i-postavshchiki/</w:t>
              </w:r>
            </w:hyperlink>
            <w:r w:rsidR="0074078C">
              <w:t xml:space="preserve"> </w:t>
            </w:r>
          </w:p>
          <w:p w:rsidR="0074078C" w:rsidRPr="009E22A5" w:rsidRDefault="0074078C" w:rsidP="0074078C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</w:tc>
      </w:tr>
      <w:tr w:rsidR="0074078C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3.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 (далее - УИДиРП)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F27D27">
            <w:pPr>
              <w:pStyle w:val="ConsPlusNormal"/>
              <w:ind w:left="-6" w:firstLine="6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9E22A5" w:rsidRPr="00C4527B" w:rsidRDefault="009E22A5" w:rsidP="00F27D27">
            <w:pPr>
              <w:pStyle w:val="ConsPlusNormal"/>
              <w:ind w:left="-6" w:firstLine="6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1 июля</w:t>
            </w:r>
          </w:p>
          <w:p w:rsidR="009E22A5" w:rsidRPr="00C4527B" w:rsidRDefault="009E22A5" w:rsidP="00F27D27">
            <w:pPr>
              <w:pStyle w:val="ConsPlusNormal"/>
              <w:ind w:left="-6" w:firstLine="6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20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9E22A5" w:rsidRDefault="009E22A5" w:rsidP="009E22A5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9E22A5">
              <w:rPr>
                <w:szCs w:val="22"/>
              </w:rPr>
              <w:t xml:space="preserve">Перечень немуниципальных организаций-участников (потенциальных участников) рынка предоставления услуг (работ) в социальной сфере актуализируется по мере появления немуниципальных организаций-участников. Перечень размещен на </w:t>
            </w:r>
            <w:r w:rsidR="00FF373E" w:rsidRPr="00FF373E">
              <w:rPr>
                <w:spacing w:val="-6"/>
              </w:rPr>
              <w:t xml:space="preserve">официальном сайте </w:t>
            </w:r>
            <w:r w:rsidR="00FF373E">
              <w:rPr>
                <w:spacing w:val="-6"/>
              </w:rPr>
              <w:t xml:space="preserve">органов местного самоуправления </w:t>
            </w:r>
            <w:r w:rsidR="00FF373E" w:rsidRPr="00FF373E">
              <w:rPr>
                <w:spacing w:val="-6"/>
              </w:rPr>
              <w:t xml:space="preserve">города Когалыма </w:t>
            </w:r>
            <w:r w:rsidRPr="009E22A5">
              <w:rPr>
                <w:szCs w:val="22"/>
              </w:rPr>
              <w:t>в сети «Интернет» в разделе Социальная сфера – Для негосударственных поставщиков социальных услуг – Услуги и поставщики в социальной сфере.</w:t>
            </w:r>
          </w:p>
        </w:tc>
      </w:tr>
      <w:tr w:rsidR="0074078C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базы данных СО НКО, осуществляющих деятельность на территории города Когалыма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Автономная некоммерческая организация «Ресурсный центр поддержки НКО города Когалыма» (далее - АНО «РЦ НКО Когалыма»)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20 декабря</w:t>
            </w:r>
          </w:p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далее по мере появления новых организаций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Default="009E22A5" w:rsidP="009E22A5">
            <w:pPr>
              <w:pStyle w:val="ConsPlusNormal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9E22A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озданные СОНКО на 01.07.2025</w:t>
            </w:r>
            <w:r w:rsidRPr="009E22A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:</w:t>
            </w:r>
          </w:p>
          <w:p w:rsidR="00A112FF" w:rsidRDefault="00A112FF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17.01.2025 - Автономная некоммерческая организация развития местных сообществ "Когалым Приполярный"</w:t>
            </w:r>
          </w:p>
          <w:p w:rsidR="00A112FF" w:rsidRDefault="00A112FF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03.02.2025 - </w:t>
            </w: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Автономная некоммерческая организация развития дартс "ЮГРА"</w:t>
            </w:r>
          </w:p>
          <w:p w:rsidR="00A112FF" w:rsidRDefault="00A112FF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06.03.2025 - </w:t>
            </w: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Региональная общественная организация развития культурной и просветительской деятельности представителей татарского народа "КОНГРЕСС ТАТАР ХАНТЫ-МАНСИЙСКОГО АВТОНОМНОГО ОКРУГА - ЮГРЫ"</w:t>
            </w:r>
          </w:p>
          <w:p w:rsidR="00A112FF" w:rsidRDefault="00A112FF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05.05.2025 - </w:t>
            </w: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Автономная некоммерческая организация «БАСКЕТБОЛЬНЫЙ КЛУБ ДВИЖЕНИЕ ВВЕРХ»</w:t>
            </w:r>
          </w:p>
          <w:p w:rsidR="00A112FF" w:rsidRPr="00A112FF" w:rsidRDefault="00A112FF" w:rsidP="009E22A5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09.05.2025 - </w:t>
            </w: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Автономная некоммерческая организация «Центр развития стрелкового спорта»</w:t>
            </w:r>
          </w:p>
        </w:tc>
      </w:tr>
      <w:tr w:rsidR="0074078C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Обеспечение СО НКО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F" w:rsidRPr="00A112FF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 1 полугодие 2025 года:</w:t>
            </w:r>
          </w:p>
          <w:p w:rsidR="00A112FF" w:rsidRPr="00A112FF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предоставлено помещение 11 СОНКО;</w:t>
            </w:r>
          </w:p>
          <w:p w:rsidR="00A112FF" w:rsidRPr="00A112FF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образовательная поддержка – 80 человек;</w:t>
            </w:r>
          </w:p>
          <w:p w:rsidR="00A112FF" w:rsidRPr="00A112FF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информационная поддержка – 766 человек;</w:t>
            </w:r>
          </w:p>
          <w:p w:rsidR="00A112FF" w:rsidRPr="00A112FF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консультационная поддержка - 398 человек (АНО «РЦ НКО Когалыма»);</w:t>
            </w:r>
          </w:p>
          <w:p w:rsidR="00A112FF" w:rsidRPr="00A112FF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финансовая поддержка – 90,4 млн. рублей (предоставление субсидий, грантов);</w:t>
            </w:r>
          </w:p>
          <w:p w:rsidR="00A112FF" w:rsidRPr="00A112FF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методическая поддержка – 31 человек (АНО «РЦ НКО Когалыма»).</w:t>
            </w:r>
          </w:p>
          <w:p w:rsidR="00A112FF" w:rsidRPr="00A112FF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 регулярной основе осуществляется консультационное сопровождение АНО «Центр эстетического, интеллектуального и культурного развития детей «Город детства» (директор Валеев А.С.) по вопросу организации деятельности частного детского сада в здании, расположенном по адресу: город Когалым, улица Прибалтийская, дом 7.</w:t>
            </w:r>
          </w:p>
          <w:p w:rsidR="009E22A5" w:rsidRPr="00A112FF" w:rsidRDefault="00A112FF" w:rsidP="00A112F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112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Также, на регулярной основе осуществляется информирование негосударственного сектора о проводимых мероприятиях, конкурсах, опросах и т.п.  муниципального и окружного уровней посредством направления информационных писем от Управления образования на электронную почту индивидуальных предпринимателей, руководителей частных образовательных организаций.</w:t>
            </w:r>
          </w:p>
        </w:tc>
      </w:tr>
      <w:tr w:rsidR="0074078C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Организация и проведение обучающих мероприятий для немуниципальных организаций, в том числе СО НКО, </w:t>
            </w: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АНО «РЦ НКО Когалыма»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02" w:rsidRPr="00F42702" w:rsidRDefault="00F42702" w:rsidP="00F4270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427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За 1 полугодие 2025 года проведено: </w:t>
            </w:r>
          </w:p>
          <w:p w:rsidR="00F42702" w:rsidRPr="00F42702" w:rsidRDefault="00F42702" w:rsidP="00F4270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427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- 4 семинаров «Школа актива НКО».</w:t>
            </w:r>
          </w:p>
          <w:p w:rsidR="00F42702" w:rsidRPr="00F42702" w:rsidRDefault="00F42702" w:rsidP="00F4270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427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Для субъектов МСП Фондом поддержки предпринимательства Югры «Мой Бизнес», за период январь-июнь 2025 года Фондом организованы следующие мероприятия, в которых приняли </w:t>
            </w:r>
            <w:r w:rsidRPr="00F427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участие субъекты малого и среднего предпринимательства города Когалыма:</w:t>
            </w:r>
          </w:p>
          <w:p w:rsidR="00F42702" w:rsidRPr="00F42702" w:rsidRDefault="00F42702" w:rsidP="00F4270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427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- 52 информационно-консультационных услуги (31 субъект МСП);</w:t>
            </w:r>
          </w:p>
          <w:p w:rsidR="00F42702" w:rsidRPr="00F42702" w:rsidRDefault="00F42702" w:rsidP="00F4270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427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- 6 образовательных услуг (6 субъектов МСП).</w:t>
            </w:r>
          </w:p>
          <w:p w:rsidR="009E22A5" w:rsidRPr="00E412F5" w:rsidRDefault="00F42702" w:rsidP="00F42702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F427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Всего за отчетный период в образовательных мероприятиях приняло участие 74 человека (37 НКО+37 МСП).</w:t>
            </w:r>
          </w:p>
        </w:tc>
      </w:tr>
      <w:tr w:rsidR="0074078C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7.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по общим вопросам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C4527B" w:rsidRDefault="009E22A5" w:rsidP="009E22A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5" w:rsidRPr="00E412F5" w:rsidRDefault="00F42702" w:rsidP="009E22A5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F427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 1 полугодие 2025 года обучений не проводилось.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Предоставление финансовой, образовательной (семинары, «круглые столы», вебинары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6539A1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39A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 постоянной основе проводиться информационно-консультационная кампания об образовательных мероприятиях Фонда «Мой бизнес», о возможности участия в Школе социального предпринимательства, о возможности получения/подтверждения статуса «Социальное предприятие», а также о преимуществах данного статуса (размещено в социальных сетях и направлено индивидуальной рассылкой субъектам МСП осуществляющим деятельность в социальной сфере).</w:t>
            </w:r>
          </w:p>
          <w:p w:rsidR="00F27D27" w:rsidRPr="006539A1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39A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 период январь-июнь 2025 года Фондом организованы следующие мероприятия, в которых приняли участие субъекты малого и среднего предпринимательства города Когалыма:</w:t>
            </w:r>
          </w:p>
          <w:p w:rsidR="00F27D27" w:rsidRPr="006539A1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39A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- 52 информационно-консультационных услуги (31 субъект МСП);</w:t>
            </w:r>
          </w:p>
          <w:p w:rsidR="00F27D27" w:rsidRPr="006539A1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39A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- 6 образовательных услуг (6 субъектов МСП).</w:t>
            </w:r>
          </w:p>
          <w:p w:rsidR="00F27D27" w:rsidRDefault="00F27D27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  <w:p w:rsidR="00F27D27" w:rsidRPr="006539A1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39A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1 полугодии финансовая поддержка не была оказана в рамках муниципальная программы «Развитие малого и среднего предпринимательства и инвестиционной деятельности в городе Когалыме». Планируется во 2-ом полугодии 2025 года.</w:t>
            </w:r>
          </w:p>
          <w:p w:rsidR="00F27D27" w:rsidRPr="006539A1" w:rsidRDefault="00F27D27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  <w:p w:rsidR="00F27D27" w:rsidRPr="00576A2E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76A2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Предоставление консультационных услуг осуществляется на постоянной основе, за отчетный период предоставлено 368 консультаций.</w:t>
            </w:r>
          </w:p>
          <w:p w:rsidR="00F27D27" w:rsidRPr="006539A1" w:rsidRDefault="00F27D27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  <w:p w:rsidR="00F27D27" w:rsidRPr="00E412F5" w:rsidRDefault="00F27D27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060B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Общее количество социальных предпринимателей, которым предоставлены помещения муниципального имущества - 14, в т.ч. имеющих статус «социальное предприятие» - 8.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Организовано сопровождение ИП Мирсаяпов Фидан Радикович, являющегося руководителем Центра Инновационного Развития Детей «CyberKid» (далее – Центр), где реализуются 5 сертифицированных программ для детей в возрасте от 4 до 16 лет. </w:t>
            </w:r>
          </w:p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 постоянной основе структурными подразделениями Администрации города Когалыма оказывается содействие для развития Центра: с 2016 года оказывается финансовая поддержка, в том числе в рамках реализации мероприятий регионального проекта «Расширение доступа субъектов малого и среднего предпринимательства к финансовой поддержке, в том числе льготному финансированию»; с 2017 года оказывается имущественная поддержка (помещение  по адресу: г. Когалым, ул. Дружбы народов, 8; с 2019г. помещение на базе Муниципального автономного общеобразовательного учреждении «Средняя общеобразовательная школа № 10»; помещение на базе Муниципального автономного общеобразовательного учреждения «Средняя общеобразовательная школа № 1»; с 2021г. помещение по адресу: ул. Молодежная, 10).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15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15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советах, с предоставлением результатов рассмотрения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15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15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:rsidR="00F27D27" w:rsidRPr="004915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15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3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</w:t>
            </w:r>
            <w:r w:rsidR="004915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на отраслевых общественных советах</w:t>
            </w:r>
            <w:r w:rsidRPr="00823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запланировано во 2 полугодии 2025 года.</w:t>
            </w:r>
          </w:p>
          <w:p w:rsidR="0049157B" w:rsidRPr="00E412F5" w:rsidRDefault="0049157B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77599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7599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77599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7599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 НКО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77599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7599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:rsidR="00F27D27" w:rsidRPr="0077599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7599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77599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7599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F27D27" w:rsidRPr="0077599F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7599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77599F" w:rsidRDefault="0077599F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7599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2025 году НОКО в отношении негосударственных (немуниципальных) организаций не запланирована.</w:t>
            </w:r>
          </w:p>
          <w:p w:rsidR="0077599F" w:rsidRPr="0077599F" w:rsidRDefault="0077599F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 НКО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034168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341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Внесены изменения в Постановление Администрации города Когалыма от 18.08.2017 №1780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 - </w:t>
            </w:r>
          </w:p>
          <w:p w:rsidR="00F27D27" w:rsidRPr="00034168" w:rsidRDefault="00F27D27" w:rsidP="00F27D2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341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Постановление Администрации города Когалыма от 04.01.2025 №134.</w:t>
            </w:r>
          </w:p>
          <w:p w:rsidR="00F27D27" w:rsidRPr="00E412F5" w:rsidRDefault="00F27D27" w:rsidP="00F27D2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0341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Постановление Администрации города Когалыма от 29.05.2025 №1200.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13.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доход»), предназначенного для поддержки субъектов малого и среднего предпринимательства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755BA0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55B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Внесены изменения в Постановление Администрации города Когалыма от 24.05.2012 №1206 «Об утверждении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доход»)» - </w:t>
            </w:r>
          </w:p>
          <w:p w:rsidR="00F27D27" w:rsidRPr="00755BA0" w:rsidRDefault="00F27D27" w:rsidP="00F27D2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55BA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Постановление Администрации города Когалыма от 26.02.2025 №413.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 информации от граждан, в том числе посредством платформы обратной связи о качестве предоставленных услуг (работ) негосударственными (немуниципальными) организациями, в том числе СО НКО, оказывающими населению услуги в социальной сфере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 факту оказания услуг (работ), 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но не позднее 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E412F5" w:rsidRDefault="00F27D27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823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 информации от граждан, в том числе посредством платформы обратной связи о качестве предоставленных услуг (работ) негосударственными (немуниципальными) организациями, в том числе СО НКО, оказывающими населению услуги в социальной сфере запланирован в 4 квартале 2025 года.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Содействие созданию объекта «Билдинг-сад» (на 120 мест), расположенного в ЖК «Энергия», с целью организации негосударственным сектором образовательной деятельности по реализации образовательных программ дошкольного образования, присмотра и ухода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2027-2030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82319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3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 апреля 2023 года проведена работа (рабочие совещания) с представителями ЖК «Энергия» по корректировке технического задания объекта. Планировки и уточненное техническое задание объекта согласованы Администрацией города Когалыма в 2023 году. </w:t>
            </w:r>
          </w:p>
          <w:p w:rsidR="00F27D27" w:rsidRPr="0082319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3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 целью продолжения проектирования объекта «Билдинг-сад» в Жилом комплексе «Энергия» 12.11.2024 года было направлено письмо в адрес генерального директора ООО «Жилой комплекс «Энергия» Андрееву А.В. о том, что необходимо предусмотреть и обеспечить: </w:t>
            </w:r>
          </w:p>
          <w:p w:rsidR="00F27D27" w:rsidRPr="0082319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3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1. Разработку дизайн-проекта помещений объекта.</w:t>
            </w:r>
          </w:p>
          <w:p w:rsidR="00F27D27" w:rsidRPr="0082319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3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2. Внутреннюю чистовую отделку помещений объекта. </w:t>
            </w:r>
          </w:p>
          <w:p w:rsidR="00F27D27" w:rsidRPr="00E412F5" w:rsidRDefault="00F27D27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823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 Устройство внутренних инженерных сетей объекта, включая оконечные устройства.</w:t>
            </w:r>
          </w:p>
        </w:tc>
      </w:tr>
      <w:tr w:rsidR="00F27D27" w:rsidRPr="00FA10E4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9B2CD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B2CD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9B2CD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B2CD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9B2CD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B2CD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30 декабря 2027 года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9B2CD3" w:rsidRDefault="008F3D8A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B2CD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МАУ ДО «СШ «Дворец спорта» реализует дополнительные общеобразовательные программы в области физической культуры и спорта. Занятия по данным программа осуществляется на безвозмездной основе, а информация о занимающихся заносится в систему ИАСПСР (информационно-аналитическая система подготовки спортивного резерва). Всего по программа дополнительного образования в МАУ ДО «СШ «Дворец спорта» занимается 2 062 человека.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17.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информации, размещенной на официальном сайте органов местного самоуправления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FF373E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 01.07.2025 а</w:t>
            </w:r>
            <w:r w:rsidRPr="00FF373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ктуализирована информация на официальном сайте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органов местного самоуправления </w:t>
            </w:r>
            <w:r w:rsidRPr="00FF373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города Когалыма в разделе «Для негосударственных поставщиков социальных услуг»</w:t>
            </w:r>
          </w:p>
          <w:p w:rsidR="00F27D27" w:rsidRPr="00E412F5" w:rsidRDefault="00565A56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hyperlink r:id="rId9" w:history="1">
              <w:r w:rsidR="00F27D27" w:rsidRPr="00FF373E">
                <w:rPr>
                  <w:rStyle w:val="a9"/>
                  <w:rFonts w:ascii="Times New Roman" w:hAnsi="Times New Roman" w:cs="Times New Roman"/>
                  <w:color w:val="auto"/>
                  <w:spacing w:val="-6"/>
                  <w:sz w:val="20"/>
                  <w:szCs w:val="20"/>
                </w:rPr>
                <w:t>https://admkogalym.ru/social/nemunitsipalnye-organizatsii-v-sotsialnoy-sfere/</w:t>
              </w:r>
            </w:hyperlink>
            <w:r w:rsidR="00F27D27" w:rsidRPr="00FF373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18.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Популяризация деятельности немуниципальных организаций, в том числе СО НКО - поставщиков услуг (работ) в социальной сфере в средствах массовой информации (информирование о возможности получения бюджетных средств, выделяемых на предоставление услуг (работ) населению в социальной сфере города Когалыма; информирование о мерах обеспечения доступа негосударственных (немуниципальных) организаций к предоставлению услуг (работ) в социальной сфере, «историях успеха», достижениях в сфере оказания услуг населению)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Сектор пресс-службы Администрации города Когалыма (далее - сектор пресс-службы)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1 июля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82319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3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 сайте управления образования Администрации города Когалыма размещена информация о реестре поставщиков (индивидуальных предпринимателей), оказывающих услуги   в сфере образования города Когалыма, а также размещена «история успеха» директора ООО «Детский сад «Академия детства»</w:t>
            </w:r>
          </w:p>
          <w:p w:rsidR="00F27D27" w:rsidRPr="0082319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3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образования Администрации города Когалыма - Негосударственный сектор города Когалыма в сфере образования (admkogalym.ru),</w:t>
            </w:r>
          </w:p>
          <w:p w:rsidR="00F27D27" w:rsidRPr="00E412F5" w:rsidRDefault="00F27D27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823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Организациям (поставщикам работ/услуг) негосударственного сектора рекомендовано размещать информацию о своей деятельности в госпабликах.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19.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Проведение муниципальных конкурсов на предоставление грантов в форме субсидий СОНКО на реализацию социально значимых проектов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0442AF" w:rsidRDefault="000442AF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0442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Проведение конкурса запланировано на 4 квартал 2025 года.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Привлечение негосударственных (немуниципальных) организаций, реализующих проекты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492833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Информация по итогам года.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21.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Заключение соглашения между муниципальным образованием и Центром инноваций социальной сферы Фонда поддержки предпринимательства Югры «Мой Бизнес» (далее - ЦИСС) и формирование системы сотрудничества для регулярного обмена информацией, в том числе для передачи в ЦИСС данных о муниципальных мерах поддержки негосударственного сектора и их публикации на окружном портале-навигаторе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A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 30 декабря 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 года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E412F5" w:rsidRDefault="000442AF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0442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Соглашение о сотрудничество заключено 08.04.2024 г.</w:t>
            </w:r>
          </w:p>
        </w:tc>
      </w:tr>
      <w:tr w:rsidR="00F27D27" w:rsidRPr="00C4527B" w:rsidTr="00492833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22.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Формирование реестра лучших муниципальных практик развития и поддержки социальных предпринимателей и СО НКО и размещение их на площадке ЦИСС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 30 декабря 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236E73" w:rsidRDefault="00492833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  <w:highlight w:val="yellow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Информация по итогам года.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23.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 и формирование информации (обратной связи) от поставщиков услуг (работ) в социальной сфере, с целью выявления их актуальных потребностей, запросов и предложений для рассмотрения их на рабочей группе при главе города Когалыма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УКиС 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823192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23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 и формирование информации (обратной связи) от поставщиков услуг (работ) в социальной сфере, с целью выявления их актуальных потребностей, запросов и предложений будет организован в 4 квартале 2025 года.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7B0AD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24.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7B0AD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Организация и проведение совместно с ЦИСС и Фондом «Центр гражданских и социальных инициатив Югры» обучающих мероприятий для социальных предпринимателей и СО НКО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7B0AD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  <w:p w:rsidR="00F27D27" w:rsidRPr="007B0AD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АНО «РЦ НКО Когалыма» </w:t>
            </w:r>
          </w:p>
          <w:p w:rsidR="00F27D27" w:rsidRPr="007B0AD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:rsidR="00F27D27" w:rsidRPr="007B0AD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7B0AD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30 декабря 2024 года</w:t>
            </w:r>
          </w:p>
          <w:p w:rsidR="00F27D27" w:rsidRPr="007B0AD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F27D27" w:rsidRPr="007B0AD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далее по мере необходимости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D7" w:rsidRPr="007B0AD7" w:rsidRDefault="007B0AD7" w:rsidP="007B0AD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За отчетный период проведен </w:t>
            </w:r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1-вебинар о </w:t>
            </w:r>
            <w:proofErr w:type="spellStart"/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грантовом</w:t>
            </w:r>
            <w:proofErr w:type="spellEnd"/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конкурсе для СО НКО (02.06.2025) в формате</w:t>
            </w:r>
          </w:p>
          <w:p w:rsidR="007B0AD7" w:rsidRPr="007B0AD7" w:rsidRDefault="007B0AD7" w:rsidP="007B0AD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онлайн-встречи с генеральным директором Фонда Дмитрием </w:t>
            </w:r>
            <w:proofErr w:type="spellStart"/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Сафиоллиным</w:t>
            </w:r>
            <w:proofErr w:type="spellEnd"/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специалистами образовательно-консультационного отдела.</w:t>
            </w:r>
          </w:p>
          <w:p w:rsidR="007B0AD7" w:rsidRPr="007B0AD7" w:rsidRDefault="007B0AD7" w:rsidP="007B0AD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 </w:t>
            </w:r>
            <w:proofErr w:type="spellStart"/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вебинаре</w:t>
            </w:r>
            <w:proofErr w:type="spellEnd"/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:</w:t>
            </w:r>
          </w:p>
          <w:p w:rsidR="007B0AD7" w:rsidRPr="007B0AD7" w:rsidRDefault="007B0AD7" w:rsidP="007B0AD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0AD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ознакомление с условиями участия и нововведениями в конкурсе, получение практических рекомендаций по заполнению проектной заявки, разбор ключевых разделов Положения конкурса.</w:t>
            </w:r>
          </w:p>
          <w:p w:rsidR="00F27D27" w:rsidRPr="007B0AD7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25.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Популяризация социального предпринимательства через информационные кампании, истории успеха, меры поддержки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сектор пресс-службы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2023 - 2025 годы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492833" w:rsidRDefault="00492833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4928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Информация по итогам года.</w:t>
            </w:r>
          </w:p>
        </w:tc>
      </w:tr>
      <w:tr w:rsidR="00F27D27" w:rsidRPr="00C4527B" w:rsidTr="00B24DA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26.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Создание единого по всем отраслям социальной сферы буклета мер поддержки и публикация его на официальном сайте органов местного самоуправления города Когалыма и на портале-агрегаторе Фонда «Мой бизнес»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сектор пресс-службы</w:t>
            </w:r>
          </w:p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C4527B" w:rsidRDefault="00F27D27" w:rsidP="00F27D27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4527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28 декабря 2025 года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27" w:rsidRPr="00E412F5" w:rsidRDefault="00B96D8B" w:rsidP="00F27D27">
            <w:pPr>
              <w:pStyle w:val="ConsPlusNormal"/>
              <w:rPr>
                <w:rFonts w:ascii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B96D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Буклет будет актуализирован в 4 квартале 2025 года.</w:t>
            </w:r>
          </w:p>
        </w:tc>
      </w:tr>
    </w:tbl>
    <w:p w:rsidR="00F27D27" w:rsidRDefault="00F27D27" w:rsidP="00CA39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27D27" w:rsidRDefault="00F27D27" w:rsidP="00CA39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27D27" w:rsidRDefault="00F27D27" w:rsidP="00CA39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27D27" w:rsidRDefault="00F27D27" w:rsidP="00CA39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27D27" w:rsidRDefault="00F27D27" w:rsidP="00F27D27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F27D27" w:rsidRDefault="00F27D27" w:rsidP="00F27D27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74078C" w:rsidRDefault="0074078C" w:rsidP="00F27D27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74078C" w:rsidRDefault="0074078C" w:rsidP="00F27D27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74078C" w:rsidRDefault="0074078C" w:rsidP="00F27D27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6A2C61" w:rsidRDefault="006A2C61" w:rsidP="006A2C6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94399A" w:rsidRPr="00CA39C1" w:rsidRDefault="0094399A" w:rsidP="006A2C6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A39C1">
        <w:rPr>
          <w:rFonts w:ascii="Times New Roman" w:hAnsi="Times New Roman" w:cs="Times New Roman"/>
          <w:sz w:val="26"/>
          <w:szCs w:val="26"/>
        </w:rPr>
        <w:t>Таблица 2</w:t>
      </w:r>
    </w:p>
    <w:p w:rsidR="0094399A" w:rsidRPr="00CA39C1" w:rsidRDefault="0094399A" w:rsidP="00CA39C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4399A" w:rsidRPr="00584097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84097">
        <w:rPr>
          <w:rFonts w:ascii="Times New Roman" w:hAnsi="Times New Roman" w:cs="Times New Roman"/>
          <w:bCs/>
          <w:sz w:val="26"/>
          <w:szCs w:val="26"/>
        </w:rPr>
        <w:t>Целевые показатели Плана мероприятий (</w:t>
      </w:r>
      <w:r w:rsidR="00AB65FB" w:rsidRPr="00584097">
        <w:rPr>
          <w:rFonts w:ascii="Times New Roman" w:hAnsi="Times New Roman" w:cs="Times New Roman"/>
          <w:bCs/>
          <w:sz w:val="26"/>
          <w:szCs w:val="26"/>
        </w:rPr>
        <w:t>«</w:t>
      </w:r>
      <w:r w:rsidRPr="00584097">
        <w:rPr>
          <w:rFonts w:ascii="Times New Roman" w:hAnsi="Times New Roman" w:cs="Times New Roman"/>
          <w:bCs/>
          <w:sz w:val="26"/>
          <w:szCs w:val="26"/>
        </w:rPr>
        <w:t>дорожная карта</w:t>
      </w:r>
      <w:r w:rsidR="00AB65FB" w:rsidRPr="00584097">
        <w:rPr>
          <w:rFonts w:ascii="Times New Roman" w:hAnsi="Times New Roman" w:cs="Times New Roman"/>
          <w:bCs/>
          <w:sz w:val="26"/>
          <w:szCs w:val="26"/>
        </w:rPr>
        <w:t>»</w:t>
      </w:r>
      <w:r w:rsidRPr="00584097">
        <w:rPr>
          <w:rFonts w:ascii="Times New Roman" w:hAnsi="Times New Roman" w:cs="Times New Roman"/>
          <w:bCs/>
          <w:sz w:val="26"/>
          <w:szCs w:val="26"/>
        </w:rPr>
        <w:t>)</w:t>
      </w:r>
    </w:p>
    <w:p w:rsidR="0094399A" w:rsidRPr="00584097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84097">
        <w:rPr>
          <w:rFonts w:ascii="Times New Roman" w:hAnsi="Times New Roman" w:cs="Times New Roman"/>
          <w:bCs/>
          <w:sz w:val="26"/>
          <w:szCs w:val="26"/>
        </w:rPr>
        <w:t>по поддержке доступа немуниципальных организаций</w:t>
      </w:r>
    </w:p>
    <w:p w:rsidR="0094399A" w:rsidRPr="00584097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84097">
        <w:rPr>
          <w:rFonts w:ascii="Times New Roman" w:hAnsi="Times New Roman" w:cs="Times New Roman"/>
          <w:bCs/>
          <w:sz w:val="26"/>
          <w:szCs w:val="26"/>
        </w:rPr>
        <w:t>(коммерческих, некоммерческих) к предоставлению услуг</w:t>
      </w:r>
    </w:p>
    <w:p w:rsidR="0094399A" w:rsidRPr="00584097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84097">
        <w:rPr>
          <w:rFonts w:ascii="Times New Roman" w:hAnsi="Times New Roman" w:cs="Times New Roman"/>
          <w:bCs/>
          <w:sz w:val="26"/>
          <w:szCs w:val="26"/>
        </w:rPr>
        <w:t>в социальной сфере в городе Когалыме на 2023 - 2025 годы</w:t>
      </w:r>
    </w:p>
    <w:p w:rsidR="0094399A" w:rsidRPr="00584097" w:rsidRDefault="0094399A" w:rsidP="00CA39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4833" w:type="pct"/>
        <w:jc w:val="center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"/>
        <w:gridCol w:w="82"/>
        <w:gridCol w:w="5173"/>
        <w:gridCol w:w="1948"/>
        <w:gridCol w:w="1450"/>
        <w:gridCol w:w="1435"/>
        <w:gridCol w:w="4235"/>
      </w:tblGrid>
      <w:tr w:rsidR="00B24DA5" w:rsidRPr="00565A56" w:rsidTr="006A2C61">
        <w:trPr>
          <w:tblHeader/>
          <w:jc w:val="center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Единицы измерения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Факт на 01.07.2025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Исполнитель</w:t>
            </w:r>
          </w:p>
        </w:tc>
      </w:tr>
      <w:tr w:rsidR="00B24DA5" w:rsidRPr="00565A56" w:rsidTr="006A2C61">
        <w:trPr>
          <w:trHeight w:val="28"/>
          <w:tblHeader/>
          <w:jc w:val="center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</w:tr>
      <w:tr w:rsidR="00B24DA5" w:rsidRPr="00565A56" w:rsidTr="006A2C61">
        <w:trPr>
          <w:jc w:val="center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средств бюджета города Когалыма, выделяемых немуниципальным организациям, в том числе СО НКО,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D33AC0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3,3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УО </w:t>
            </w:r>
          </w:p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УЭ </w:t>
            </w:r>
          </w:p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УВП </w:t>
            </w:r>
          </w:p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КФ</w:t>
            </w:r>
          </w:p>
        </w:tc>
      </w:tr>
      <w:tr w:rsidR="00B24DA5" w:rsidRPr="00565A56" w:rsidTr="006A2C61">
        <w:trPr>
          <w:jc w:val="center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том числе по сферам: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B24DA5" w:rsidRPr="00565A56" w:rsidTr="006A2C61">
        <w:trPr>
          <w:jc w:val="center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D33AC0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3,6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B24DA5" w:rsidRPr="00565A56" w:rsidTr="006A2C61">
        <w:trPr>
          <w:jc w:val="center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D33AC0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2,5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B24DA5" w:rsidRPr="00565A56" w:rsidTr="006A2C61">
        <w:trPr>
          <w:jc w:val="center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1,3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D33AC0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1,2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B24DA5" w:rsidRPr="00565A56" w:rsidTr="006A2C61">
        <w:trPr>
          <w:jc w:val="center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молодежная политика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D33AC0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B24DA5" w:rsidRPr="00565A56" w:rsidTr="006A2C61">
        <w:trPr>
          <w:jc w:val="center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Субсидия, предоставленная из бюджета города Когалыма СО НКО в сфере развития гражданского общества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тыс. рублей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B24DA5" w:rsidRPr="00565A56" w:rsidTr="006A2C61">
        <w:trPr>
          <w:jc w:val="center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численности детей, посещающих частные организации, осуществляющие образовательную деятельность по реализации образовательных программ дошкольного образования, в общей численности детей, посещающих дошкольные образовательные организации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5,2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8E4160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8,3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B24DA5" w:rsidRPr="00565A56" w:rsidTr="006A2C61">
        <w:trPr>
          <w:jc w:val="center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Количество публикаций для некоммерческих </w:t>
            </w:r>
            <w:bookmarkStart w:id="0" w:name="_GoBack"/>
            <w:bookmarkEnd w:id="0"/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организаций, а также публикаций об их деятельности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777067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8E4160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сектор пресс-службы </w:t>
            </w:r>
          </w:p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</w:tr>
      <w:tr w:rsidR="00B24DA5" w:rsidRPr="00AD3AC7" w:rsidTr="006A2C61">
        <w:trPr>
          <w:jc w:val="center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5.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субъектов малого и среднего предпринимательства, имеющих статус социального предприятия, от общего количества субъектов малого и среднего предпринимательства в городе Когалыме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565A56" w:rsidRDefault="00565A56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6" w:rsidRPr="00565A56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  <w:r w:rsidR="00565A56"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B24DA5" w:rsidRPr="00565A56" w:rsidRDefault="00565A56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6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(показатель рассчитывается по итогам года)</w:t>
            </w: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9C" w:rsidRPr="001E3A58" w:rsidRDefault="0033419C" w:rsidP="00E00E9C">
            <w:pPr>
              <w:pStyle w:val="ConsPlusNormal"/>
              <w:ind w:right="-3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E3A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6.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9C" w:rsidRPr="001E3A58" w:rsidRDefault="0033419C" w:rsidP="00E00E9C">
            <w:pPr>
              <w:pStyle w:val="ConsPlusNormal"/>
              <w:tabs>
                <w:tab w:val="left" w:pos="271"/>
              </w:tabs>
              <w:ind w:left="-18" w:firstLine="18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E3A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граждан, систематически занимающихся физической культурой и спортом,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на территории муниципального образования)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9C" w:rsidRPr="001E3A58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E3A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9C" w:rsidRPr="001E3A58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E3A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59,7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9C" w:rsidRPr="001E3A58" w:rsidRDefault="001E3A58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E3A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9C" w:rsidRPr="001E3A58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1E3A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:rsidR="001E3A58" w:rsidRPr="001E3A58" w:rsidRDefault="001E3A58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E3A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(показатель рассчитывается по итогам года)</w:t>
            </w: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7.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Наличие общественной организации, функционирующей по социальной франшизе «</w:t>
            </w:r>
            <w:proofErr w:type="spellStart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Добро.Центр</w:t>
            </w:r>
            <w:proofErr w:type="spellEnd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8.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СО НКО, осуществляющих деятельность в городе Когалыме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9.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социальных предприятий, получивших гранты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  <w:proofErr w:type="spellEnd"/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10.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проектов победителей СО НКО и гражданских инициатив в конкурсах на получение грантов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FA10E4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A10E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11.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FA10E4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A10E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Количество </w:t>
            </w:r>
            <w:proofErr w:type="spellStart"/>
            <w:r w:rsidRPr="00FA10E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багополучателей</w:t>
            </w:r>
            <w:proofErr w:type="spellEnd"/>
            <w:r w:rsidRPr="00FA10E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проектов, реализованных СО НКО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FA10E4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A10E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FA10E4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A10E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965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FA10E4" w:rsidRDefault="00FA10E4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A10E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881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FA10E4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A10E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:rsidR="0033419C" w:rsidRPr="00FA10E4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12.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Количество граждан, получающих услуги у негосударственных (немуниципальных) поставщиков услуг социальной сферы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7 477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893049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6 447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том числе по сферам: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2 818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893049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4 996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1 285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893049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907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1 414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893049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544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молодежная политика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1 960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893049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13.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негосударственных (немуниципальных) поставщиков услуг социальной сферы, воспользовавшихся имущественной поддержкой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E00E9C" w:rsidRDefault="00E00E9C" w:rsidP="00E00E9C">
            <w:pPr>
              <w:pStyle w:val="ConsPlusNormal"/>
              <w:jc w:val="center"/>
            </w:pPr>
            <w:r w:rsidRPr="00E00E9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14.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участия негосударственного сектора в оказании услуг социальной сферы в общем объеме оказанных услуг (по видам услуг)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16,6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15,5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14.1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Общее количество муниципальных услуг (работ), оказываемых (выполняемых) органами местного самоуправления, подведомственными организациями и негосударственными (</w:t>
            </w:r>
            <w:proofErr w:type="spellStart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немунципальными</w:t>
            </w:r>
            <w:proofErr w:type="spellEnd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 поставщиками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том числе по сферам: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E53198" w:rsidRDefault="0033419C" w:rsidP="00E00E9C"/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E53198" w:rsidRDefault="0033419C" w:rsidP="00E00E9C">
            <w:r w:rsidRPr="00E53198">
              <w:t>молодежная политика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E53198" w:rsidRDefault="0033419C" w:rsidP="00E00E9C">
            <w:r w:rsidRPr="00E53198"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E53198" w:rsidRDefault="0033419C" w:rsidP="00E00E9C">
            <w:pPr>
              <w:jc w:val="center"/>
            </w:pPr>
            <w:r w:rsidRPr="00E53198"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E53198" w:rsidRDefault="0033419C" w:rsidP="00E00E9C">
            <w:pPr>
              <w:jc w:val="center"/>
            </w:pPr>
            <w:r>
              <w:t>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E53198" w:rsidRDefault="0033419C" w:rsidP="00E00E9C">
            <w:r>
              <w:t>УВП</w:t>
            </w:r>
          </w:p>
        </w:tc>
      </w:tr>
      <w:tr w:rsidR="00B24DA5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D604A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14.2.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D604A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Количество услуг (работ) запланированных к передаче (переданных, фактически профинансированных) на исполнение негосударственным (немуниципальным) поставщикам, в </w:t>
            </w:r>
            <w:proofErr w:type="spellStart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т.ч</w:t>
            </w:r>
            <w:proofErr w:type="spellEnd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СО НКО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D604A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D604AB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D604A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B24DA5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D604A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D604A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том числе по сферам: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D604A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D604AB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D604AB" w:rsidRDefault="00B24DA5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5" w:rsidRPr="00D604AB" w:rsidRDefault="00B24DA5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proofErr w:type="spellEnd"/>
          </w:p>
        </w:tc>
      </w:tr>
      <w:tr w:rsidR="0033419C" w:rsidRPr="00C4527B" w:rsidTr="006A2C61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молодежная политика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C" w:rsidRPr="00D604AB" w:rsidRDefault="0033419C" w:rsidP="00E00E9C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60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</w:tbl>
    <w:p w:rsidR="0094399A" w:rsidRPr="00CA39C1" w:rsidRDefault="00B24DA5" w:rsidP="00CA39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94399A" w:rsidRPr="008E4160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4160">
        <w:rPr>
          <w:rFonts w:ascii="Times New Roman" w:hAnsi="Times New Roman" w:cs="Times New Roman"/>
          <w:sz w:val="20"/>
          <w:szCs w:val="20"/>
        </w:rPr>
        <w:t>УКиС - Управление культуры и спорта Администрации города Когалыма</w:t>
      </w:r>
    </w:p>
    <w:p w:rsidR="0094399A" w:rsidRPr="008E4160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4160">
        <w:rPr>
          <w:rFonts w:ascii="Times New Roman" w:hAnsi="Times New Roman" w:cs="Times New Roman"/>
          <w:sz w:val="20"/>
          <w:szCs w:val="20"/>
        </w:rPr>
        <w:t>УО - Управление образования Администрации города Когалыма</w:t>
      </w:r>
    </w:p>
    <w:p w:rsidR="0094399A" w:rsidRPr="008E4160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4160">
        <w:rPr>
          <w:rFonts w:ascii="Times New Roman" w:hAnsi="Times New Roman" w:cs="Times New Roman"/>
          <w:sz w:val="20"/>
          <w:szCs w:val="20"/>
        </w:rPr>
        <w:t>УЭ - Управление экономики Администрации города Когалыма</w:t>
      </w:r>
    </w:p>
    <w:p w:rsidR="0094399A" w:rsidRPr="008E4160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4160">
        <w:rPr>
          <w:rFonts w:ascii="Times New Roman" w:hAnsi="Times New Roman" w:cs="Times New Roman"/>
          <w:sz w:val="20"/>
          <w:szCs w:val="20"/>
        </w:rPr>
        <w:t>УВП - Управление внутренней политики Администрации города Когалыма</w:t>
      </w:r>
    </w:p>
    <w:p w:rsidR="0094399A" w:rsidRPr="008E4160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4160">
        <w:rPr>
          <w:rFonts w:ascii="Times New Roman" w:hAnsi="Times New Roman" w:cs="Times New Roman"/>
          <w:sz w:val="20"/>
          <w:szCs w:val="20"/>
        </w:rPr>
        <w:t>Сектор пресс-службы - Сектор пресс-службы Администрации города Когалыма</w:t>
      </w:r>
    </w:p>
    <w:p w:rsidR="0094399A" w:rsidRPr="008E4160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4160">
        <w:rPr>
          <w:rFonts w:ascii="Times New Roman" w:hAnsi="Times New Roman" w:cs="Times New Roman"/>
          <w:sz w:val="20"/>
          <w:szCs w:val="20"/>
        </w:rPr>
        <w:t>УИДиРП - Управление инвестиционной деятельности и развития предпринимательства Администрации города Когалыма</w:t>
      </w:r>
    </w:p>
    <w:p w:rsidR="0094399A" w:rsidRPr="008E4160" w:rsidRDefault="0094399A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4160">
        <w:rPr>
          <w:rFonts w:ascii="Times New Roman" w:hAnsi="Times New Roman" w:cs="Times New Roman"/>
          <w:sz w:val="20"/>
          <w:szCs w:val="20"/>
        </w:rPr>
        <w:t xml:space="preserve">АНО </w:t>
      </w:r>
      <w:r w:rsidR="00EA0E7D" w:rsidRPr="008E4160">
        <w:rPr>
          <w:rFonts w:ascii="Times New Roman" w:hAnsi="Times New Roman" w:cs="Times New Roman"/>
          <w:sz w:val="20"/>
          <w:szCs w:val="20"/>
        </w:rPr>
        <w:t>«</w:t>
      </w:r>
      <w:r w:rsidRPr="008E4160">
        <w:rPr>
          <w:rFonts w:ascii="Times New Roman" w:hAnsi="Times New Roman" w:cs="Times New Roman"/>
          <w:sz w:val="20"/>
          <w:szCs w:val="20"/>
        </w:rPr>
        <w:t>РЦ НКО Когалыма</w:t>
      </w:r>
      <w:r w:rsidR="00EA0E7D" w:rsidRPr="008E4160">
        <w:rPr>
          <w:rFonts w:ascii="Times New Roman" w:hAnsi="Times New Roman" w:cs="Times New Roman"/>
          <w:sz w:val="20"/>
          <w:szCs w:val="20"/>
        </w:rPr>
        <w:t>»</w:t>
      </w:r>
      <w:r w:rsidRPr="008E4160">
        <w:rPr>
          <w:rFonts w:ascii="Times New Roman" w:hAnsi="Times New Roman" w:cs="Times New Roman"/>
          <w:sz w:val="20"/>
          <w:szCs w:val="20"/>
        </w:rPr>
        <w:t xml:space="preserve"> - Автономная некоммерческая организация </w:t>
      </w:r>
      <w:r w:rsidR="00AB65FB" w:rsidRPr="008E4160">
        <w:rPr>
          <w:rFonts w:ascii="Times New Roman" w:hAnsi="Times New Roman" w:cs="Times New Roman"/>
          <w:sz w:val="20"/>
          <w:szCs w:val="20"/>
        </w:rPr>
        <w:t>«</w:t>
      </w:r>
      <w:r w:rsidRPr="008E4160">
        <w:rPr>
          <w:rFonts w:ascii="Times New Roman" w:hAnsi="Times New Roman" w:cs="Times New Roman"/>
          <w:sz w:val="20"/>
          <w:szCs w:val="20"/>
        </w:rPr>
        <w:t>Ресурсный центр поддержки НКО города Когалыма</w:t>
      </w:r>
      <w:r w:rsidR="00AB65FB" w:rsidRPr="008E4160">
        <w:rPr>
          <w:rFonts w:ascii="Times New Roman" w:hAnsi="Times New Roman" w:cs="Times New Roman"/>
          <w:sz w:val="20"/>
          <w:szCs w:val="20"/>
        </w:rPr>
        <w:t>»</w:t>
      </w:r>
    </w:p>
    <w:p w:rsidR="00C14F0F" w:rsidRPr="008E4160" w:rsidRDefault="00C14F0F" w:rsidP="00D604AB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C14F0F" w:rsidRPr="008E4160" w:rsidRDefault="00C14F0F" w:rsidP="00D604AB">
      <w:pPr>
        <w:pStyle w:val="ConsPlusNormal"/>
        <w:ind w:firstLine="567"/>
        <w:rPr>
          <w:rFonts w:ascii="Times New Roman" w:hAnsi="Times New Roman" w:cs="Times New Roman"/>
          <w:sz w:val="20"/>
          <w:szCs w:val="20"/>
        </w:rPr>
      </w:pPr>
      <w:r w:rsidRPr="008E4160">
        <w:rPr>
          <w:rFonts w:ascii="Times New Roman" w:hAnsi="Times New Roman" w:cs="Times New Roman"/>
          <w:sz w:val="20"/>
          <w:szCs w:val="20"/>
        </w:rPr>
        <w:t>КУМИ - Комитет по управлению муниципальным имуществом Администрации города Когалыма</w:t>
      </w:r>
    </w:p>
    <w:p w:rsidR="00C14F0F" w:rsidRPr="008E4160" w:rsidRDefault="00987138" w:rsidP="00D604A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4160">
        <w:rPr>
          <w:rFonts w:ascii="Times New Roman" w:hAnsi="Times New Roman" w:cs="Times New Roman"/>
          <w:sz w:val="20"/>
          <w:szCs w:val="20"/>
        </w:rPr>
        <w:t xml:space="preserve">КФ - комитет финансов Администрации города Когалыма </w:t>
      </w:r>
    </w:p>
    <w:sectPr w:rsidR="00C14F0F" w:rsidRPr="008E4160" w:rsidSect="00C4527B">
      <w:headerReference w:type="default" r:id="rId10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067" w:rsidRDefault="00777067" w:rsidP="00C4527B">
      <w:r>
        <w:separator/>
      </w:r>
    </w:p>
  </w:endnote>
  <w:endnote w:type="continuationSeparator" w:id="0">
    <w:p w:rsidR="00777067" w:rsidRDefault="00777067" w:rsidP="00C4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067" w:rsidRDefault="00777067" w:rsidP="00C4527B">
      <w:r>
        <w:separator/>
      </w:r>
    </w:p>
  </w:footnote>
  <w:footnote w:type="continuationSeparator" w:id="0">
    <w:p w:rsidR="00777067" w:rsidRDefault="00777067" w:rsidP="00C4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254111"/>
      <w:docPartObj>
        <w:docPartGallery w:val="Page Numbers (Top of Page)"/>
        <w:docPartUnique/>
      </w:docPartObj>
    </w:sdtPr>
    <w:sdtEndPr/>
    <w:sdtContent>
      <w:p w:rsidR="00777067" w:rsidRDefault="0077706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A56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3AC9"/>
    <w:multiLevelType w:val="hybridMultilevel"/>
    <w:tmpl w:val="942CF72E"/>
    <w:lvl w:ilvl="0" w:tplc="60367A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DB5238"/>
    <w:multiLevelType w:val="hybridMultilevel"/>
    <w:tmpl w:val="86D6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4168"/>
    <w:rsid w:val="000442AF"/>
    <w:rsid w:val="00060B16"/>
    <w:rsid w:val="00074419"/>
    <w:rsid w:val="000B696C"/>
    <w:rsid w:val="000D2A40"/>
    <w:rsid w:val="000D5EB5"/>
    <w:rsid w:val="000F0569"/>
    <w:rsid w:val="00146CAD"/>
    <w:rsid w:val="001D0927"/>
    <w:rsid w:val="001E328E"/>
    <w:rsid w:val="001E3A58"/>
    <w:rsid w:val="00201088"/>
    <w:rsid w:val="00236E73"/>
    <w:rsid w:val="0024339C"/>
    <w:rsid w:val="002B10AF"/>
    <w:rsid w:val="002B49A0"/>
    <w:rsid w:val="002C74C7"/>
    <w:rsid w:val="002D5593"/>
    <w:rsid w:val="002D5E3A"/>
    <w:rsid w:val="002E0A30"/>
    <w:rsid w:val="002E1DCD"/>
    <w:rsid w:val="002F7936"/>
    <w:rsid w:val="00304BB6"/>
    <w:rsid w:val="00313DAF"/>
    <w:rsid w:val="003233C2"/>
    <w:rsid w:val="0033419C"/>
    <w:rsid w:val="003447F7"/>
    <w:rsid w:val="003D4476"/>
    <w:rsid w:val="003F587E"/>
    <w:rsid w:val="00420E0A"/>
    <w:rsid w:val="00433606"/>
    <w:rsid w:val="0043438A"/>
    <w:rsid w:val="004347F6"/>
    <w:rsid w:val="00467F9C"/>
    <w:rsid w:val="00471108"/>
    <w:rsid w:val="0049157B"/>
    <w:rsid w:val="00492833"/>
    <w:rsid w:val="004A0E1D"/>
    <w:rsid w:val="004F20CE"/>
    <w:rsid w:val="004F33B1"/>
    <w:rsid w:val="00565A56"/>
    <w:rsid w:val="00576A2E"/>
    <w:rsid w:val="00584097"/>
    <w:rsid w:val="006015ED"/>
    <w:rsid w:val="006075F4"/>
    <w:rsid w:val="00625AA2"/>
    <w:rsid w:val="00633BAD"/>
    <w:rsid w:val="00653244"/>
    <w:rsid w:val="006539A1"/>
    <w:rsid w:val="00660B0A"/>
    <w:rsid w:val="00691A12"/>
    <w:rsid w:val="006A2C61"/>
    <w:rsid w:val="006F370E"/>
    <w:rsid w:val="0074078C"/>
    <w:rsid w:val="00747B75"/>
    <w:rsid w:val="00755BA0"/>
    <w:rsid w:val="00774FF2"/>
    <w:rsid w:val="0077599F"/>
    <w:rsid w:val="00777067"/>
    <w:rsid w:val="007B0AD7"/>
    <w:rsid w:val="007C24AA"/>
    <w:rsid w:val="007D1C62"/>
    <w:rsid w:val="007D3124"/>
    <w:rsid w:val="007E28C2"/>
    <w:rsid w:val="007F5689"/>
    <w:rsid w:val="00820045"/>
    <w:rsid w:val="00823192"/>
    <w:rsid w:val="008276E1"/>
    <w:rsid w:val="008329FC"/>
    <w:rsid w:val="00853C2E"/>
    <w:rsid w:val="0086685A"/>
    <w:rsid w:val="00874F39"/>
    <w:rsid w:val="00877CE5"/>
    <w:rsid w:val="00893049"/>
    <w:rsid w:val="008C0B7C"/>
    <w:rsid w:val="008D0C9B"/>
    <w:rsid w:val="008D2DB3"/>
    <w:rsid w:val="008E2260"/>
    <w:rsid w:val="008E4160"/>
    <w:rsid w:val="008E7953"/>
    <w:rsid w:val="008F3D8A"/>
    <w:rsid w:val="0090004E"/>
    <w:rsid w:val="00917073"/>
    <w:rsid w:val="0094399A"/>
    <w:rsid w:val="00952EC3"/>
    <w:rsid w:val="00967476"/>
    <w:rsid w:val="00970DB1"/>
    <w:rsid w:val="00977015"/>
    <w:rsid w:val="00984936"/>
    <w:rsid w:val="00987138"/>
    <w:rsid w:val="009B2CD3"/>
    <w:rsid w:val="009C1BBA"/>
    <w:rsid w:val="009E22A5"/>
    <w:rsid w:val="00A10CB3"/>
    <w:rsid w:val="00A112FF"/>
    <w:rsid w:val="00A509CC"/>
    <w:rsid w:val="00A564E7"/>
    <w:rsid w:val="00AB65FB"/>
    <w:rsid w:val="00AD21D2"/>
    <w:rsid w:val="00AD3AC7"/>
    <w:rsid w:val="00B22DDA"/>
    <w:rsid w:val="00B24DA5"/>
    <w:rsid w:val="00B965F9"/>
    <w:rsid w:val="00B96D8B"/>
    <w:rsid w:val="00BB1866"/>
    <w:rsid w:val="00BC37E6"/>
    <w:rsid w:val="00BC74A3"/>
    <w:rsid w:val="00C14F0F"/>
    <w:rsid w:val="00C23520"/>
    <w:rsid w:val="00C27247"/>
    <w:rsid w:val="00C4527B"/>
    <w:rsid w:val="00C46C6A"/>
    <w:rsid w:val="00C700C4"/>
    <w:rsid w:val="00CA39C1"/>
    <w:rsid w:val="00CB2627"/>
    <w:rsid w:val="00CC367F"/>
    <w:rsid w:val="00CF6B89"/>
    <w:rsid w:val="00D03C8B"/>
    <w:rsid w:val="00D33AC0"/>
    <w:rsid w:val="00D37280"/>
    <w:rsid w:val="00D5154D"/>
    <w:rsid w:val="00D52DB6"/>
    <w:rsid w:val="00D604AB"/>
    <w:rsid w:val="00E00E9C"/>
    <w:rsid w:val="00E03AB4"/>
    <w:rsid w:val="00E35AA6"/>
    <w:rsid w:val="00E412F5"/>
    <w:rsid w:val="00E45DF4"/>
    <w:rsid w:val="00E77A98"/>
    <w:rsid w:val="00EA0E7D"/>
    <w:rsid w:val="00EB75CB"/>
    <w:rsid w:val="00EC0C84"/>
    <w:rsid w:val="00ED0907"/>
    <w:rsid w:val="00ED5C7C"/>
    <w:rsid w:val="00ED62A2"/>
    <w:rsid w:val="00EE539C"/>
    <w:rsid w:val="00F06198"/>
    <w:rsid w:val="00F11DED"/>
    <w:rsid w:val="00F25FBF"/>
    <w:rsid w:val="00F27D27"/>
    <w:rsid w:val="00F40234"/>
    <w:rsid w:val="00F42702"/>
    <w:rsid w:val="00F5080D"/>
    <w:rsid w:val="00F87890"/>
    <w:rsid w:val="00FA10E4"/>
    <w:rsid w:val="00FB217B"/>
    <w:rsid w:val="00FB5937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B5B5A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4A0E1D"/>
    <w:rPr>
      <w:color w:val="808080"/>
    </w:rPr>
  </w:style>
  <w:style w:type="character" w:styleId="a9">
    <w:name w:val="Hyperlink"/>
    <w:basedOn w:val="a0"/>
    <w:uiPriority w:val="99"/>
    <w:unhideWhenUsed/>
    <w:rsid w:val="0094399A"/>
    <w:rPr>
      <w:color w:val="0000FF" w:themeColor="hyperlink"/>
      <w:u w:val="single"/>
    </w:rPr>
  </w:style>
  <w:style w:type="paragraph" w:customStyle="1" w:styleId="ConsPlusNormal">
    <w:name w:val="ConsPlusNormal"/>
    <w:rsid w:val="00943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aa">
    <w:name w:val="Стиль"/>
    <w:uiPriority w:val="99"/>
    <w:rsid w:val="00C4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C45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452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52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452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52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kogalym.ru/social/nemunitsipalnye-organizatsii-v-sotsialnoy-sfere/uslugi-i-postavshchi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kogalym.ru/social/nemunitsipalnye-organizatsii-v-sotsialnoy-sfe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CF8C-6DE3-46C9-8C10-F764C6AF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12</Pages>
  <Words>3475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Степаненко Наталья Алексеевна</cp:lastModifiedBy>
  <cp:revision>41</cp:revision>
  <cp:lastPrinted>2025-05-29T05:41:00Z</cp:lastPrinted>
  <dcterms:created xsi:type="dcterms:W3CDTF">2025-05-29T05:24:00Z</dcterms:created>
  <dcterms:modified xsi:type="dcterms:W3CDTF">2025-10-09T09:17:00Z</dcterms:modified>
</cp:coreProperties>
</file>