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EE1" w:rsidRDefault="00746EE1" w:rsidP="00746EE1">
      <w:pPr>
        <w:jc w:val="center"/>
        <w:rPr>
          <w:rFonts w:ascii="Times New Roman" w:hAnsi="Times New Roman" w:cs="Times New Roman"/>
          <w:sz w:val="26"/>
          <w:szCs w:val="26"/>
        </w:rPr>
      </w:pPr>
      <w:r w:rsidRPr="00746EE1">
        <w:rPr>
          <w:rFonts w:ascii="Times New Roman" w:hAnsi="Times New Roman" w:cs="Times New Roman"/>
          <w:sz w:val="26"/>
          <w:szCs w:val="26"/>
        </w:rPr>
        <w:t>Сообщение о возможном установлении публичного сервитута</w:t>
      </w:r>
    </w:p>
    <w:p w:rsidR="00746EE1" w:rsidRDefault="00746EE1" w:rsidP="0041793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города Когалыма информирует о рассмотрении ходатайства </w:t>
      </w:r>
      <w:r w:rsidR="00F14E19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E871DF" w:rsidRPr="00E871DF">
        <w:rPr>
          <w:rFonts w:ascii="Times New Roman" w:hAnsi="Times New Roman" w:cs="Times New Roman"/>
          <w:sz w:val="26"/>
          <w:szCs w:val="26"/>
        </w:rPr>
        <w:t>ООО «</w:t>
      </w:r>
      <w:r w:rsidR="00481248">
        <w:rPr>
          <w:rFonts w:ascii="Times New Roman" w:hAnsi="Times New Roman" w:cs="Times New Roman"/>
          <w:sz w:val="26"/>
          <w:szCs w:val="26"/>
        </w:rPr>
        <w:t>Музейный комплекс</w:t>
      </w:r>
      <w:r w:rsidR="00E871DF" w:rsidRPr="00E871DF">
        <w:rPr>
          <w:rFonts w:ascii="Times New Roman" w:hAnsi="Times New Roman" w:cs="Times New Roman"/>
          <w:sz w:val="26"/>
          <w:szCs w:val="26"/>
        </w:rPr>
        <w:t xml:space="preserve">» </w:t>
      </w:r>
      <w:r w:rsidRPr="00746EE1">
        <w:rPr>
          <w:rFonts w:ascii="Times New Roman" w:hAnsi="Times New Roman" w:cs="Times New Roman"/>
          <w:sz w:val="26"/>
          <w:szCs w:val="26"/>
        </w:rPr>
        <w:t>об установлении публичного сервитута в целях, предусмотренных</w:t>
      </w:r>
      <w:r w:rsidR="00417939">
        <w:rPr>
          <w:rFonts w:ascii="Times New Roman" w:hAnsi="Times New Roman" w:cs="Times New Roman"/>
          <w:sz w:val="26"/>
          <w:szCs w:val="26"/>
        </w:rPr>
        <w:t xml:space="preserve"> п.1</w:t>
      </w:r>
      <w:r w:rsidRPr="00746EE1">
        <w:rPr>
          <w:rFonts w:ascii="Times New Roman" w:hAnsi="Times New Roman" w:cs="Times New Roman"/>
          <w:sz w:val="26"/>
          <w:szCs w:val="26"/>
        </w:rPr>
        <w:t xml:space="preserve"> </w:t>
      </w:r>
      <w:r w:rsidR="00D842A6">
        <w:rPr>
          <w:rFonts w:ascii="Times New Roman" w:hAnsi="Times New Roman" w:cs="Times New Roman"/>
          <w:sz w:val="26"/>
          <w:szCs w:val="26"/>
        </w:rPr>
        <w:t>стать</w:t>
      </w:r>
      <w:r w:rsidR="00417939">
        <w:rPr>
          <w:rFonts w:ascii="Times New Roman" w:hAnsi="Times New Roman" w:cs="Times New Roman"/>
          <w:sz w:val="26"/>
          <w:szCs w:val="26"/>
        </w:rPr>
        <w:t>и</w:t>
      </w:r>
      <w:r w:rsidR="00D842A6">
        <w:rPr>
          <w:rFonts w:ascii="Times New Roman" w:hAnsi="Times New Roman" w:cs="Times New Roman"/>
          <w:sz w:val="26"/>
          <w:szCs w:val="26"/>
        </w:rPr>
        <w:t xml:space="preserve"> </w:t>
      </w:r>
      <w:r w:rsidR="00417939">
        <w:rPr>
          <w:rFonts w:ascii="Times New Roman" w:hAnsi="Times New Roman" w:cs="Times New Roman"/>
          <w:sz w:val="26"/>
          <w:szCs w:val="26"/>
        </w:rPr>
        <w:t xml:space="preserve">39.37 </w:t>
      </w:r>
      <w:r w:rsidRPr="00746EE1">
        <w:rPr>
          <w:rFonts w:ascii="Times New Roman" w:hAnsi="Times New Roman" w:cs="Times New Roman"/>
          <w:sz w:val="26"/>
          <w:szCs w:val="26"/>
        </w:rPr>
        <w:t>Земельного кодекса Россий</w:t>
      </w:r>
      <w:r w:rsidR="00F14E19">
        <w:rPr>
          <w:rFonts w:ascii="Times New Roman" w:hAnsi="Times New Roman" w:cs="Times New Roman"/>
          <w:sz w:val="26"/>
          <w:szCs w:val="26"/>
        </w:rPr>
        <w:t xml:space="preserve">ской Федерации (далее – ЗК РФ), </w:t>
      </w:r>
      <w:r w:rsidR="00EE1BBC">
        <w:rPr>
          <w:rFonts w:ascii="Times New Roman" w:hAnsi="Times New Roman" w:cs="Times New Roman"/>
          <w:sz w:val="26"/>
          <w:szCs w:val="26"/>
        </w:rPr>
        <w:t>прокладка се</w:t>
      </w:r>
      <w:r w:rsidR="00964459">
        <w:rPr>
          <w:rFonts w:ascii="Times New Roman" w:hAnsi="Times New Roman" w:cs="Times New Roman"/>
          <w:sz w:val="26"/>
          <w:szCs w:val="26"/>
        </w:rPr>
        <w:t>те</w:t>
      </w:r>
      <w:r w:rsidR="00404672">
        <w:rPr>
          <w:rFonts w:ascii="Times New Roman" w:hAnsi="Times New Roman" w:cs="Times New Roman"/>
          <w:sz w:val="26"/>
          <w:szCs w:val="26"/>
        </w:rPr>
        <w:t>й временного электроснабжения «Музейный комплекс в городе Когалыме».</w:t>
      </w:r>
      <w:bookmarkStart w:id="0" w:name="_GoBack"/>
      <w:bookmarkEnd w:id="0"/>
    </w:p>
    <w:p w:rsidR="009D1AEA" w:rsidRPr="003A58E0" w:rsidRDefault="00DA39D4" w:rsidP="00C66A06">
      <w:pPr>
        <w:tabs>
          <w:tab w:val="left" w:pos="2127"/>
        </w:tabs>
        <w:ind w:firstLine="708"/>
        <w:jc w:val="both"/>
      </w:pPr>
      <w:r w:rsidRPr="002E1B9E">
        <w:rPr>
          <w:rFonts w:ascii="Times New Roman" w:hAnsi="Times New Roman" w:cs="Times New Roman"/>
          <w:sz w:val="26"/>
          <w:szCs w:val="26"/>
        </w:rPr>
        <w:t>Оп</w:t>
      </w:r>
      <w:r w:rsidR="00F14E19">
        <w:rPr>
          <w:rFonts w:ascii="Times New Roman" w:hAnsi="Times New Roman" w:cs="Times New Roman"/>
          <w:sz w:val="26"/>
          <w:szCs w:val="26"/>
        </w:rPr>
        <w:t xml:space="preserve">исание </w:t>
      </w:r>
      <w:r w:rsidR="00CD65B0">
        <w:rPr>
          <w:rFonts w:ascii="Times New Roman" w:hAnsi="Times New Roman" w:cs="Times New Roman"/>
          <w:sz w:val="26"/>
          <w:szCs w:val="26"/>
        </w:rPr>
        <w:t>местоположения земельн</w:t>
      </w:r>
      <w:r w:rsidR="00963CA4">
        <w:rPr>
          <w:rFonts w:ascii="Times New Roman" w:hAnsi="Times New Roman" w:cs="Times New Roman"/>
          <w:sz w:val="26"/>
          <w:szCs w:val="26"/>
        </w:rPr>
        <w:t xml:space="preserve">ых участков, в отношении которых </w:t>
      </w:r>
      <w:r w:rsidRPr="002E1B9E">
        <w:rPr>
          <w:rFonts w:ascii="Times New Roman" w:hAnsi="Times New Roman" w:cs="Times New Roman"/>
          <w:sz w:val="26"/>
          <w:szCs w:val="26"/>
        </w:rPr>
        <w:t>испрашивается публичный сервитут:</w:t>
      </w:r>
      <w:r w:rsidR="008A347F" w:rsidRPr="002E1B9E">
        <w:rPr>
          <w:rFonts w:ascii="Times New Roman" w:hAnsi="Times New Roman" w:cs="Times New Roman"/>
          <w:sz w:val="26"/>
          <w:szCs w:val="26"/>
        </w:rPr>
        <w:t xml:space="preserve"> </w:t>
      </w:r>
      <w:r w:rsidRPr="002E1B9E">
        <w:rPr>
          <w:rFonts w:ascii="Times New Roman" w:hAnsi="Times New Roman" w:cs="Times New Roman"/>
          <w:sz w:val="26"/>
          <w:szCs w:val="26"/>
        </w:rPr>
        <w:t xml:space="preserve">Ханты-Мансийский автономный округ – </w:t>
      </w:r>
      <w:r w:rsidR="00383607">
        <w:rPr>
          <w:rFonts w:ascii="Times New Roman" w:hAnsi="Times New Roman" w:cs="Times New Roman"/>
          <w:sz w:val="26"/>
          <w:szCs w:val="26"/>
        </w:rPr>
        <w:t xml:space="preserve">Югра, город </w:t>
      </w:r>
      <w:r w:rsidR="00B963DF">
        <w:rPr>
          <w:rFonts w:ascii="Times New Roman" w:hAnsi="Times New Roman" w:cs="Times New Roman"/>
          <w:sz w:val="26"/>
          <w:szCs w:val="26"/>
        </w:rPr>
        <w:t xml:space="preserve">Когалым, </w:t>
      </w:r>
      <w:r w:rsidR="00121061">
        <w:rPr>
          <w:rFonts w:ascii="Times New Roman" w:hAnsi="Times New Roman" w:cs="Times New Roman"/>
          <w:sz w:val="26"/>
          <w:szCs w:val="26"/>
        </w:rPr>
        <w:t>земельны</w:t>
      </w:r>
      <w:r w:rsidR="00481248">
        <w:rPr>
          <w:rFonts w:ascii="Times New Roman" w:hAnsi="Times New Roman" w:cs="Times New Roman"/>
          <w:sz w:val="26"/>
          <w:szCs w:val="26"/>
        </w:rPr>
        <w:t>й</w:t>
      </w:r>
      <w:r w:rsidR="00E871DF">
        <w:rPr>
          <w:rFonts w:ascii="Times New Roman" w:hAnsi="Times New Roman" w:cs="Times New Roman"/>
          <w:sz w:val="26"/>
          <w:szCs w:val="26"/>
        </w:rPr>
        <w:t xml:space="preserve"> участ</w:t>
      </w:r>
      <w:r w:rsidR="00481248">
        <w:rPr>
          <w:rFonts w:ascii="Times New Roman" w:hAnsi="Times New Roman" w:cs="Times New Roman"/>
          <w:sz w:val="26"/>
          <w:szCs w:val="26"/>
        </w:rPr>
        <w:t>ок</w:t>
      </w:r>
      <w:r w:rsidR="00121061">
        <w:rPr>
          <w:rFonts w:ascii="Times New Roman" w:hAnsi="Times New Roman" w:cs="Times New Roman"/>
          <w:sz w:val="26"/>
          <w:szCs w:val="26"/>
        </w:rPr>
        <w:t xml:space="preserve"> с кадастровым номер</w:t>
      </w:r>
      <w:r w:rsidR="00481248">
        <w:rPr>
          <w:rFonts w:ascii="Times New Roman" w:hAnsi="Times New Roman" w:cs="Times New Roman"/>
          <w:sz w:val="26"/>
          <w:szCs w:val="26"/>
        </w:rPr>
        <w:t>о</w:t>
      </w:r>
      <w:r w:rsidR="00121061">
        <w:rPr>
          <w:rFonts w:ascii="Times New Roman" w:hAnsi="Times New Roman" w:cs="Times New Roman"/>
          <w:sz w:val="26"/>
          <w:szCs w:val="26"/>
        </w:rPr>
        <w:t xml:space="preserve">м </w:t>
      </w:r>
      <w:r w:rsidR="002D7D2E" w:rsidRPr="002D7D2E">
        <w:rPr>
          <w:rFonts w:ascii="Times New Roman" w:hAnsi="Times New Roman" w:cs="Times New Roman"/>
          <w:sz w:val="26"/>
          <w:szCs w:val="26"/>
        </w:rPr>
        <w:t>86:17:0010</w:t>
      </w:r>
      <w:r w:rsidR="00E871DF">
        <w:rPr>
          <w:rFonts w:ascii="Times New Roman" w:hAnsi="Times New Roman" w:cs="Times New Roman"/>
          <w:sz w:val="26"/>
          <w:szCs w:val="26"/>
        </w:rPr>
        <w:t>1</w:t>
      </w:r>
      <w:r w:rsidR="002D7D2E" w:rsidRPr="002D7D2E">
        <w:rPr>
          <w:rFonts w:ascii="Times New Roman" w:hAnsi="Times New Roman" w:cs="Times New Roman"/>
          <w:sz w:val="26"/>
          <w:szCs w:val="26"/>
        </w:rPr>
        <w:t>1</w:t>
      </w:r>
      <w:r w:rsidR="00481248">
        <w:rPr>
          <w:rFonts w:ascii="Times New Roman" w:hAnsi="Times New Roman" w:cs="Times New Roman"/>
          <w:sz w:val="26"/>
          <w:szCs w:val="26"/>
        </w:rPr>
        <w:t>4</w:t>
      </w:r>
      <w:r w:rsidR="002D7D2E" w:rsidRPr="002D7D2E">
        <w:rPr>
          <w:rFonts w:ascii="Times New Roman" w:hAnsi="Times New Roman" w:cs="Times New Roman"/>
          <w:sz w:val="26"/>
          <w:szCs w:val="26"/>
        </w:rPr>
        <w:t>:</w:t>
      </w:r>
      <w:r w:rsidR="00481248">
        <w:rPr>
          <w:rFonts w:ascii="Times New Roman" w:hAnsi="Times New Roman" w:cs="Times New Roman"/>
          <w:sz w:val="26"/>
          <w:szCs w:val="26"/>
        </w:rPr>
        <w:t>1.</w:t>
      </w:r>
    </w:p>
    <w:p w:rsidR="001E72B6" w:rsidRDefault="008A347F" w:rsidP="001E72B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1056FF">
        <w:rPr>
          <w:rFonts w:ascii="Times New Roman" w:hAnsi="Times New Roman" w:cs="Times New Roman"/>
          <w:sz w:val="26"/>
          <w:szCs w:val="26"/>
        </w:rPr>
        <w:t>Адре</w:t>
      </w:r>
      <w:r w:rsidR="00F033BF" w:rsidRPr="00F033BF">
        <w:rPr>
          <w:rFonts w:ascii="Times New Roman" w:hAnsi="Times New Roman" w:cs="Times New Roman"/>
          <w:sz w:val="26"/>
          <w:szCs w:val="26"/>
        </w:rPr>
        <w:t>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заявление об учете прав на земельный участок:</w:t>
      </w:r>
    </w:p>
    <w:p w:rsidR="00973344" w:rsidRPr="001E72B6" w:rsidRDefault="00F033BF" w:rsidP="001E72B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33BF">
        <w:rPr>
          <w:rFonts w:ascii="Times New Roman" w:eastAsia="Times New Roman" w:hAnsi="Times New Roman" w:cs="Times New Roman"/>
          <w:sz w:val="26"/>
          <w:szCs w:val="26"/>
        </w:rPr>
        <w:t>62848</w:t>
      </w:r>
      <w:r w:rsidR="001E72B6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F033BF">
        <w:rPr>
          <w:rFonts w:ascii="Times New Roman" w:eastAsia="Times New Roman" w:hAnsi="Times New Roman" w:cs="Times New Roman"/>
          <w:sz w:val="26"/>
          <w:szCs w:val="26"/>
        </w:rPr>
        <w:t>, город Когалым, улица Дружбы Народов, дом 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Отдел архитектуры и градостроительства, </w:t>
      </w:r>
      <w:r w:rsidR="001825B7">
        <w:rPr>
          <w:rFonts w:ascii="Times New Roman" w:eastAsia="Times New Roman" w:hAnsi="Times New Roman" w:cs="Times New Roman"/>
          <w:sz w:val="26"/>
          <w:szCs w:val="26"/>
        </w:rPr>
        <w:t>кабинеты №</w:t>
      </w:r>
      <w:r w:rsidR="002D7D2E">
        <w:rPr>
          <w:rFonts w:ascii="Times New Roman" w:eastAsia="Times New Roman" w:hAnsi="Times New Roman" w:cs="Times New Roman"/>
          <w:sz w:val="26"/>
          <w:szCs w:val="26"/>
        </w:rPr>
        <w:t>102</w:t>
      </w:r>
      <w:r w:rsidR="001825B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6C367D">
        <w:rPr>
          <w:rFonts w:ascii="Times New Roman" w:eastAsia="Times New Roman" w:hAnsi="Times New Roman" w:cs="Times New Roman"/>
          <w:sz w:val="26"/>
          <w:szCs w:val="26"/>
        </w:rPr>
        <w:t xml:space="preserve">114 </w:t>
      </w:r>
      <w:r w:rsidRPr="00F033BF">
        <w:rPr>
          <w:rFonts w:ascii="Times New Roman" w:eastAsia="Times New Roman" w:hAnsi="Times New Roman" w:cs="Times New Roman"/>
          <w:sz w:val="26"/>
          <w:szCs w:val="26"/>
        </w:rPr>
        <w:t>телеф</w:t>
      </w:r>
      <w:r w:rsidR="008A347F">
        <w:rPr>
          <w:rFonts w:ascii="Times New Roman" w:eastAsia="Times New Roman" w:hAnsi="Times New Roman" w:cs="Times New Roman"/>
          <w:sz w:val="26"/>
          <w:szCs w:val="26"/>
        </w:rPr>
        <w:t>оны дл</w:t>
      </w:r>
      <w:r w:rsidR="0001107A">
        <w:rPr>
          <w:rFonts w:ascii="Times New Roman" w:eastAsia="Times New Roman" w:hAnsi="Times New Roman" w:cs="Times New Roman"/>
          <w:sz w:val="26"/>
          <w:szCs w:val="26"/>
        </w:rPr>
        <w:t>я справок: 8(34667) 93-</w:t>
      </w:r>
      <w:r w:rsidR="002D7D2E">
        <w:rPr>
          <w:rFonts w:ascii="Times New Roman" w:eastAsia="Times New Roman" w:hAnsi="Times New Roman" w:cs="Times New Roman"/>
          <w:sz w:val="26"/>
          <w:szCs w:val="26"/>
        </w:rPr>
        <w:t>822</w:t>
      </w:r>
      <w:r w:rsidR="0001107A">
        <w:rPr>
          <w:rFonts w:ascii="Times New Roman" w:eastAsia="Times New Roman" w:hAnsi="Times New Roman" w:cs="Times New Roman"/>
          <w:sz w:val="26"/>
          <w:szCs w:val="26"/>
        </w:rPr>
        <w:t>, 93-</w:t>
      </w:r>
      <w:r w:rsidR="00CD65B0">
        <w:rPr>
          <w:rFonts w:ascii="Times New Roman" w:eastAsia="Times New Roman" w:hAnsi="Times New Roman" w:cs="Times New Roman"/>
          <w:sz w:val="26"/>
          <w:szCs w:val="26"/>
        </w:rPr>
        <w:t>694</w:t>
      </w:r>
      <w:r w:rsidR="008A347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825B7" w:rsidRP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Время приема заинтересованных лиц: </w:t>
      </w:r>
    </w:p>
    <w:p w:rsidR="001825B7" w:rsidRP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пн. – с </w:t>
      </w:r>
      <w:r>
        <w:rPr>
          <w:rFonts w:ascii="Times New Roman" w:hAnsi="Times New Roman" w:cs="Times New Roman"/>
          <w:sz w:val="26"/>
          <w:szCs w:val="26"/>
        </w:rPr>
        <w:t>14.30</w:t>
      </w:r>
      <w:r w:rsidRPr="001825B7">
        <w:rPr>
          <w:rFonts w:ascii="Times New Roman" w:hAnsi="Times New Roman" w:cs="Times New Roman"/>
          <w:sz w:val="26"/>
          <w:szCs w:val="26"/>
        </w:rPr>
        <w:t xml:space="preserve"> до 18-00, </w:t>
      </w:r>
      <w:r>
        <w:rPr>
          <w:rFonts w:ascii="Times New Roman" w:hAnsi="Times New Roman" w:cs="Times New Roman"/>
          <w:sz w:val="26"/>
          <w:szCs w:val="26"/>
        </w:rPr>
        <w:t xml:space="preserve">вт., чт. </w:t>
      </w:r>
      <w:r w:rsidRPr="001825B7">
        <w:rPr>
          <w:rFonts w:ascii="Times New Roman" w:hAnsi="Times New Roman" w:cs="Times New Roman"/>
          <w:sz w:val="26"/>
          <w:szCs w:val="26"/>
        </w:rPr>
        <w:t xml:space="preserve">– с 14.30 до </w:t>
      </w:r>
      <w:r>
        <w:rPr>
          <w:rFonts w:ascii="Times New Roman" w:hAnsi="Times New Roman" w:cs="Times New Roman"/>
          <w:sz w:val="26"/>
          <w:szCs w:val="26"/>
        </w:rPr>
        <w:t>17</w:t>
      </w:r>
      <w:r w:rsidRPr="001825B7">
        <w:rPr>
          <w:rFonts w:ascii="Times New Roman" w:hAnsi="Times New Roman" w:cs="Times New Roman"/>
          <w:sz w:val="26"/>
          <w:szCs w:val="26"/>
        </w:rPr>
        <w:t>-00.</w:t>
      </w:r>
    </w:p>
    <w:p w:rsidR="001825B7" w:rsidRP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Телефоны для ознакомления: </w:t>
      </w:r>
    </w:p>
    <w:p w:rsidR="00973344" w:rsidRDefault="001825B7" w:rsidP="001E7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Отдел архитектуры и градостроительства, </w:t>
      </w:r>
    </w:p>
    <w:p w:rsid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>телеф</w:t>
      </w:r>
      <w:r w:rsidR="008A347F">
        <w:rPr>
          <w:rFonts w:ascii="Times New Roman" w:hAnsi="Times New Roman" w:cs="Times New Roman"/>
          <w:sz w:val="26"/>
          <w:szCs w:val="26"/>
        </w:rPr>
        <w:t>оны для справок: 8</w:t>
      </w:r>
      <w:r w:rsidR="00F14E19">
        <w:rPr>
          <w:rFonts w:ascii="Times New Roman" w:hAnsi="Times New Roman" w:cs="Times New Roman"/>
          <w:sz w:val="26"/>
          <w:szCs w:val="26"/>
        </w:rPr>
        <w:t xml:space="preserve"> </w:t>
      </w:r>
      <w:r w:rsidR="008A347F">
        <w:rPr>
          <w:rFonts w:ascii="Times New Roman" w:hAnsi="Times New Roman" w:cs="Times New Roman"/>
          <w:sz w:val="26"/>
          <w:szCs w:val="26"/>
        </w:rPr>
        <w:t>(34667) 93-</w:t>
      </w:r>
      <w:r w:rsidR="002D7D2E">
        <w:rPr>
          <w:rFonts w:ascii="Times New Roman" w:hAnsi="Times New Roman" w:cs="Times New Roman"/>
          <w:sz w:val="26"/>
          <w:szCs w:val="26"/>
        </w:rPr>
        <w:t>822</w:t>
      </w:r>
      <w:r w:rsidRPr="001825B7">
        <w:rPr>
          <w:rFonts w:ascii="Times New Roman" w:hAnsi="Times New Roman" w:cs="Times New Roman"/>
          <w:sz w:val="26"/>
          <w:szCs w:val="26"/>
        </w:rPr>
        <w:t>, 93-557.</w:t>
      </w:r>
    </w:p>
    <w:p w:rsidR="001E72B6" w:rsidRPr="001825B7" w:rsidRDefault="001E72B6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825B7" w:rsidRPr="001825B7" w:rsidRDefault="001825B7" w:rsidP="001825B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>Срок подачи заявлений об учете прав на земельный участок – в течение тридцати дней со дня опубликования сообщения о поступившем ходатайстве об установлении публичного сервитута, предусмотренного подпунктом 1 пункта 3 статьи 39.42 ЗК РФ.</w:t>
      </w:r>
    </w:p>
    <w:p w:rsidR="0075629A" w:rsidRPr="009D1AEA" w:rsidRDefault="005A3AA1" w:rsidP="00D3516B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1AEA">
        <w:rPr>
          <w:rFonts w:ascii="Times New Roman" w:eastAsia="Times New Roman" w:hAnsi="Times New Roman" w:cs="Times New Roman"/>
          <w:sz w:val="26"/>
          <w:szCs w:val="26"/>
        </w:rPr>
        <w:t>Сообщение о поступившем ходатайстве об установлении публичного сервитута</w:t>
      </w:r>
      <w:r w:rsidR="009D1AEA" w:rsidRPr="009D1AEA">
        <w:rPr>
          <w:rFonts w:ascii="Times New Roman" w:eastAsia="Times New Roman" w:hAnsi="Times New Roman" w:cs="Times New Roman"/>
          <w:sz w:val="26"/>
          <w:szCs w:val="26"/>
        </w:rPr>
        <w:t xml:space="preserve"> опубликовано</w:t>
      </w:r>
      <w:r w:rsidR="00417939">
        <w:rPr>
          <w:rFonts w:ascii="Times New Roman" w:eastAsia="Times New Roman" w:hAnsi="Times New Roman" w:cs="Times New Roman"/>
          <w:sz w:val="26"/>
          <w:szCs w:val="26"/>
        </w:rPr>
        <w:t xml:space="preserve"> в сетевом издании</w:t>
      </w:r>
      <w:r w:rsidR="009D1AEA" w:rsidRPr="009D1AE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670BD">
        <w:rPr>
          <w:rFonts w:ascii="Times New Roman" w:eastAsia="Times New Roman" w:hAnsi="Times New Roman" w:cs="Times New Roman"/>
          <w:sz w:val="26"/>
          <w:szCs w:val="26"/>
        </w:rPr>
        <w:t xml:space="preserve">«Когалымский вестник» </w:t>
      </w:r>
      <w:r w:rsidR="009D1AEA" w:rsidRPr="009D1AE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9D1AEA">
        <w:rPr>
          <w:rFonts w:ascii="Times New Roman" w:eastAsia="Times New Roman" w:hAnsi="Times New Roman" w:cs="Times New Roman"/>
          <w:sz w:val="26"/>
          <w:szCs w:val="26"/>
        </w:rPr>
        <w:t xml:space="preserve"> размещено на официальном сайте</w:t>
      </w:r>
      <w:r w:rsidR="00417939">
        <w:rPr>
          <w:rFonts w:ascii="Times New Roman" w:eastAsia="Times New Roman" w:hAnsi="Times New Roman" w:cs="Times New Roman"/>
          <w:sz w:val="26"/>
          <w:szCs w:val="26"/>
        </w:rPr>
        <w:t xml:space="preserve"> органов местного самоуправления </w:t>
      </w:r>
      <w:r w:rsidRPr="009D1AEA">
        <w:rPr>
          <w:rFonts w:ascii="Times New Roman" w:eastAsia="Times New Roman" w:hAnsi="Times New Roman" w:cs="Times New Roman"/>
          <w:sz w:val="26"/>
          <w:szCs w:val="26"/>
        </w:rPr>
        <w:t>города Когалыма в информационно-телекоммуникационной сети «Интернет» (</w:t>
      </w:r>
      <w:hyperlink r:id="rId4" w:history="1">
        <w:r w:rsidRPr="009D1AEA">
          <w:rPr>
            <w:rFonts w:ascii="Times New Roman" w:eastAsia="Times New Roman" w:hAnsi="Times New Roman" w:cs="Times New Roman"/>
            <w:sz w:val="26"/>
            <w:szCs w:val="26"/>
          </w:rPr>
          <w:t>www.admkogalym.ru</w:t>
        </w:r>
      </w:hyperlink>
      <w:r w:rsidRPr="009D1AEA">
        <w:rPr>
          <w:rFonts w:ascii="Times New Roman" w:eastAsia="Times New Roman" w:hAnsi="Times New Roman" w:cs="Times New Roman"/>
          <w:sz w:val="26"/>
          <w:szCs w:val="26"/>
        </w:rPr>
        <w:t xml:space="preserve">). </w:t>
      </w:r>
    </w:p>
    <w:sectPr w:rsidR="0075629A" w:rsidRPr="009D1AEA" w:rsidSect="007D4E9B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29A"/>
    <w:rsid w:val="0001107A"/>
    <w:rsid w:val="00014836"/>
    <w:rsid w:val="000D73EE"/>
    <w:rsid w:val="001056FF"/>
    <w:rsid w:val="00114169"/>
    <w:rsid w:val="00117800"/>
    <w:rsid w:val="00121061"/>
    <w:rsid w:val="00173D4B"/>
    <w:rsid w:val="001825B7"/>
    <w:rsid w:val="001A33E2"/>
    <w:rsid w:val="001A5103"/>
    <w:rsid w:val="001A569D"/>
    <w:rsid w:val="001A7E6D"/>
    <w:rsid w:val="001E72B6"/>
    <w:rsid w:val="002A03EC"/>
    <w:rsid w:val="002D2BBF"/>
    <w:rsid w:val="002D7D2E"/>
    <w:rsid w:val="002E1B9E"/>
    <w:rsid w:val="00340D11"/>
    <w:rsid w:val="003670BD"/>
    <w:rsid w:val="00374292"/>
    <w:rsid w:val="0037437B"/>
    <w:rsid w:val="00383607"/>
    <w:rsid w:val="003A58E0"/>
    <w:rsid w:val="00404672"/>
    <w:rsid w:val="00417939"/>
    <w:rsid w:val="0044772F"/>
    <w:rsid w:val="00481248"/>
    <w:rsid w:val="00572317"/>
    <w:rsid w:val="005A3AA1"/>
    <w:rsid w:val="005B6DB4"/>
    <w:rsid w:val="005E190D"/>
    <w:rsid w:val="0064130D"/>
    <w:rsid w:val="006475F7"/>
    <w:rsid w:val="006529CF"/>
    <w:rsid w:val="00660D0C"/>
    <w:rsid w:val="006B4258"/>
    <w:rsid w:val="006C367D"/>
    <w:rsid w:val="00746EE1"/>
    <w:rsid w:val="0075629A"/>
    <w:rsid w:val="007E3F09"/>
    <w:rsid w:val="007F0C21"/>
    <w:rsid w:val="00812E59"/>
    <w:rsid w:val="008A347F"/>
    <w:rsid w:val="00963CA4"/>
    <w:rsid w:val="00964459"/>
    <w:rsid w:val="00973344"/>
    <w:rsid w:val="0098549C"/>
    <w:rsid w:val="009A499A"/>
    <w:rsid w:val="009C7A25"/>
    <w:rsid w:val="009D10FB"/>
    <w:rsid w:val="009D1AEA"/>
    <w:rsid w:val="00A90D6D"/>
    <w:rsid w:val="00AE2E14"/>
    <w:rsid w:val="00B963DF"/>
    <w:rsid w:val="00C66A06"/>
    <w:rsid w:val="00C85D23"/>
    <w:rsid w:val="00CA2522"/>
    <w:rsid w:val="00CA5938"/>
    <w:rsid w:val="00CD65B0"/>
    <w:rsid w:val="00D3516B"/>
    <w:rsid w:val="00D660E8"/>
    <w:rsid w:val="00D842A6"/>
    <w:rsid w:val="00DA39D4"/>
    <w:rsid w:val="00E20048"/>
    <w:rsid w:val="00E871DF"/>
    <w:rsid w:val="00EE1BBC"/>
    <w:rsid w:val="00F033BF"/>
    <w:rsid w:val="00F14E19"/>
    <w:rsid w:val="00F20D1F"/>
    <w:rsid w:val="00FA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3E40B"/>
  <w15:chartTrackingRefBased/>
  <w15:docId w15:val="{67CCE9DD-2CBA-482B-BFAD-CD2872DA5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F033BF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F033BF"/>
    <w:rPr>
      <w:sz w:val="20"/>
      <w:szCs w:val="20"/>
    </w:rPr>
  </w:style>
  <w:style w:type="character" w:styleId="a5">
    <w:name w:val="annotation reference"/>
    <w:uiPriority w:val="99"/>
    <w:semiHidden/>
    <w:unhideWhenUsed/>
    <w:rsid w:val="00F033BF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F03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33BF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5A3A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7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Елена Викторовна</dc:creator>
  <cp:keywords/>
  <dc:description/>
  <cp:lastModifiedBy>Юшко Надежда Владимировна</cp:lastModifiedBy>
  <cp:revision>36</cp:revision>
  <dcterms:created xsi:type="dcterms:W3CDTF">2024-02-07T06:12:00Z</dcterms:created>
  <dcterms:modified xsi:type="dcterms:W3CDTF">2025-04-15T04:25:00Z</dcterms:modified>
</cp:coreProperties>
</file>