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7D6" w:rsidRPr="007A10C3" w:rsidRDefault="007447D6" w:rsidP="000C5E4F">
      <w:pPr>
        <w:spacing w:line="276" w:lineRule="auto"/>
        <w:jc w:val="center"/>
        <w:rPr>
          <w:b/>
          <w:sz w:val="26"/>
          <w:szCs w:val="26"/>
        </w:rPr>
      </w:pPr>
      <w:r w:rsidRPr="007A10C3">
        <w:rPr>
          <w:b/>
          <w:sz w:val="26"/>
          <w:szCs w:val="26"/>
        </w:rPr>
        <w:t>Информация о результатах проведенного Контрольно-счетной палатой</w:t>
      </w:r>
    </w:p>
    <w:p w:rsidR="00FC3108" w:rsidRPr="007A10C3" w:rsidRDefault="007447D6" w:rsidP="000C5E4F">
      <w:pPr>
        <w:spacing w:line="276" w:lineRule="auto"/>
        <w:jc w:val="center"/>
        <w:rPr>
          <w:b/>
          <w:sz w:val="26"/>
          <w:szCs w:val="26"/>
        </w:rPr>
      </w:pPr>
      <w:r w:rsidRPr="007A10C3">
        <w:rPr>
          <w:b/>
          <w:sz w:val="26"/>
          <w:szCs w:val="26"/>
        </w:rPr>
        <w:t xml:space="preserve">города Когалыма контрольного мероприятия </w:t>
      </w:r>
      <w:r w:rsidR="0070506B" w:rsidRPr="007A10C3">
        <w:rPr>
          <w:b/>
          <w:sz w:val="26"/>
          <w:szCs w:val="26"/>
        </w:rPr>
        <w:t>«</w:t>
      </w:r>
      <w:r w:rsidR="00781EF7" w:rsidRPr="00781EF7">
        <w:rPr>
          <w:b/>
          <w:sz w:val="26"/>
          <w:szCs w:val="26"/>
        </w:rPr>
        <w:t>Проверка соблюдения порядка предоставления жилых помещений муниципального жилищного фонда коммерческого использования в городе Когалыме, а также администрирования доходов, поступающих от использования данного имущества» (в рамках единого общероссийского мероприятия «Администрирование доходов местного бюджета, в том числе эффективности мер, принимаемых для увеличения поступлений в бюджет»)</w:t>
      </w:r>
      <w:r w:rsidR="0070506B" w:rsidRPr="007A10C3">
        <w:rPr>
          <w:b/>
          <w:bCs/>
          <w:sz w:val="26"/>
          <w:szCs w:val="26"/>
        </w:rPr>
        <w:t>»</w:t>
      </w:r>
      <w:r w:rsidR="00FC3108" w:rsidRPr="007A10C3">
        <w:rPr>
          <w:b/>
          <w:sz w:val="26"/>
          <w:szCs w:val="26"/>
        </w:rPr>
        <w:t>, о выявленных нарушениях, а также о принятых по ним решениях и мерах</w:t>
      </w:r>
    </w:p>
    <w:p w:rsidR="00FC3108" w:rsidRPr="007A10C3" w:rsidRDefault="00FC3108" w:rsidP="000C5E4F">
      <w:pPr>
        <w:spacing w:line="276" w:lineRule="auto"/>
        <w:rPr>
          <w:sz w:val="26"/>
          <w:szCs w:val="26"/>
        </w:rPr>
      </w:pPr>
    </w:p>
    <w:p w:rsidR="007447D6" w:rsidRPr="002D63DE" w:rsidRDefault="00E87BCB" w:rsidP="000C5E4F">
      <w:pPr>
        <w:spacing w:line="276" w:lineRule="auto"/>
        <w:ind w:firstLine="851"/>
        <w:jc w:val="both"/>
        <w:rPr>
          <w:sz w:val="26"/>
          <w:szCs w:val="26"/>
        </w:rPr>
      </w:pPr>
      <w:r w:rsidRPr="002D63DE">
        <w:rPr>
          <w:sz w:val="26"/>
          <w:szCs w:val="26"/>
        </w:rPr>
        <w:t xml:space="preserve">Контрольное мероприятие проведено </w:t>
      </w:r>
      <w:r w:rsidR="007D7B4E" w:rsidRPr="002D63DE">
        <w:rPr>
          <w:rFonts w:eastAsia="Calibri"/>
          <w:sz w:val="26"/>
          <w:szCs w:val="26"/>
          <w:lang w:eastAsia="en-US"/>
        </w:rPr>
        <w:t>Контрольно-счетной палатой города Когалыма</w:t>
      </w:r>
      <w:r w:rsidR="007D7B4E" w:rsidRPr="002D63DE">
        <w:rPr>
          <w:sz w:val="26"/>
          <w:szCs w:val="26"/>
        </w:rPr>
        <w:t xml:space="preserve"> </w:t>
      </w:r>
      <w:r w:rsidRPr="002D63DE">
        <w:rPr>
          <w:sz w:val="26"/>
          <w:szCs w:val="26"/>
        </w:rPr>
        <w:t xml:space="preserve">в соответствии </w:t>
      </w:r>
      <w:r w:rsidR="007447D6" w:rsidRPr="002D63DE">
        <w:rPr>
          <w:rFonts w:eastAsia="Calibri"/>
          <w:sz w:val="26"/>
          <w:szCs w:val="26"/>
          <w:lang w:eastAsia="en-US"/>
        </w:rPr>
        <w:t xml:space="preserve">с пунктом </w:t>
      </w:r>
      <w:r w:rsidR="00B17C60" w:rsidRPr="002D63DE">
        <w:rPr>
          <w:rFonts w:eastAsia="Calibri"/>
          <w:sz w:val="26"/>
          <w:szCs w:val="26"/>
          <w:lang w:eastAsia="en-US"/>
        </w:rPr>
        <w:t>2.</w:t>
      </w:r>
      <w:r w:rsidR="00781EF7">
        <w:rPr>
          <w:rFonts w:eastAsia="Calibri"/>
          <w:sz w:val="26"/>
          <w:szCs w:val="26"/>
          <w:lang w:eastAsia="en-US"/>
        </w:rPr>
        <w:t>6</w:t>
      </w:r>
      <w:r w:rsidR="007447D6" w:rsidRPr="002D63DE">
        <w:rPr>
          <w:rFonts w:eastAsia="Calibri"/>
          <w:sz w:val="26"/>
          <w:szCs w:val="26"/>
          <w:lang w:eastAsia="en-US"/>
        </w:rPr>
        <w:t xml:space="preserve"> </w:t>
      </w:r>
      <w:r w:rsidR="004C0B8C" w:rsidRPr="002D63DE">
        <w:rPr>
          <w:rFonts w:eastAsia="Calibri"/>
          <w:sz w:val="26"/>
          <w:szCs w:val="26"/>
          <w:lang w:eastAsia="en-US"/>
        </w:rPr>
        <w:t>п</w:t>
      </w:r>
      <w:r w:rsidR="007447D6" w:rsidRPr="002D63DE">
        <w:rPr>
          <w:rFonts w:eastAsia="Calibri"/>
          <w:sz w:val="26"/>
          <w:szCs w:val="26"/>
          <w:lang w:eastAsia="en-US"/>
        </w:rPr>
        <w:t>лана работы на 20</w:t>
      </w:r>
      <w:r w:rsidR="00B17C60" w:rsidRPr="002D63DE">
        <w:rPr>
          <w:rFonts w:eastAsia="Calibri"/>
          <w:sz w:val="26"/>
          <w:szCs w:val="26"/>
          <w:lang w:eastAsia="en-US"/>
        </w:rPr>
        <w:t>2</w:t>
      </w:r>
      <w:r w:rsidR="00781EF7">
        <w:rPr>
          <w:rFonts w:eastAsia="Calibri"/>
          <w:sz w:val="26"/>
          <w:szCs w:val="26"/>
          <w:lang w:eastAsia="en-US"/>
        </w:rPr>
        <w:t>6</w:t>
      </w:r>
      <w:r w:rsidR="00CA7AD4" w:rsidRPr="002D63DE">
        <w:rPr>
          <w:rFonts w:eastAsia="Calibri"/>
          <w:sz w:val="26"/>
          <w:szCs w:val="26"/>
          <w:lang w:eastAsia="en-US"/>
        </w:rPr>
        <w:t xml:space="preserve"> </w:t>
      </w:r>
      <w:r w:rsidR="007447D6" w:rsidRPr="002D63DE">
        <w:rPr>
          <w:rFonts w:eastAsia="Calibri"/>
          <w:sz w:val="26"/>
          <w:szCs w:val="26"/>
          <w:lang w:eastAsia="en-US"/>
        </w:rPr>
        <w:t>год</w:t>
      </w:r>
      <w:r w:rsidR="006C3873" w:rsidRPr="002D63DE">
        <w:rPr>
          <w:sz w:val="26"/>
          <w:szCs w:val="26"/>
        </w:rPr>
        <w:t>.</w:t>
      </w:r>
    </w:p>
    <w:p w:rsidR="008327BC" w:rsidRDefault="00E87BCB" w:rsidP="00781EF7">
      <w:pPr>
        <w:spacing w:line="276" w:lineRule="auto"/>
        <w:ind w:firstLine="851"/>
        <w:jc w:val="both"/>
        <w:rPr>
          <w:sz w:val="26"/>
          <w:szCs w:val="26"/>
        </w:rPr>
      </w:pPr>
      <w:r w:rsidRPr="002D63DE">
        <w:rPr>
          <w:sz w:val="26"/>
          <w:szCs w:val="26"/>
        </w:rPr>
        <w:t>Объект контрольного мероприятия</w:t>
      </w:r>
      <w:r w:rsidR="00181509" w:rsidRPr="002D63DE">
        <w:rPr>
          <w:sz w:val="26"/>
          <w:szCs w:val="26"/>
        </w:rPr>
        <w:t>:</w:t>
      </w:r>
      <w:r w:rsidRPr="002D63DE">
        <w:rPr>
          <w:sz w:val="26"/>
          <w:szCs w:val="26"/>
        </w:rPr>
        <w:t xml:space="preserve"> </w:t>
      </w:r>
      <w:r w:rsidR="00781EF7" w:rsidRPr="00781EF7">
        <w:rPr>
          <w:sz w:val="26"/>
          <w:szCs w:val="26"/>
        </w:rPr>
        <w:t>муниципальное казенное учреждение «Администрация города Когалыма» (управление по жилищной политике Администрации гор</w:t>
      </w:r>
      <w:r w:rsidR="00781EF7">
        <w:rPr>
          <w:sz w:val="26"/>
          <w:szCs w:val="26"/>
        </w:rPr>
        <w:t xml:space="preserve">ода Когалыма); </w:t>
      </w:r>
      <w:r w:rsidR="00781EF7" w:rsidRPr="00781EF7">
        <w:rPr>
          <w:sz w:val="26"/>
          <w:szCs w:val="26"/>
        </w:rPr>
        <w:t>комитет по управлению муниципальным имуществом Администрации города Когалыма.</w:t>
      </w:r>
      <w:r w:rsidR="008327BC" w:rsidRPr="008327BC">
        <w:rPr>
          <w:sz w:val="26"/>
          <w:szCs w:val="26"/>
          <w:lang w:eastAsia="ru-RU"/>
        </w:rPr>
        <w:t xml:space="preserve"> 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b/>
          <w:sz w:val="26"/>
          <w:szCs w:val="26"/>
          <w:lang w:eastAsia="ru-RU"/>
        </w:rPr>
      </w:pPr>
      <w:r w:rsidRPr="00781EF7">
        <w:rPr>
          <w:b/>
          <w:sz w:val="26"/>
          <w:szCs w:val="26"/>
          <w:lang w:eastAsia="ru-RU"/>
        </w:rPr>
        <w:t>В деятельности управления по жилищной политике Администрации города Когалыма выявлены следующие нарушения и недостатки: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1. В нарушение пункта 42 Регламента №1546 за период 2024–2026 годов не осуществлено ни одной плановой проверки качества предоставления муниципальной услуги «Предоставление жилых помещений муниципального жилищного фонда коммерческого использования», при этом полное отсутствие материалов проверок и планов мероприятий свидетельствует о системном игнорировании установленных регламентом требований по контролю качества предоставляемых услуг.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2. Противоречия между нормативными актами г. Когалыма (Решением Думы №184-ГД и постановлением Администрации №1546) в требованиях к содержанию справки о правах на жилые помещения, что создаёт риски неоднозначного толкования норм и нарушений при предоставлении жилых помещений.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3. В нарушение пункта 2.1 Порядка №184‑ГД в 2024–2026 годах пять жилых помещений по договорам коммерческого найма необоснованно предоставлены работникам ООО «Международный аэропорт Когалым» (АО «Аэропорт Когалым»).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 xml:space="preserve">4. В нарушение пунктов 2.1 и 3.1 Порядка №184‑ГД жилые помещения муниципального жилищного фонда коммерческого использования необоснованно предоставлены </w:t>
      </w:r>
      <w:proofErr w:type="spellStart"/>
      <w:r w:rsidRPr="00781EF7">
        <w:rPr>
          <w:sz w:val="26"/>
          <w:szCs w:val="26"/>
          <w:lang w:eastAsia="ru-RU"/>
        </w:rPr>
        <w:t>Бесединой</w:t>
      </w:r>
      <w:proofErr w:type="spellEnd"/>
      <w:r w:rsidRPr="00781EF7">
        <w:rPr>
          <w:sz w:val="26"/>
          <w:szCs w:val="26"/>
          <w:lang w:eastAsia="ru-RU"/>
        </w:rPr>
        <w:t xml:space="preserve"> А.С., Вторых Т.Г., Волковой Л.Н., Прониной Л.И., </w:t>
      </w:r>
      <w:proofErr w:type="spellStart"/>
      <w:r w:rsidRPr="00781EF7">
        <w:rPr>
          <w:sz w:val="26"/>
          <w:szCs w:val="26"/>
          <w:lang w:eastAsia="ru-RU"/>
        </w:rPr>
        <w:t>Рафиковой</w:t>
      </w:r>
      <w:proofErr w:type="spellEnd"/>
      <w:r w:rsidRPr="00781EF7">
        <w:rPr>
          <w:sz w:val="26"/>
          <w:szCs w:val="26"/>
          <w:lang w:eastAsia="ru-RU"/>
        </w:rPr>
        <w:t xml:space="preserve"> Л.Х., Баранниковой Н.М., </w:t>
      </w:r>
      <w:proofErr w:type="spellStart"/>
      <w:r w:rsidRPr="00781EF7">
        <w:rPr>
          <w:sz w:val="26"/>
          <w:szCs w:val="26"/>
          <w:lang w:eastAsia="ru-RU"/>
        </w:rPr>
        <w:t>Рысаеву</w:t>
      </w:r>
      <w:proofErr w:type="spellEnd"/>
      <w:r w:rsidRPr="00781EF7">
        <w:rPr>
          <w:sz w:val="26"/>
          <w:szCs w:val="26"/>
          <w:lang w:eastAsia="ru-RU"/>
        </w:rPr>
        <w:t xml:space="preserve"> А.В., Кобзарь Т.Н. и </w:t>
      </w:r>
      <w:proofErr w:type="spellStart"/>
      <w:r w:rsidRPr="00781EF7">
        <w:rPr>
          <w:sz w:val="26"/>
          <w:szCs w:val="26"/>
          <w:lang w:eastAsia="ru-RU"/>
        </w:rPr>
        <w:t>Вертебе</w:t>
      </w:r>
      <w:proofErr w:type="spellEnd"/>
      <w:r w:rsidRPr="00781EF7">
        <w:rPr>
          <w:sz w:val="26"/>
          <w:szCs w:val="26"/>
          <w:lang w:eastAsia="ru-RU"/>
        </w:rPr>
        <w:t xml:space="preserve"> А.А.: не подтверждено отнесение заявителей к категории лиц, предусмотренной пунктом 2.1 Порядка, и не представлены документы, подтверждающие наличие экстремальной жизненной ситуации в соответствии с требованиями пункта 3.1 Порядка №184-ГД.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5. В нарушение пункта 3.1 Порядка № 184 ГД в 2024–2026 годах жилые помещения муниципального жилищного фонда коммерческого использования в городе Когалыме предоставлялись при отсутствии: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lastRenderedPageBreak/>
        <w:t>•</w:t>
      </w:r>
      <w:r w:rsidRPr="00781EF7">
        <w:rPr>
          <w:sz w:val="26"/>
          <w:szCs w:val="26"/>
          <w:lang w:eastAsia="ru-RU"/>
        </w:rPr>
        <w:tab/>
        <w:t>справок о правах на жилые помещения;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>актуальных сведений о трудовой деятельности;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>документов, подтверждающих наличие экстремальной жизненной ситуации.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6. В нарушение пунктов 2.3 и 3.3 Порядка №184‑ГД и пункта 37 Регламента №1546 по фактам предоставления жилых помещений на основании договоров найма №114 от 12.12.2024 и №128 от 18.12.2025 не приняты постановления Администрации города Когалыма о заключении договора найма жилого помещения муниципального жилищного фонда коммерческого использования в городе Когалыме, обязательные для оформления права на предоставление жилого помещения.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b/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7. В нарушение принципов эффективного управления муниципальным жилищным фондом не инициированы своевременные судебные (досудебные) процедуры выселения граждан из занимаемых жилых помещений, что привело к длительному проживанию нанимателей в муниципальных квартирах без законных оснований.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b/>
          <w:sz w:val="26"/>
          <w:szCs w:val="26"/>
          <w:lang w:eastAsia="ru-RU"/>
        </w:rPr>
      </w:pPr>
      <w:r w:rsidRPr="00781EF7">
        <w:rPr>
          <w:b/>
          <w:sz w:val="26"/>
          <w:szCs w:val="26"/>
          <w:lang w:eastAsia="ru-RU"/>
        </w:rPr>
        <w:t>В деятельности комитета по управлению муниципальным имуществом Администрации города Когалыма выявлены следующие нарушения и недостатки: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1. В нарушение пункта 2.3 Порядка №184‑ГД договоры найма №114 от 12.12.2024 и №128 от 18.12.2025 неправомерно заключены без соответствующих постановлений Администрации города Когалыма о заключении договора найма жилого помещения муниципального жилищного фонда коммерческого использования в городе Когалыме.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2. В нарушение пункта 2.3 Порядка №184‑ГД договор найма №49 от 18.06.2024 заключён на 3 дня раньше принятия постановления Администрации города Когалыма №1179 от 21.06.2024 «О заключении договора найма жилого помещения муниципального жилищного фонда коммерческого использования в городе Когалыме».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3. В нарушение пункта 3.4 Порядка №184‑ГД в актах приёма‑передачи к договорам найма №134 от 23.12.2025 и №103/1 от 31.10.2025 отсутствуют подписи нанимателей.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4. В нарушение условий договоров найма жилого помещения муниципального жилищного фонда коммерческого использования города Когалыма не обеспечен надлежащий контроль за соблюдением сроков действия договоров и своевременным освобождением жилых помещений после их истечения, в результате чего 22 нанимателя продолжают незаконно занимать жилые помещения, а совокупная задолженность которых по платежам составляет 988,71 тыс. рублей, в т. ч. 155,10 тыс. рублей —за наём, 833,61 тыс. рублей — за ЖКУ.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 xml:space="preserve">5. В нарушение подпункта 2.2.4 договоров найма жилого помещения муниципального жилищного фонда коммерческого использования города Когалыма </w:t>
      </w:r>
      <w:r w:rsidRPr="00781EF7">
        <w:rPr>
          <w:sz w:val="26"/>
          <w:szCs w:val="26"/>
          <w:lang w:eastAsia="ru-RU"/>
        </w:rPr>
        <w:lastRenderedPageBreak/>
        <w:t>в 6 случаях уведомления об окончании срока действия договора найма и об освобождении занимаемого жилого помещения не направлялись.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6. В нарушение принципов эффективного управления муниципальным жилищным фондом по состоянию на 25.03.2026 г. задолженность составляет: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>за жилищно-коммунальные услуги — 1 985,38 тыс. рублей (41 наниматель);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>за наём жилых помещений — 502,47 тыс. рублей (131 наниматель).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7. В нарушение статьи 153 Жилищного кодекса Российской Федерации выявлены нарушения в ведении лицевых счетов нанимателей жилых помещений муниципального жилищного фонда города Когалыма, а именно: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 xml:space="preserve">несоответствие данных лицевого счёта действующему договору найма (лицевой счёт по адресу: </w:t>
      </w:r>
      <w:proofErr w:type="spellStart"/>
      <w:r w:rsidRPr="00781EF7">
        <w:rPr>
          <w:sz w:val="26"/>
          <w:szCs w:val="26"/>
          <w:lang w:eastAsia="ru-RU"/>
        </w:rPr>
        <w:t>Сургутское</w:t>
      </w:r>
      <w:proofErr w:type="spellEnd"/>
      <w:r w:rsidRPr="00781EF7">
        <w:rPr>
          <w:sz w:val="26"/>
          <w:szCs w:val="26"/>
          <w:lang w:eastAsia="ru-RU"/>
        </w:rPr>
        <w:t xml:space="preserve"> шоссе, д. 11, кв. 37 открыт на Дорошенко Ю. Л., тогда как договоры найма заключены с Воробьёвым А.Н.; лицевой счёт по адресу: Олимпийская, д. 31, кв. 22 открыт на </w:t>
      </w:r>
      <w:proofErr w:type="spellStart"/>
      <w:r w:rsidRPr="00781EF7">
        <w:rPr>
          <w:sz w:val="26"/>
          <w:szCs w:val="26"/>
          <w:lang w:eastAsia="ru-RU"/>
        </w:rPr>
        <w:t>Гугля</w:t>
      </w:r>
      <w:proofErr w:type="spellEnd"/>
      <w:r w:rsidRPr="00781EF7">
        <w:rPr>
          <w:sz w:val="26"/>
          <w:szCs w:val="26"/>
          <w:lang w:eastAsia="ru-RU"/>
        </w:rPr>
        <w:t xml:space="preserve"> И.Н., тогда как договор найма заключён с </w:t>
      </w:r>
      <w:proofErr w:type="spellStart"/>
      <w:r w:rsidRPr="00781EF7">
        <w:rPr>
          <w:sz w:val="26"/>
          <w:szCs w:val="26"/>
          <w:lang w:eastAsia="ru-RU"/>
        </w:rPr>
        <w:t>Гугля</w:t>
      </w:r>
      <w:proofErr w:type="spellEnd"/>
      <w:r w:rsidRPr="00781EF7">
        <w:rPr>
          <w:sz w:val="26"/>
          <w:szCs w:val="26"/>
          <w:lang w:eastAsia="ru-RU"/>
        </w:rPr>
        <w:t xml:space="preserve"> Е.И.).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 xml:space="preserve">отсутствие открытых лицевых счетов при наличии действующих договоров найма (квартиры по адресам: проспект Шмидта, д. 12, кв. 101; ул. </w:t>
      </w:r>
      <w:proofErr w:type="spellStart"/>
      <w:r w:rsidRPr="00781EF7">
        <w:rPr>
          <w:sz w:val="26"/>
          <w:szCs w:val="26"/>
          <w:lang w:eastAsia="ru-RU"/>
        </w:rPr>
        <w:t>Таллинская</w:t>
      </w:r>
      <w:proofErr w:type="spellEnd"/>
      <w:r w:rsidRPr="00781EF7">
        <w:rPr>
          <w:sz w:val="26"/>
          <w:szCs w:val="26"/>
          <w:lang w:eastAsia="ru-RU"/>
        </w:rPr>
        <w:t>, д. 15, кв. 18; ул. Олимпийская, д. 29, кв. 20).</w:t>
      </w:r>
    </w:p>
    <w:p w:rsidR="00781EF7" w:rsidRPr="00781EF7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 xml:space="preserve">наличие двух лицевых счетов на одного нанимателя при отсутствии оснований (на </w:t>
      </w:r>
      <w:proofErr w:type="spellStart"/>
      <w:r w:rsidRPr="00781EF7">
        <w:rPr>
          <w:sz w:val="26"/>
          <w:szCs w:val="26"/>
          <w:lang w:eastAsia="ru-RU"/>
        </w:rPr>
        <w:t>Дыркачеву</w:t>
      </w:r>
      <w:proofErr w:type="spellEnd"/>
      <w:r w:rsidRPr="00781EF7">
        <w:rPr>
          <w:sz w:val="26"/>
          <w:szCs w:val="26"/>
          <w:lang w:eastAsia="ru-RU"/>
        </w:rPr>
        <w:t xml:space="preserve"> А.А. и </w:t>
      </w:r>
      <w:proofErr w:type="spellStart"/>
      <w:r w:rsidRPr="00781EF7">
        <w:rPr>
          <w:sz w:val="26"/>
          <w:szCs w:val="26"/>
          <w:lang w:eastAsia="ru-RU"/>
        </w:rPr>
        <w:t>Гизик</w:t>
      </w:r>
      <w:proofErr w:type="spellEnd"/>
      <w:r w:rsidRPr="00781EF7">
        <w:rPr>
          <w:sz w:val="26"/>
          <w:szCs w:val="26"/>
          <w:lang w:eastAsia="ru-RU"/>
        </w:rPr>
        <w:t xml:space="preserve"> Н.Я.), что создаёт риск некорректного учёта начислений и платежей.</w:t>
      </w:r>
    </w:p>
    <w:p w:rsidR="00571B32" w:rsidRDefault="00781EF7" w:rsidP="00781EF7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781EF7">
        <w:rPr>
          <w:sz w:val="26"/>
          <w:szCs w:val="26"/>
          <w:lang w:eastAsia="ru-RU"/>
        </w:rPr>
        <w:t>•</w:t>
      </w:r>
      <w:r w:rsidRPr="00781EF7">
        <w:rPr>
          <w:sz w:val="26"/>
          <w:szCs w:val="26"/>
          <w:lang w:eastAsia="ru-RU"/>
        </w:rPr>
        <w:tab/>
        <w:t xml:space="preserve">несоответствие между лицом, на которое открыт лицевой счёт, и лицом, указанным в договоре найма (по адресу: ул. Прибалтийская, д. 31/1, кв. 512 договор найма заключён с </w:t>
      </w:r>
      <w:proofErr w:type="spellStart"/>
      <w:r w:rsidRPr="00781EF7">
        <w:rPr>
          <w:sz w:val="26"/>
          <w:szCs w:val="26"/>
          <w:lang w:eastAsia="ru-RU"/>
        </w:rPr>
        <w:t>Тимербаевым</w:t>
      </w:r>
      <w:proofErr w:type="spellEnd"/>
      <w:r w:rsidRPr="00781EF7">
        <w:rPr>
          <w:sz w:val="26"/>
          <w:szCs w:val="26"/>
          <w:lang w:eastAsia="ru-RU"/>
        </w:rPr>
        <w:t xml:space="preserve"> В.Ф., а лицевой счёт открыт на </w:t>
      </w:r>
      <w:proofErr w:type="spellStart"/>
      <w:r w:rsidRPr="00781EF7">
        <w:rPr>
          <w:sz w:val="26"/>
          <w:szCs w:val="26"/>
          <w:lang w:eastAsia="ru-RU"/>
        </w:rPr>
        <w:t>Дыркачеву</w:t>
      </w:r>
      <w:proofErr w:type="spellEnd"/>
      <w:r w:rsidRPr="00781EF7">
        <w:rPr>
          <w:sz w:val="26"/>
          <w:szCs w:val="26"/>
          <w:lang w:eastAsia="ru-RU"/>
        </w:rPr>
        <w:t xml:space="preserve"> А.А.).</w:t>
      </w:r>
    </w:p>
    <w:p w:rsidR="00116594" w:rsidRDefault="00116594" w:rsidP="000C5E4F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bookmarkStart w:id="0" w:name="_GoBack"/>
      <w:bookmarkEnd w:id="0"/>
    </w:p>
    <w:p w:rsidR="00571B32" w:rsidRDefault="00571B32" w:rsidP="000C5E4F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sz w:val="26"/>
          <w:szCs w:val="26"/>
          <w:lang w:eastAsia="ru-RU"/>
        </w:rPr>
      </w:pPr>
      <w:r w:rsidRPr="00571B32">
        <w:rPr>
          <w:sz w:val="26"/>
          <w:szCs w:val="26"/>
          <w:lang w:eastAsia="ru-RU"/>
        </w:rPr>
        <w:t>Результаты мероприятий по устранению нарушений и недопущению их в дальнейшем находятся на контроле Контрольно-счетной палаты города Когалыма.</w:t>
      </w:r>
    </w:p>
    <w:p w:rsidR="00832783" w:rsidRPr="002D63DE" w:rsidRDefault="00710E1D" w:rsidP="000C5E4F">
      <w:pPr>
        <w:tabs>
          <w:tab w:val="left" w:pos="0"/>
          <w:tab w:val="left" w:pos="142"/>
        </w:tabs>
        <w:spacing w:line="276" w:lineRule="auto"/>
        <w:ind w:firstLine="851"/>
        <w:jc w:val="both"/>
        <w:rPr>
          <w:bCs/>
          <w:color w:val="000000"/>
          <w:sz w:val="26"/>
          <w:szCs w:val="26"/>
        </w:rPr>
      </w:pPr>
      <w:r w:rsidRPr="002D63DE">
        <w:rPr>
          <w:sz w:val="26"/>
          <w:szCs w:val="26"/>
        </w:rPr>
        <w:t>Отчет о результатах контрольного мероприятия направлен главе города Когалыма</w:t>
      </w:r>
      <w:r w:rsidR="005761D9" w:rsidRPr="002D63DE">
        <w:rPr>
          <w:sz w:val="26"/>
          <w:szCs w:val="26"/>
        </w:rPr>
        <w:t xml:space="preserve"> и </w:t>
      </w:r>
      <w:r w:rsidRPr="002D63DE">
        <w:rPr>
          <w:sz w:val="26"/>
          <w:szCs w:val="26"/>
        </w:rPr>
        <w:t>в Думу города Когалыма</w:t>
      </w:r>
      <w:r w:rsidR="005576B8" w:rsidRPr="002D63DE">
        <w:rPr>
          <w:sz w:val="26"/>
          <w:szCs w:val="26"/>
        </w:rPr>
        <w:t>.</w:t>
      </w:r>
    </w:p>
    <w:sectPr w:rsidR="00832783" w:rsidRPr="002D63DE" w:rsidSect="00AE177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rSymbol">
    <w:altName w:val="Arial Unicode MS"/>
    <w:charset w:val="CC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F23257"/>
    <w:multiLevelType w:val="hybridMultilevel"/>
    <w:tmpl w:val="92A44164"/>
    <w:lvl w:ilvl="0" w:tplc="B3740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C0FE2"/>
    <w:multiLevelType w:val="multilevel"/>
    <w:tmpl w:val="E1701E30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0B2719"/>
    <w:multiLevelType w:val="hybridMultilevel"/>
    <w:tmpl w:val="F0ACBBB0"/>
    <w:lvl w:ilvl="0" w:tplc="C06220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76CED"/>
    <w:multiLevelType w:val="multilevel"/>
    <w:tmpl w:val="7122A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33BF7"/>
    <w:multiLevelType w:val="hybridMultilevel"/>
    <w:tmpl w:val="881866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1487556"/>
    <w:multiLevelType w:val="hybridMultilevel"/>
    <w:tmpl w:val="61FC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D3D15"/>
    <w:multiLevelType w:val="hybridMultilevel"/>
    <w:tmpl w:val="7E760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AD4D70"/>
    <w:multiLevelType w:val="hybridMultilevel"/>
    <w:tmpl w:val="21621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FE7CD7"/>
    <w:multiLevelType w:val="multilevel"/>
    <w:tmpl w:val="3C7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4F21"/>
    <w:multiLevelType w:val="hybridMultilevel"/>
    <w:tmpl w:val="BD40F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51CAD"/>
    <w:multiLevelType w:val="hybridMultilevel"/>
    <w:tmpl w:val="B24808D8"/>
    <w:lvl w:ilvl="0" w:tplc="C5A0431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8B43E3"/>
    <w:multiLevelType w:val="multilevel"/>
    <w:tmpl w:val="EBB64DF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  <w:color w:val="auto"/>
        <w:sz w:val="24"/>
      </w:rPr>
    </w:lvl>
  </w:abstractNum>
  <w:abstractNum w:abstractNumId="13" w15:restartNumberingAfterBreak="0">
    <w:nsid w:val="2C3539A3"/>
    <w:multiLevelType w:val="hybridMultilevel"/>
    <w:tmpl w:val="026671C0"/>
    <w:lvl w:ilvl="0" w:tplc="6FDE3BD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D2462"/>
    <w:multiLevelType w:val="singleLevel"/>
    <w:tmpl w:val="373EA80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3A8D7B3F"/>
    <w:multiLevelType w:val="hybridMultilevel"/>
    <w:tmpl w:val="0928B2F4"/>
    <w:lvl w:ilvl="0" w:tplc="1E6215F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0B3D9D"/>
    <w:multiLevelType w:val="hybridMultilevel"/>
    <w:tmpl w:val="1CE4ABAC"/>
    <w:lvl w:ilvl="0" w:tplc="63A08356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694EF0"/>
    <w:multiLevelType w:val="hybridMultilevel"/>
    <w:tmpl w:val="2AFC77CC"/>
    <w:lvl w:ilvl="0" w:tplc="D098E83C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4E54C81"/>
    <w:multiLevelType w:val="singleLevel"/>
    <w:tmpl w:val="A6DE0D14"/>
    <w:lvl w:ilvl="0">
      <w:start w:val="1"/>
      <w:numFmt w:val="decimal"/>
      <w:lvlText w:val="%1."/>
      <w:legacy w:legacy="1" w:legacySpace="0" w:legacyIndent="456"/>
      <w:lvlJc w:val="left"/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45D408EE"/>
    <w:multiLevelType w:val="hybridMultilevel"/>
    <w:tmpl w:val="8F04F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4157AE"/>
    <w:multiLevelType w:val="multilevel"/>
    <w:tmpl w:val="4208B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87E48BA"/>
    <w:multiLevelType w:val="hybridMultilevel"/>
    <w:tmpl w:val="9A66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A6201"/>
    <w:multiLevelType w:val="hybridMultilevel"/>
    <w:tmpl w:val="B34A8F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A84F6E"/>
    <w:multiLevelType w:val="multilevel"/>
    <w:tmpl w:val="D3B691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31C30EF"/>
    <w:multiLevelType w:val="hybridMultilevel"/>
    <w:tmpl w:val="0AE2E2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32B546A"/>
    <w:multiLevelType w:val="hybridMultilevel"/>
    <w:tmpl w:val="9D565B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4255704"/>
    <w:multiLevelType w:val="multilevel"/>
    <w:tmpl w:val="FF66B5D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27" w15:restartNumberingAfterBreak="0">
    <w:nsid w:val="583822C2"/>
    <w:multiLevelType w:val="hybridMultilevel"/>
    <w:tmpl w:val="6270FB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87019C7"/>
    <w:multiLevelType w:val="hybridMultilevel"/>
    <w:tmpl w:val="13C61696"/>
    <w:lvl w:ilvl="0" w:tplc="5CA826D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733B70"/>
    <w:multiLevelType w:val="hybridMultilevel"/>
    <w:tmpl w:val="F95AB6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7F0900"/>
    <w:multiLevelType w:val="hybridMultilevel"/>
    <w:tmpl w:val="E1DC68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86562"/>
    <w:multiLevelType w:val="hybridMultilevel"/>
    <w:tmpl w:val="58EA97BC"/>
    <w:lvl w:ilvl="0" w:tplc="7F6CD030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4545CB"/>
    <w:multiLevelType w:val="multilevel"/>
    <w:tmpl w:val="23A85274"/>
    <w:lvl w:ilvl="0">
      <w:start w:val="8"/>
      <w:numFmt w:val="decimal"/>
      <w:lvlText w:val="%1."/>
      <w:lvlJc w:val="left"/>
      <w:pPr>
        <w:ind w:left="674" w:hanging="39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Times New Roman" w:eastAsia="Calibr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33" w15:restartNumberingAfterBreak="0">
    <w:nsid w:val="641C5FEB"/>
    <w:multiLevelType w:val="hybridMultilevel"/>
    <w:tmpl w:val="BAC21384"/>
    <w:lvl w:ilvl="0" w:tplc="EAC08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6161882"/>
    <w:multiLevelType w:val="singleLevel"/>
    <w:tmpl w:val="D8EA077E"/>
    <w:lvl w:ilvl="0">
      <w:start w:val="3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FD20F32"/>
    <w:multiLevelType w:val="multilevel"/>
    <w:tmpl w:val="4850B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A2231D0"/>
    <w:multiLevelType w:val="hybridMultilevel"/>
    <w:tmpl w:val="798696D0"/>
    <w:lvl w:ilvl="0" w:tplc="D3167F3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9D252B"/>
    <w:multiLevelType w:val="hybridMultilevel"/>
    <w:tmpl w:val="C896C6A6"/>
    <w:lvl w:ilvl="0" w:tplc="519C39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37"/>
  </w:num>
  <w:num w:numId="6">
    <w:abstractNumId w:val="22"/>
  </w:num>
  <w:num w:numId="7">
    <w:abstractNumId w:val="24"/>
  </w:num>
  <w:num w:numId="8">
    <w:abstractNumId w:val="5"/>
  </w:num>
  <w:num w:numId="9">
    <w:abstractNumId w:val="29"/>
  </w:num>
  <w:num w:numId="10">
    <w:abstractNumId w:val="21"/>
  </w:num>
  <w:num w:numId="11">
    <w:abstractNumId w:val="8"/>
  </w:num>
  <w:num w:numId="12">
    <w:abstractNumId w:val="17"/>
  </w:num>
  <w:num w:numId="13">
    <w:abstractNumId w:val="2"/>
  </w:num>
  <w:num w:numId="14">
    <w:abstractNumId w:val="7"/>
  </w:num>
  <w:num w:numId="15">
    <w:abstractNumId w:val="19"/>
  </w:num>
  <w:num w:numId="16">
    <w:abstractNumId w:val="27"/>
  </w:num>
  <w:num w:numId="17">
    <w:abstractNumId w:val="4"/>
  </w:num>
  <w:num w:numId="18">
    <w:abstractNumId w:val="25"/>
  </w:num>
  <w:num w:numId="19">
    <w:abstractNumId w:val="10"/>
  </w:num>
  <w:num w:numId="20">
    <w:abstractNumId w:val="9"/>
  </w:num>
  <w:num w:numId="21">
    <w:abstractNumId w:val="30"/>
  </w:num>
  <w:num w:numId="22">
    <w:abstractNumId w:val="28"/>
  </w:num>
  <w:num w:numId="23">
    <w:abstractNumId w:val="26"/>
  </w:num>
  <w:num w:numId="24">
    <w:abstractNumId w:val="12"/>
  </w:num>
  <w:num w:numId="25">
    <w:abstractNumId w:val="35"/>
  </w:num>
  <w:num w:numId="26">
    <w:abstractNumId w:val="23"/>
  </w:num>
  <w:num w:numId="27">
    <w:abstractNumId w:val="18"/>
  </w:num>
  <w:num w:numId="28">
    <w:abstractNumId w:val="34"/>
  </w:num>
  <w:num w:numId="29">
    <w:abstractNumId w:val="16"/>
  </w:num>
  <w:num w:numId="30">
    <w:abstractNumId w:val="32"/>
  </w:num>
  <w:num w:numId="31">
    <w:abstractNumId w:val="11"/>
  </w:num>
  <w:num w:numId="32">
    <w:abstractNumId w:val="13"/>
  </w:num>
  <w:num w:numId="33">
    <w:abstractNumId w:val="14"/>
  </w:num>
  <w:num w:numId="34">
    <w:abstractNumId w:val="31"/>
  </w:num>
  <w:num w:numId="35">
    <w:abstractNumId w:val="15"/>
  </w:num>
  <w:num w:numId="36">
    <w:abstractNumId w:val="36"/>
  </w:num>
  <w:num w:numId="37">
    <w:abstractNumId w:val="33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DC"/>
    <w:rsid w:val="000037EA"/>
    <w:rsid w:val="00010925"/>
    <w:rsid w:val="00026741"/>
    <w:rsid w:val="00027145"/>
    <w:rsid w:val="00037DF5"/>
    <w:rsid w:val="000420D5"/>
    <w:rsid w:val="00045B4B"/>
    <w:rsid w:val="000564B4"/>
    <w:rsid w:val="000613F8"/>
    <w:rsid w:val="00081EB4"/>
    <w:rsid w:val="000839DC"/>
    <w:rsid w:val="00084B35"/>
    <w:rsid w:val="00085FDF"/>
    <w:rsid w:val="00094245"/>
    <w:rsid w:val="00097505"/>
    <w:rsid w:val="000B0EA8"/>
    <w:rsid w:val="000B38BE"/>
    <w:rsid w:val="000B3F4E"/>
    <w:rsid w:val="000B472E"/>
    <w:rsid w:val="000B4A37"/>
    <w:rsid w:val="000C192E"/>
    <w:rsid w:val="000C5E4F"/>
    <w:rsid w:val="000D5E87"/>
    <w:rsid w:val="00106194"/>
    <w:rsid w:val="00116594"/>
    <w:rsid w:val="00126D77"/>
    <w:rsid w:val="00127CB6"/>
    <w:rsid w:val="00131C1D"/>
    <w:rsid w:val="001322C9"/>
    <w:rsid w:val="00134F1B"/>
    <w:rsid w:val="001355DA"/>
    <w:rsid w:val="0013625F"/>
    <w:rsid w:val="001518A7"/>
    <w:rsid w:val="00152384"/>
    <w:rsid w:val="0015581B"/>
    <w:rsid w:val="00161DB8"/>
    <w:rsid w:val="00171373"/>
    <w:rsid w:val="00181509"/>
    <w:rsid w:val="001A13F4"/>
    <w:rsid w:val="001A5A0A"/>
    <w:rsid w:val="001B193D"/>
    <w:rsid w:val="001B27BF"/>
    <w:rsid w:val="001B4D3C"/>
    <w:rsid w:val="001B60D4"/>
    <w:rsid w:val="001B7DCB"/>
    <w:rsid w:val="001C2EF7"/>
    <w:rsid w:val="001C3BF4"/>
    <w:rsid w:val="001C528A"/>
    <w:rsid w:val="001C5CF4"/>
    <w:rsid w:val="001D7AB5"/>
    <w:rsid w:val="001E7ADA"/>
    <w:rsid w:val="001F59AC"/>
    <w:rsid w:val="001F697F"/>
    <w:rsid w:val="002045D1"/>
    <w:rsid w:val="00206027"/>
    <w:rsid w:val="0020732F"/>
    <w:rsid w:val="00212C3D"/>
    <w:rsid w:val="002147D6"/>
    <w:rsid w:val="00222530"/>
    <w:rsid w:val="00224DCC"/>
    <w:rsid w:val="00236DC4"/>
    <w:rsid w:val="0023711A"/>
    <w:rsid w:val="00240D8B"/>
    <w:rsid w:val="00244130"/>
    <w:rsid w:val="00260639"/>
    <w:rsid w:val="00276944"/>
    <w:rsid w:val="00280A3B"/>
    <w:rsid w:val="002878E6"/>
    <w:rsid w:val="002A1D06"/>
    <w:rsid w:val="002A3676"/>
    <w:rsid w:val="002A6E3B"/>
    <w:rsid w:val="002B3ADE"/>
    <w:rsid w:val="002B3F3A"/>
    <w:rsid w:val="002C2B27"/>
    <w:rsid w:val="002C4ED2"/>
    <w:rsid w:val="002D283A"/>
    <w:rsid w:val="002D5C43"/>
    <w:rsid w:val="002D63DE"/>
    <w:rsid w:val="002E7712"/>
    <w:rsid w:val="002F6BE9"/>
    <w:rsid w:val="003046EF"/>
    <w:rsid w:val="0034283F"/>
    <w:rsid w:val="0034619C"/>
    <w:rsid w:val="003601CB"/>
    <w:rsid w:val="00360EB6"/>
    <w:rsid w:val="00363B70"/>
    <w:rsid w:val="00382AFF"/>
    <w:rsid w:val="00397BBE"/>
    <w:rsid w:val="003A03DC"/>
    <w:rsid w:val="003A0C2D"/>
    <w:rsid w:val="003B134F"/>
    <w:rsid w:val="003B5D08"/>
    <w:rsid w:val="003C4F58"/>
    <w:rsid w:val="003C5C80"/>
    <w:rsid w:val="003C6855"/>
    <w:rsid w:val="003D30F8"/>
    <w:rsid w:val="003D52BB"/>
    <w:rsid w:val="003E6271"/>
    <w:rsid w:val="003F10EC"/>
    <w:rsid w:val="003F25F2"/>
    <w:rsid w:val="003F6084"/>
    <w:rsid w:val="00402000"/>
    <w:rsid w:val="0040471B"/>
    <w:rsid w:val="00410369"/>
    <w:rsid w:val="0041411F"/>
    <w:rsid w:val="00421BDE"/>
    <w:rsid w:val="00424469"/>
    <w:rsid w:val="00424CDF"/>
    <w:rsid w:val="004312EB"/>
    <w:rsid w:val="00436887"/>
    <w:rsid w:val="00442CAD"/>
    <w:rsid w:val="00443C92"/>
    <w:rsid w:val="004446C6"/>
    <w:rsid w:val="004467F4"/>
    <w:rsid w:val="00462A70"/>
    <w:rsid w:val="00466C8F"/>
    <w:rsid w:val="004672D6"/>
    <w:rsid w:val="004714B2"/>
    <w:rsid w:val="00472381"/>
    <w:rsid w:val="00472F3A"/>
    <w:rsid w:val="0048132E"/>
    <w:rsid w:val="00483325"/>
    <w:rsid w:val="004902DF"/>
    <w:rsid w:val="004A43B3"/>
    <w:rsid w:val="004C0A34"/>
    <w:rsid w:val="004C0B8C"/>
    <w:rsid w:val="004C57E8"/>
    <w:rsid w:val="004D40AE"/>
    <w:rsid w:val="004E4303"/>
    <w:rsid w:val="004E4353"/>
    <w:rsid w:val="004F0703"/>
    <w:rsid w:val="00520449"/>
    <w:rsid w:val="0052236F"/>
    <w:rsid w:val="0052532E"/>
    <w:rsid w:val="005514D7"/>
    <w:rsid w:val="005576B8"/>
    <w:rsid w:val="00561DC2"/>
    <w:rsid w:val="00564D7C"/>
    <w:rsid w:val="005668DD"/>
    <w:rsid w:val="00571B32"/>
    <w:rsid w:val="0057404C"/>
    <w:rsid w:val="005761D9"/>
    <w:rsid w:val="0057774B"/>
    <w:rsid w:val="00592F24"/>
    <w:rsid w:val="005A265A"/>
    <w:rsid w:val="005A30F2"/>
    <w:rsid w:val="005A4715"/>
    <w:rsid w:val="005A7CC1"/>
    <w:rsid w:val="005B6338"/>
    <w:rsid w:val="005C3F2E"/>
    <w:rsid w:val="005C5235"/>
    <w:rsid w:val="005E1992"/>
    <w:rsid w:val="005E2D22"/>
    <w:rsid w:val="00601385"/>
    <w:rsid w:val="00606573"/>
    <w:rsid w:val="00615657"/>
    <w:rsid w:val="00626BE7"/>
    <w:rsid w:val="00627B7B"/>
    <w:rsid w:val="00633F23"/>
    <w:rsid w:val="00637B13"/>
    <w:rsid w:val="00652245"/>
    <w:rsid w:val="00655E6E"/>
    <w:rsid w:val="00657F4E"/>
    <w:rsid w:val="006613BC"/>
    <w:rsid w:val="00661501"/>
    <w:rsid w:val="00675784"/>
    <w:rsid w:val="00676AAC"/>
    <w:rsid w:val="00683469"/>
    <w:rsid w:val="00684527"/>
    <w:rsid w:val="0068717A"/>
    <w:rsid w:val="00687E37"/>
    <w:rsid w:val="006A17DB"/>
    <w:rsid w:val="006A4F32"/>
    <w:rsid w:val="006A61FB"/>
    <w:rsid w:val="006C28EE"/>
    <w:rsid w:val="006C3873"/>
    <w:rsid w:val="006D37CB"/>
    <w:rsid w:val="006D6D49"/>
    <w:rsid w:val="006D7BC7"/>
    <w:rsid w:val="006F3D63"/>
    <w:rsid w:val="006F3F2E"/>
    <w:rsid w:val="006F5216"/>
    <w:rsid w:val="006F6F70"/>
    <w:rsid w:val="0070142F"/>
    <w:rsid w:val="0070506B"/>
    <w:rsid w:val="00707EBC"/>
    <w:rsid w:val="00710E1D"/>
    <w:rsid w:val="00713148"/>
    <w:rsid w:val="00715B88"/>
    <w:rsid w:val="00716288"/>
    <w:rsid w:val="00721B24"/>
    <w:rsid w:val="0072437F"/>
    <w:rsid w:val="00727934"/>
    <w:rsid w:val="00736598"/>
    <w:rsid w:val="007447D6"/>
    <w:rsid w:val="007454BA"/>
    <w:rsid w:val="0074552F"/>
    <w:rsid w:val="00752E3A"/>
    <w:rsid w:val="007612F5"/>
    <w:rsid w:val="00761BF6"/>
    <w:rsid w:val="007635C6"/>
    <w:rsid w:val="00764511"/>
    <w:rsid w:val="0077009C"/>
    <w:rsid w:val="00770463"/>
    <w:rsid w:val="007706D7"/>
    <w:rsid w:val="00781EF7"/>
    <w:rsid w:val="00785DC6"/>
    <w:rsid w:val="0079159B"/>
    <w:rsid w:val="007959BC"/>
    <w:rsid w:val="00795E4D"/>
    <w:rsid w:val="007A10C3"/>
    <w:rsid w:val="007A137B"/>
    <w:rsid w:val="007B521A"/>
    <w:rsid w:val="007B540B"/>
    <w:rsid w:val="007C4C9A"/>
    <w:rsid w:val="007D155F"/>
    <w:rsid w:val="007D7B4E"/>
    <w:rsid w:val="007D7BA4"/>
    <w:rsid w:val="007E0380"/>
    <w:rsid w:val="007E5478"/>
    <w:rsid w:val="007F2E56"/>
    <w:rsid w:val="007F447E"/>
    <w:rsid w:val="007F6D0E"/>
    <w:rsid w:val="008022CE"/>
    <w:rsid w:val="008133ED"/>
    <w:rsid w:val="008258B7"/>
    <w:rsid w:val="00832783"/>
    <w:rsid w:val="008327BC"/>
    <w:rsid w:val="00860119"/>
    <w:rsid w:val="0087479A"/>
    <w:rsid w:val="008809C5"/>
    <w:rsid w:val="00883444"/>
    <w:rsid w:val="00883951"/>
    <w:rsid w:val="00884E7F"/>
    <w:rsid w:val="00887F94"/>
    <w:rsid w:val="00891770"/>
    <w:rsid w:val="008A0F0C"/>
    <w:rsid w:val="008A47F7"/>
    <w:rsid w:val="008C5B1B"/>
    <w:rsid w:val="008D3D17"/>
    <w:rsid w:val="008D52F4"/>
    <w:rsid w:val="008E4ABB"/>
    <w:rsid w:val="008E7793"/>
    <w:rsid w:val="0091252F"/>
    <w:rsid w:val="0091346F"/>
    <w:rsid w:val="00922722"/>
    <w:rsid w:val="00922B1E"/>
    <w:rsid w:val="009265E1"/>
    <w:rsid w:val="00931A47"/>
    <w:rsid w:val="00941D99"/>
    <w:rsid w:val="00945B4C"/>
    <w:rsid w:val="00952CC0"/>
    <w:rsid w:val="00970F48"/>
    <w:rsid w:val="00984176"/>
    <w:rsid w:val="00985F3E"/>
    <w:rsid w:val="00987004"/>
    <w:rsid w:val="00996259"/>
    <w:rsid w:val="0099654F"/>
    <w:rsid w:val="009976DD"/>
    <w:rsid w:val="009A573C"/>
    <w:rsid w:val="009B2736"/>
    <w:rsid w:val="009B4C76"/>
    <w:rsid w:val="009D2893"/>
    <w:rsid w:val="009D6BA1"/>
    <w:rsid w:val="009E190D"/>
    <w:rsid w:val="009E3D75"/>
    <w:rsid w:val="009E6208"/>
    <w:rsid w:val="00A20162"/>
    <w:rsid w:val="00A23A45"/>
    <w:rsid w:val="00A31758"/>
    <w:rsid w:val="00A34DE7"/>
    <w:rsid w:val="00A34E06"/>
    <w:rsid w:val="00A42B9E"/>
    <w:rsid w:val="00A446D6"/>
    <w:rsid w:val="00A47036"/>
    <w:rsid w:val="00A5004F"/>
    <w:rsid w:val="00A56A4E"/>
    <w:rsid w:val="00A767D2"/>
    <w:rsid w:val="00A809C1"/>
    <w:rsid w:val="00A84EA5"/>
    <w:rsid w:val="00A85FAF"/>
    <w:rsid w:val="00A90FAA"/>
    <w:rsid w:val="00AA664C"/>
    <w:rsid w:val="00AB238A"/>
    <w:rsid w:val="00AC2997"/>
    <w:rsid w:val="00AC404C"/>
    <w:rsid w:val="00AC625E"/>
    <w:rsid w:val="00AD67D0"/>
    <w:rsid w:val="00AD7AA4"/>
    <w:rsid w:val="00AE08E6"/>
    <w:rsid w:val="00AE1778"/>
    <w:rsid w:val="00AE53C3"/>
    <w:rsid w:val="00AE638F"/>
    <w:rsid w:val="00AF275D"/>
    <w:rsid w:val="00AF7A8F"/>
    <w:rsid w:val="00B01394"/>
    <w:rsid w:val="00B06955"/>
    <w:rsid w:val="00B17C60"/>
    <w:rsid w:val="00B42066"/>
    <w:rsid w:val="00B51088"/>
    <w:rsid w:val="00B61FDF"/>
    <w:rsid w:val="00B62BE3"/>
    <w:rsid w:val="00B63EB5"/>
    <w:rsid w:val="00B71582"/>
    <w:rsid w:val="00B803F7"/>
    <w:rsid w:val="00B858B6"/>
    <w:rsid w:val="00B93C7A"/>
    <w:rsid w:val="00B958B1"/>
    <w:rsid w:val="00BB3281"/>
    <w:rsid w:val="00BB6CEA"/>
    <w:rsid w:val="00BB7D49"/>
    <w:rsid w:val="00BD03C2"/>
    <w:rsid w:val="00BF3223"/>
    <w:rsid w:val="00C0344D"/>
    <w:rsid w:val="00C2370B"/>
    <w:rsid w:val="00C26867"/>
    <w:rsid w:val="00C31822"/>
    <w:rsid w:val="00C31A38"/>
    <w:rsid w:val="00C32FEF"/>
    <w:rsid w:val="00C35055"/>
    <w:rsid w:val="00C467D5"/>
    <w:rsid w:val="00C557C0"/>
    <w:rsid w:val="00C74000"/>
    <w:rsid w:val="00C86C4B"/>
    <w:rsid w:val="00C9188E"/>
    <w:rsid w:val="00CA0C43"/>
    <w:rsid w:val="00CA7AD4"/>
    <w:rsid w:val="00CB1F1B"/>
    <w:rsid w:val="00CB287C"/>
    <w:rsid w:val="00CC0C57"/>
    <w:rsid w:val="00CC1055"/>
    <w:rsid w:val="00CD0741"/>
    <w:rsid w:val="00CD0C3A"/>
    <w:rsid w:val="00CD6DA7"/>
    <w:rsid w:val="00D01111"/>
    <w:rsid w:val="00D1030C"/>
    <w:rsid w:val="00D21D37"/>
    <w:rsid w:val="00D305C6"/>
    <w:rsid w:val="00D312DF"/>
    <w:rsid w:val="00D31F56"/>
    <w:rsid w:val="00D327D7"/>
    <w:rsid w:val="00D32AF7"/>
    <w:rsid w:val="00D36CDE"/>
    <w:rsid w:val="00D40E16"/>
    <w:rsid w:val="00D426ED"/>
    <w:rsid w:val="00D43F6B"/>
    <w:rsid w:val="00D468F1"/>
    <w:rsid w:val="00D4751E"/>
    <w:rsid w:val="00D533F3"/>
    <w:rsid w:val="00D54B1E"/>
    <w:rsid w:val="00D54BA9"/>
    <w:rsid w:val="00D55D97"/>
    <w:rsid w:val="00D65CF7"/>
    <w:rsid w:val="00D70D72"/>
    <w:rsid w:val="00D73AEE"/>
    <w:rsid w:val="00D801A0"/>
    <w:rsid w:val="00D97CB2"/>
    <w:rsid w:val="00DA2155"/>
    <w:rsid w:val="00DC63A0"/>
    <w:rsid w:val="00DC65D9"/>
    <w:rsid w:val="00DD16B4"/>
    <w:rsid w:val="00DD4D27"/>
    <w:rsid w:val="00DD7959"/>
    <w:rsid w:val="00DD79AD"/>
    <w:rsid w:val="00DE6C9A"/>
    <w:rsid w:val="00DF0539"/>
    <w:rsid w:val="00E0204B"/>
    <w:rsid w:val="00E10DE5"/>
    <w:rsid w:val="00E11F6C"/>
    <w:rsid w:val="00E146B0"/>
    <w:rsid w:val="00E22A1D"/>
    <w:rsid w:val="00E26E56"/>
    <w:rsid w:val="00E32A88"/>
    <w:rsid w:val="00E422C1"/>
    <w:rsid w:val="00E4377D"/>
    <w:rsid w:val="00E5133A"/>
    <w:rsid w:val="00E529B1"/>
    <w:rsid w:val="00E6728E"/>
    <w:rsid w:val="00E7753B"/>
    <w:rsid w:val="00E8083A"/>
    <w:rsid w:val="00E84812"/>
    <w:rsid w:val="00E848EF"/>
    <w:rsid w:val="00E87BCB"/>
    <w:rsid w:val="00E9450C"/>
    <w:rsid w:val="00E973EF"/>
    <w:rsid w:val="00EA2CE0"/>
    <w:rsid w:val="00EA5ABD"/>
    <w:rsid w:val="00EA7F6F"/>
    <w:rsid w:val="00EB493E"/>
    <w:rsid w:val="00ED3086"/>
    <w:rsid w:val="00EE3E2E"/>
    <w:rsid w:val="00EF1C1F"/>
    <w:rsid w:val="00EF3888"/>
    <w:rsid w:val="00F22CEE"/>
    <w:rsid w:val="00F23633"/>
    <w:rsid w:val="00F2499F"/>
    <w:rsid w:val="00F33B53"/>
    <w:rsid w:val="00F472F1"/>
    <w:rsid w:val="00F509CC"/>
    <w:rsid w:val="00F514CF"/>
    <w:rsid w:val="00F55810"/>
    <w:rsid w:val="00F62E7E"/>
    <w:rsid w:val="00F86E80"/>
    <w:rsid w:val="00FA7B96"/>
    <w:rsid w:val="00FC2353"/>
    <w:rsid w:val="00FC3108"/>
    <w:rsid w:val="00FC6587"/>
    <w:rsid w:val="00FC67C9"/>
    <w:rsid w:val="00FC71B1"/>
    <w:rsid w:val="00FD09FF"/>
    <w:rsid w:val="00FD6469"/>
    <w:rsid w:val="00FE21D6"/>
    <w:rsid w:val="00FE61C5"/>
    <w:rsid w:val="00FF3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D48E"/>
  <w15:docId w15:val="{4ACA47C5-1326-4D9A-86AC-0B7892AC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5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1"/>
    <w:qFormat/>
    <w:rsid w:val="00606573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606573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065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0657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606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065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5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60657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11">
    <w:name w:val="Заголовок 1 Знак1"/>
    <w:link w:val="1"/>
    <w:rsid w:val="00606573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character" w:customStyle="1" w:styleId="Absatz-Standardschriftart">
    <w:name w:val="Absatz-Standardschriftart"/>
    <w:rsid w:val="00606573"/>
  </w:style>
  <w:style w:type="character" w:customStyle="1" w:styleId="WW-Absatz-Standardschriftart">
    <w:name w:val="WW-Absatz-Standardschriftart"/>
    <w:rsid w:val="00606573"/>
  </w:style>
  <w:style w:type="character" w:customStyle="1" w:styleId="WW-Absatz-Standardschriftart1">
    <w:name w:val="WW-Absatz-Standardschriftart1"/>
    <w:rsid w:val="00606573"/>
  </w:style>
  <w:style w:type="character" w:customStyle="1" w:styleId="WW-Absatz-Standardschriftart11">
    <w:name w:val="WW-Absatz-Standardschriftart11"/>
    <w:rsid w:val="00606573"/>
  </w:style>
  <w:style w:type="character" w:customStyle="1" w:styleId="WW-Absatz-Standardschriftart111">
    <w:name w:val="WW-Absatz-Standardschriftart111"/>
    <w:rsid w:val="00606573"/>
  </w:style>
  <w:style w:type="character" w:customStyle="1" w:styleId="WW-Absatz-Standardschriftart1111">
    <w:name w:val="WW-Absatz-Standardschriftart1111"/>
    <w:rsid w:val="00606573"/>
  </w:style>
  <w:style w:type="character" w:customStyle="1" w:styleId="WW8Num3z0">
    <w:name w:val="WW8Num3z0"/>
    <w:rsid w:val="00606573"/>
    <w:rPr>
      <w:b/>
      <w:bCs/>
    </w:rPr>
  </w:style>
  <w:style w:type="character" w:customStyle="1" w:styleId="WW8Num4z0">
    <w:name w:val="WW8Num4z0"/>
    <w:rsid w:val="00606573"/>
    <w:rPr>
      <w:b/>
      <w:bCs/>
    </w:rPr>
  </w:style>
  <w:style w:type="character" w:customStyle="1" w:styleId="WW8Num5z0">
    <w:name w:val="WW8Num5z0"/>
    <w:rsid w:val="00606573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606573"/>
  </w:style>
  <w:style w:type="character" w:customStyle="1" w:styleId="WW-Absatz-Standardschriftart111111">
    <w:name w:val="WW-Absatz-Standardschriftart111111"/>
    <w:rsid w:val="00606573"/>
  </w:style>
  <w:style w:type="character" w:customStyle="1" w:styleId="WW-Absatz-Standardschriftart1111111">
    <w:name w:val="WW-Absatz-Standardschriftart1111111"/>
    <w:rsid w:val="00606573"/>
  </w:style>
  <w:style w:type="character" w:customStyle="1" w:styleId="WW-Absatz-Standardschriftart11111111">
    <w:name w:val="WW-Absatz-Standardschriftart11111111"/>
    <w:rsid w:val="00606573"/>
  </w:style>
  <w:style w:type="character" w:customStyle="1" w:styleId="WW-Absatz-Standardschriftart111111111">
    <w:name w:val="WW-Absatz-Standardschriftart111111111"/>
    <w:rsid w:val="00606573"/>
  </w:style>
  <w:style w:type="character" w:customStyle="1" w:styleId="21">
    <w:name w:val="Основной шрифт абзаца2"/>
    <w:rsid w:val="00606573"/>
  </w:style>
  <w:style w:type="character" w:customStyle="1" w:styleId="WW8Num6z0">
    <w:name w:val="WW8Num6z0"/>
    <w:rsid w:val="00606573"/>
    <w:rPr>
      <w:rFonts w:ascii="Symbol" w:hAnsi="Symbol" w:cs="OpenSymbol"/>
    </w:rPr>
  </w:style>
  <w:style w:type="character" w:customStyle="1" w:styleId="WW-Absatz-Standardschriftart1111111111">
    <w:name w:val="WW-Absatz-Standardschriftart1111111111"/>
    <w:rsid w:val="00606573"/>
  </w:style>
  <w:style w:type="character" w:customStyle="1" w:styleId="WW-Absatz-Standardschriftart11111111111">
    <w:name w:val="WW-Absatz-Standardschriftart11111111111"/>
    <w:rsid w:val="00606573"/>
  </w:style>
  <w:style w:type="character" w:customStyle="1" w:styleId="WW-Absatz-Standardschriftart111111111111">
    <w:name w:val="WW-Absatz-Standardschriftart111111111111"/>
    <w:rsid w:val="00606573"/>
  </w:style>
  <w:style w:type="character" w:customStyle="1" w:styleId="WW-Absatz-Standardschriftart1111111111111">
    <w:name w:val="WW-Absatz-Standardschriftart1111111111111"/>
    <w:rsid w:val="00606573"/>
  </w:style>
  <w:style w:type="character" w:customStyle="1" w:styleId="WW-Absatz-Standardschriftart11111111111111">
    <w:name w:val="WW-Absatz-Standardschriftart11111111111111"/>
    <w:rsid w:val="00606573"/>
  </w:style>
  <w:style w:type="character" w:customStyle="1" w:styleId="WW-Absatz-Standardschriftart111111111111111">
    <w:name w:val="WW-Absatz-Standardschriftart111111111111111"/>
    <w:rsid w:val="00606573"/>
  </w:style>
  <w:style w:type="character" w:customStyle="1" w:styleId="WW-Absatz-Standardschriftart1111111111111111">
    <w:name w:val="WW-Absatz-Standardschriftart1111111111111111"/>
    <w:rsid w:val="00606573"/>
  </w:style>
  <w:style w:type="character" w:customStyle="1" w:styleId="WW8Num7z0">
    <w:name w:val="WW8Num7z0"/>
    <w:rsid w:val="00606573"/>
    <w:rPr>
      <w:b/>
      <w:bCs/>
    </w:rPr>
  </w:style>
  <w:style w:type="character" w:customStyle="1" w:styleId="WW-Absatz-Standardschriftart11111111111111111">
    <w:name w:val="WW-Absatz-Standardschriftart11111111111111111"/>
    <w:rsid w:val="00606573"/>
  </w:style>
  <w:style w:type="character" w:customStyle="1" w:styleId="WW-Absatz-Standardschriftart111111111111111111">
    <w:name w:val="WW-Absatz-Standardschriftart111111111111111111"/>
    <w:rsid w:val="00606573"/>
  </w:style>
  <w:style w:type="character" w:customStyle="1" w:styleId="WW-Absatz-Standardschriftart1111111111111111111">
    <w:name w:val="WW-Absatz-Standardschriftart1111111111111111111"/>
    <w:rsid w:val="00606573"/>
  </w:style>
  <w:style w:type="character" w:customStyle="1" w:styleId="WW-Absatz-Standardschriftart11111111111111111111">
    <w:name w:val="WW-Absatz-Standardschriftart11111111111111111111"/>
    <w:rsid w:val="00606573"/>
  </w:style>
  <w:style w:type="character" w:customStyle="1" w:styleId="WW-Absatz-Standardschriftart111111111111111111111">
    <w:name w:val="WW-Absatz-Standardschriftart111111111111111111111"/>
    <w:rsid w:val="00606573"/>
  </w:style>
  <w:style w:type="character" w:customStyle="1" w:styleId="WW-Absatz-Standardschriftart1111111111111111111111">
    <w:name w:val="WW-Absatz-Standardschriftart1111111111111111111111"/>
    <w:rsid w:val="00606573"/>
  </w:style>
  <w:style w:type="character" w:customStyle="1" w:styleId="WW-Absatz-Standardschriftart11111111111111111111111">
    <w:name w:val="WW-Absatz-Standardschriftart11111111111111111111111"/>
    <w:rsid w:val="00606573"/>
  </w:style>
  <w:style w:type="character" w:customStyle="1" w:styleId="WW-Absatz-Standardschriftart111111111111111111111111">
    <w:name w:val="WW-Absatz-Standardschriftart111111111111111111111111"/>
    <w:rsid w:val="00606573"/>
  </w:style>
  <w:style w:type="character" w:customStyle="1" w:styleId="12">
    <w:name w:val="Основной шрифт абзаца1"/>
    <w:rsid w:val="00606573"/>
  </w:style>
  <w:style w:type="character" w:customStyle="1" w:styleId="a3">
    <w:name w:val="Основной текст с отступом Знак"/>
    <w:rsid w:val="00606573"/>
    <w:rPr>
      <w:sz w:val="24"/>
      <w:szCs w:val="24"/>
    </w:rPr>
  </w:style>
  <w:style w:type="character" w:customStyle="1" w:styleId="a4">
    <w:name w:val="Верхний колонтитул Знак"/>
    <w:uiPriority w:val="99"/>
    <w:rsid w:val="00606573"/>
    <w:rPr>
      <w:sz w:val="24"/>
      <w:szCs w:val="24"/>
    </w:rPr>
  </w:style>
  <w:style w:type="character" w:customStyle="1" w:styleId="a5">
    <w:name w:val="Нижний колонтитул Знак"/>
    <w:rsid w:val="00606573"/>
    <w:rPr>
      <w:sz w:val="24"/>
      <w:szCs w:val="24"/>
    </w:rPr>
  </w:style>
  <w:style w:type="character" w:customStyle="1" w:styleId="a6">
    <w:name w:val="Символ нумерации"/>
    <w:rsid w:val="00606573"/>
    <w:rPr>
      <w:b/>
      <w:bCs/>
    </w:rPr>
  </w:style>
  <w:style w:type="character" w:customStyle="1" w:styleId="a7">
    <w:name w:val="Маркеры списка"/>
    <w:rsid w:val="00606573"/>
    <w:rPr>
      <w:rFonts w:ascii="OpenSymbol" w:eastAsia="OpenSymbol" w:hAnsi="OpenSymbol" w:cs="OpenSymbol"/>
    </w:rPr>
  </w:style>
  <w:style w:type="character" w:styleId="a8">
    <w:name w:val="Hyperlink"/>
    <w:rsid w:val="00606573"/>
    <w:rPr>
      <w:color w:val="000080"/>
      <w:u w:val="single"/>
    </w:rPr>
  </w:style>
  <w:style w:type="paragraph" w:customStyle="1" w:styleId="13">
    <w:name w:val="Заголовок1"/>
    <w:basedOn w:val="a"/>
    <w:next w:val="a9"/>
    <w:rsid w:val="0060657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link w:val="aa"/>
    <w:rsid w:val="00606573"/>
    <w:rPr>
      <w:szCs w:val="20"/>
    </w:rPr>
  </w:style>
  <w:style w:type="character" w:customStyle="1" w:styleId="aa">
    <w:name w:val="Основной текст Знак"/>
    <w:basedOn w:val="a0"/>
    <w:link w:val="a9"/>
    <w:rsid w:val="006065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b">
    <w:name w:val="List"/>
    <w:basedOn w:val="a9"/>
    <w:rsid w:val="00606573"/>
    <w:rPr>
      <w:rFonts w:cs="Tahoma"/>
    </w:rPr>
  </w:style>
  <w:style w:type="paragraph" w:customStyle="1" w:styleId="22">
    <w:name w:val="Название2"/>
    <w:basedOn w:val="a"/>
    <w:rsid w:val="00606573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606573"/>
    <w:pPr>
      <w:suppressLineNumbers/>
    </w:pPr>
    <w:rPr>
      <w:rFonts w:cs="Tahoma"/>
    </w:rPr>
  </w:style>
  <w:style w:type="paragraph" w:styleId="ac">
    <w:name w:val="Title"/>
    <w:basedOn w:val="13"/>
    <w:next w:val="ad"/>
    <w:link w:val="ae"/>
    <w:qFormat/>
    <w:rsid w:val="00606573"/>
    <w:rPr>
      <w:rFonts w:cs="Times New Roman"/>
    </w:rPr>
  </w:style>
  <w:style w:type="character" w:customStyle="1" w:styleId="ae">
    <w:name w:val="Заголовок Знак"/>
    <w:basedOn w:val="a0"/>
    <w:link w:val="ac"/>
    <w:rsid w:val="00606573"/>
    <w:rPr>
      <w:rFonts w:ascii="Arial" w:eastAsia="Lucida Sans Unicode" w:hAnsi="Arial" w:cs="Times New Roman"/>
      <w:sz w:val="28"/>
      <w:szCs w:val="28"/>
      <w:lang w:eastAsia="ar-SA"/>
    </w:rPr>
  </w:style>
  <w:style w:type="paragraph" w:styleId="ad">
    <w:name w:val="Subtitle"/>
    <w:basedOn w:val="13"/>
    <w:next w:val="a9"/>
    <w:link w:val="af"/>
    <w:qFormat/>
    <w:rsid w:val="00606573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rsid w:val="0060657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14">
    <w:name w:val="Название1"/>
    <w:basedOn w:val="a"/>
    <w:rsid w:val="00606573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rsid w:val="00606573"/>
    <w:pPr>
      <w:suppressLineNumbers/>
    </w:pPr>
    <w:rPr>
      <w:rFonts w:cs="Tahoma"/>
    </w:rPr>
  </w:style>
  <w:style w:type="paragraph" w:customStyle="1" w:styleId="ConsNormal">
    <w:name w:val="ConsNormal"/>
    <w:rsid w:val="00606573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f0">
    <w:name w:val="Body Text Indent"/>
    <w:basedOn w:val="a"/>
    <w:link w:val="16"/>
    <w:rsid w:val="00606573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0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header"/>
    <w:basedOn w:val="a"/>
    <w:link w:val="24"/>
    <w:uiPriority w:val="99"/>
    <w:rsid w:val="00606573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Верхний колонтитул Знак2"/>
    <w:link w:val="af1"/>
    <w:uiPriority w:val="99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18"/>
    <w:rsid w:val="00606573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2"/>
    <w:rsid w:val="006065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606573"/>
    <w:pPr>
      <w:spacing w:after="120"/>
      <w:ind w:left="283"/>
    </w:pPr>
    <w:rPr>
      <w:sz w:val="16"/>
      <w:szCs w:val="16"/>
    </w:rPr>
  </w:style>
  <w:style w:type="paragraph" w:styleId="af3">
    <w:name w:val="Normal (Web)"/>
    <w:basedOn w:val="a"/>
    <w:uiPriority w:val="99"/>
    <w:rsid w:val="00606573"/>
    <w:pPr>
      <w:spacing w:before="280" w:after="28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af4">
    <w:name w:val="Содержимое таблицы"/>
    <w:basedOn w:val="a"/>
    <w:rsid w:val="00606573"/>
    <w:pPr>
      <w:suppressLineNumbers/>
    </w:pPr>
  </w:style>
  <w:style w:type="paragraph" w:customStyle="1" w:styleId="af5">
    <w:name w:val="Заголовок таблицы"/>
    <w:basedOn w:val="af4"/>
    <w:rsid w:val="00606573"/>
    <w:pPr>
      <w:jc w:val="center"/>
    </w:pPr>
    <w:rPr>
      <w:b/>
      <w:bCs/>
    </w:rPr>
  </w:style>
  <w:style w:type="paragraph" w:styleId="af6">
    <w:name w:val="List Paragraph"/>
    <w:basedOn w:val="a"/>
    <w:uiPriority w:val="34"/>
    <w:qFormat/>
    <w:rsid w:val="0060657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60657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6065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nformat">
    <w:name w:val="ConsNonformat"/>
    <w:rsid w:val="0060657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606573"/>
    <w:pPr>
      <w:spacing w:after="120" w:line="480" w:lineRule="auto"/>
      <w:ind w:left="283"/>
    </w:pPr>
  </w:style>
  <w:style w:type="character" w:customStyle="1" w:styleId="af7">
    <w:name w:val="Гипертекстовая ссылка"/>
    <w:rsid w:val="00606573"/>
    <w:rPr>
      <w:color w:val="008000"/>
    </w:rPr>
  </w:style>
  <w:style w:type="character" w:styleId="af8">
    <w:name w:val="page number"/>
    <w:basedOn w:val="a0"/>
    <w:rsid w:val="00606573"/>
  </w:style>
  <w:style w:type="character" w:customStyle="1" w:styleId="af9">
    <w:name w:val="Текст выноски Знак"/>
    <w:basedOn w:val="a0"/>
    <w:link w:val="afa"/>
    <w:uiPriority w:val="99"/>
    <w:semiHidden/>
    <w:rsid w:val="00606573"/>
    <w:rPr>
      <w:rFonts w:ascii="Tahoma" w:eastAsia="Times New Roman" w:hAnsi="Tahoma" w:cs="Tahoma"/>
      <w:sz w:val="16"/>
      <w:szCs w:val="16"/>
      <w:lang w:eastAsia="ar-SA"/>
    </w:rPr>
  </w:style>
  <w:style w:type="paragraph" w:styleId="afa">
    <w:name w:val="Balloon Text"/>
    <w:basedOn w:val="a"/>
    <w:link w:val="af9"/>
    <w:uiPriority w:val="99"/>
    <w:semiHidden/>
    <w:rsid w:val="00606573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uiPriority w:val="99"/>
    <w:semiHidden/>
    <w:rsid w:val="0060657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rsid w:val="00606573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606573"/>
    <w:rPr>
      <w:rFonts w:ascii="Symbol" w:hAnsi="Symbol" w:cs="StarSymbol"/>
      <w:sz w:val="18"/>
      <w:szCs w:val="18"/>
    </w:rPr>
  </w:style>
  <w:style w:type="paragraph" w:customStyle="1" w:styleId="211">
    <w:name w:val="Основной текст 21"/>
    <w:basedOn w:val="a"/>
    <w:rsid w:val="00606573"/>
    <w:rPr>
      <w:sz w:val="28"/>
    </w:rPr>
  </w:style>
  <w:style w:type="paragraph" w:customStyle="1" w:styleId="afb">
    <w:name w:val="Таблицы (моноширинный)"/>
    <w:basedOn w:val="a"/>
    <w:next w:val="a"/>
    <w:rsid w:val="00606573"/>
    <w:pPr>
      <w:autoSpaceDE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1a">
    <w:name w:val="Цитата1"/>
    <w:basedOn w:val="a"/>
    <w:rsid w:val="00606573"/>
    <w:pPr>
      <w:spacing w:line="300" w:lineRule="exact"/>
      <w:ind w:left="5" w:right="-185" w:firstLine="662"/>
      <w:jc w:val="both"/>
    </w:pPr>
    <w:rPr>
      <w:color w:val="0000FF"/>
      <w:sz w:val="28"/>
    </w:rPr>
  </w:style>
  <w:style w:type="paragraph" w:customStyle="1" w:styleId="afc">
    <w:name w:val="Содержимое врезки"/>
    <w:basedOn w:val="a9"/>
    <w:rsid w:val="00606573"/>
    <w:pPr>
      <w:spacing w:after="120"/>
    </w:pPr>
    <w:rPr>
      <w:szCs w:val="24"/>
    </w:rPr>
  </w:style>
  <w:style w:type="character" w:customStyle="1" w:styleId="WW-RTFNum231">
    <w:name w:val="WW-RTF_Num 2 31"/>
    <w:rsid w:val="00606573"/>
    <w:rPr>
      <w:rFonts w:ascii="OpenSymbol" w:eastAsia="OpenSymbol" w:hAnsi="OpenSymbol" w:cs="OpenSymbol"/>
    </w:rPr>
  </w:style>
  <w:style w:type="character" w:customStyle="1" w:styleId="5">
    <w:name w:val="Знак Знак5"/>
    <w:rsid w:val="00606573"/>
    <w:rPr>
      <w:sz w:val="24"/>
      <w:szCs w:val="24"/>
      <w:lang w:eastAsia="ar-SA"/>
    </w:rPr>
  </w:style>
  <w:style w:type="character" w:customStyle="1" w:styleId="afd">
    <w:name w:val="Определение"/>
    <w:rsid w:val="00606573"/>
  </w:style>
  <w:style w:type="character" w:customStyle="1" w:styleId="apple-converted-space">
    <w:name w:val="apple-converted-space"/>
    <w:rsid w:val="00606573"/>
  </w:style>
  <w:style w:type="character" w:styleId="afe">
    <w:name w:val="Emphasis"/>
    <w:qFormat/>
    <w:rsid w:val="00606573"/>
    <w:rPr>
      <w:i/>
      <w:iCs/>
    </w:rPr>
  </w:style>
  <w:style w:type="paragraph" w:customStyle="1" w:styleId="aff">
    <w:name w:val="Комментарий"/>
    <w:basedOn w:val="a"/>
    <w:next w:val="a"/>
    <w:rsid w:val="00606573"/>
    <w:pPr>
      <w:widowControl w:val="0"/>
      <w:suppressAutoHyphens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aff0">
    <w:name w:val="Заголовок статьи"/>
    <w:basedOn w:val="a"/>
    <w:next w:val="a"/>
    <w:rsid w:val="00606573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606573"/>
  </w:style>
  <w:style w:type="paragraph" w:customStyle="1" w:styleId="ConsPlusCell">
    <w:name w:val="ConsPlusCell"/>
    <w:rsid w:val="006065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1">
    <w:name w:val="Цветовое выделение"/>
    <w:rsid w:val="00606573"/>
    <w:rPr>
      <w:b/>
      <w:color w:val="26282F"/>
      <w:sz w:val="26"/>
    </w:rPr>
  </w:style>
  <w:style w:type="character" w:customStyle="1" w:styleId="9">
    <w:name w:val="Основной шрифт абзаца9"/>
    <w:rsid w:val="00606573"/>
  </w:style>
  <w:style w:type="character" w:customStyle="1" w:styleId="8">
    <w:name w:val="Основной шрифт абзаца8"/>
    <w:rsid w:val="00606573"/>
  </w:style>
  <w:style w:type="character" w:customStyle="1" w:styleId="7">
    <w:name w:val="Основной шрифт абзаца7"/>
    <w:rsid w:val="00606573"/>
  </w:style>
  <w:style w:type="character" w:customStyle="1" w:styleId="6">
    <w:name w:val="Основной шрифт абзаца6"/>
    <w:rsid w:val="00606573"/>
  </w:style>
  <w:style w:type="character" w:customStyle="1" w:styleId="50">
    <w:name w:val="Основной шрифт абзаца5"/>
    <w:rsid w:val="00606573"/>
  </w:style>
  <w:style w:type="character" w:customStyle="1" w:styleId="WW8Num8z0">
    <w:name w:val="WW8Num8z0"/>
    <w:rsid w:val="00606573"/>
    <w:rPr>
      <w:rFonts w:ascii="Symbol" w:hAnsi="Symbol"/>
    </w:rPr>
  </w:style>
  <w:style w:type="character" w:customStyle="1" w:styleId="WW8Num9z0">
    <w:name w:val="WW8Num9z0"/>
    <w:rsid w:val="00606573"/>
    <w:rPr>
      <w:rFonts w:ascii="Symbol" w:hAnsi="Symbol"/>
    </w:rPr>
  </w:style>
  <w:style w:type="character" w:customStyle="1" w:styleId="WW8Num10z0">
    <w:name w:val="WW8Num10z0"/>
    <w:rsid w:val="00606573"/>
    <w:rPr>
      <w:rFonts w:ascii="Symbol" w:hAnsi="Symbol"/>
    </w:rPr>
  </w:style>
  <w:style w:type="character" w:customStyle="1" w:styleId="WW8Num11z0">
    <w:name w:val="WW8Num11z0"/>
    <w:rsid w:val="00606573"/>
    <w:rPr>
      <w:rFonts w:ascii="Symbol" w:hAnsi="Symbol"/>
    </w:rPr>
  </w:style>
  <w:style w:type="character" w:customStyle="1" w:styleId="WW8Num12z0">
    <w:name w:val="WW8Num12z0"/>
    <w:rsid w:val="00606573"/>
    <w:rPr>
      <w:rFonts w:ascii="Symbol" w:hAnsi="Symbol"/>
    </w:rPr>
  </w:style>
  <w:style w:type="character" w:customStyle="1" w:styleId="WW8Num14z0">
    <w:name w:val="WW8Num14z0"/>
    <w:rsid w:val="00606573"/>
    <w:rPr>
      <w:rFonts w:ascii="Symbol" w:hAnsi="Symbol"/>
    </w:rPr>
  </w:style>
  <w:style w:type="character" w:customStyle="1" w:styleId="WW8Num14z1">
    <w:name w:val="WW8Num14z1"/>
    <w:rsid w:val="00606573"/>
    <w:rPr>
      <w:rFonts w:ascii="Courier New" w:hAnsi="Courier New" w:cs="Courier New"/>
    </w:rPr>
  </w:style>
  <w:style w:type="character" w:customStyle="1" w:styleId="WW8Num14z2">
    <w:name w:val="WW8Num14z2"/>
    <w:rsid w:val="00606573"/>
    <w:rPr>
      <w:rFonts w:ascii="Wingdings" w:hAnsi="Wingdings"/>
    </w:rPr>
  </w:style>
  <w:style w:type="character" w:customStyle="1" w:styleId="WW8Num15z0">
    <w:name w:val="WW8Num15z0"/>
    <w:rsid w:val="00606573"/>
    <w:rPr>
      <w:rFonts w:ascii="Symbol" w:hAnsi="Symbol"/>
    </w:rPr>
  </w:style>
  <w:style w:type="character" w:customStyle="1" w:styleId="WW8Num15z1">
    <w:name w:val="WW8Num15z1"/>
    <w:rsid w:val="00606573"/>
    <w:rPr>
      <w:rFonts w:ascii="Courier New" w:hAnsi="Courier New" w:cs="Courier New"/>
    </w:rPr>
  </w:style>
  <w:style w:type="character" w:customStyle="1" w:styleId="WW8Num15z2">
    <w:name w:val="WW8Num15z2"/>
    <w:rsid w:val="00606573"/>
    <w:rPr>
      <w:rFonts w:ascii="Wingdings" w:hAnsi="Wingdings"/>
    </w:rPr>
  </w:style>
  <w:style w:type="character" w:customStyle="1" w:styleId="WW8Num16z0">
    <w:name w:val="WW8Num16z0"/>
    <w:rsid w:val="00606573"/>
    <w:rPr>
      <w:rFonts w:ascii="Symbol" w:hAnsi="Symbol"/>
    </w:rPr>
  </w:style>
  <w:style w:type="character" w:customStyle="1" w:styleId="WW8Num16z1">
    <w:name w:val="WW8Num16z1"/>
    <w:rsid w:val="00606573"/>
    <w:rPr>
      <w:rFonts w:ascii="Courier New" w:hAnsi="Courier New" w:cs="Courier New"/>
    </w:rPr>
  </w:style>
  <w:style w:type="character" w:customStyle="1" w:styleId="WW8Num16z2">
    <w:name w:val="WW8Num16z2"/>
    <w:rsid w:val="00606573"/>
    <w:rPr>
      <w:rFonts w:ascii="Wingdings" w:hAnsi="Wingdings"/>
    </w:rPr>
  </w:style>
  <w:style w:type="character" w:customStyle="1" w:styleId="WW8Num17z0">
    <w:name w:val="WW8Num17z0"/>
    <w:rsid w:val="00606573"/>
    <w:rPr>
      <w:rFonts w:ascii="Symbol" w:hAnsi="Symbol"/>
    </w:rPr>
  </w:style>
  <w:style w:type="character" w:customStyle="1" w:styleId="WW8Num17z1">
    <w:name w:val="WW8Num17z1"/>
    <w:rsid w:val="00606573"/>
    <w:rPr>
      <w:rFonts w:ascii="Courier New" w:hAnsi="Courier New" w:cs="Courier New"/>
    </w:rPr>
  </w:style>
  <w:style w:type="character" w:customStyle="1" w:styleId="WW8Num17z2">
    <w:name w:val="WW8Num17z2"/>
    <w:rsid w:val="00606573"/>
    <w:rPr>
      <w:rFonts w:ascii="Wingdings" w:hAnsi="Wingdings"/>
    </w:rPr>
  </w:style>
  <w:style w:type="character" w:customStyle="1" w:styleId="41">
    <w:name w:val="Основной шрифт абзаца4"/>
    <w:rsid w:val="00606573"/>
  </w:style>
  <w:style w:type="character" w:customStyle="1" w:styleId="WW8Num3z1">
    <w:name w:val="WW8Num3z1"/>
    <w:rsid w:val="00606573"/>
    <w:rPr>
      <w:rFonts w:ascii="Courier New" w:hAnsi="Courier New" w:cs="Courier New"/>
    </w:rPr>
  </w:style>
  <w:style w:type="character" w:customStyle="1" w:styleId="WW8Num3z2">
    <w:name w:val="WW8Num3z2"/>
    <w:rsid w:val="00606573"/>
    <w:rPr>
      <w:rFonts w:ascii="Wingdings" w:hAnsi="Wingdings"/>
    </w:rPr>
  </w:style>
  <w:style w:type="character" w:customStyle="1" w:styleId="WW8Num4z1">
    <w:name w:val="WW8Num4z1"/>
    <w:rsid w:val="00606573"/>
    <w:rPr>
      <w:rFonts w:ascii="Courier New" w:hAnsi="Courier New" w:cs="Courier New"/>
    </w:rPr>
  </w:style>
  <w:style w:type="character" w:customStyle="1" w:styleId="WW8Num4z2">
    <w:name w:val="WW8Num4z2"/>
    <w:rsid w:val="00606573"/>
    <w:rPr>
      <w:rFonts w:ascii="Wingdings" w:hAnsi="Wingdings"/>
    </w:rPr>
  </w:style>
  <w:style w:type="character" w:customStyle="1" w:styleId="WW8Num5z1">
    <w:name w:val="WW8Num5z1"/>
    <w:rsid w:val="00606573"/>
    <w:rPr>
      <w:rFonts w:ascii="Courier New" w:hAnsi="Courier New" w:cs="Courier New"/>
    </w:rPr>
  </w:style>
  <w:style w:type="character" w:customStyle="1" w:styleId="WW8Num5z2">
    <w:name w:val="WW8Num5z2"/>
    <w:rsid w:val="00606573"/>
    <w:rPr>
      <w:rFonts w:ascii="Wingdings" w:hAnsi="Wingdings"/>
    </w:rPr>
  </w:style>
  <w:style w:type="character" w:customStyle="1" w:styleId="WW8Num6z1">
    <w:name w:val="WW8Num6z1"/>
    <w:rsid w:val="00606573"/>
    <w:rPr>
      <w:rFonts w:ascii="Courier New" w:hAnsi="Courier New" w:cs="Courier New"/>
    </w:rPr>
  </w:style>
  <w:style w:type="character" w:customStyle="1" w:styleId="WW8Num6z2">
    <w:name w:val="WW8Num6z2"/>
    <w:rsid w:val="00606573"/>
    <w:rPr>
      <w:rFonts w:ascii="Wingdings" w:hAnsi="Wingdings"/>
    </w:rPr>
  </w:style>
  <w:style w:type="character" w:customStyle="1" w:styleId="WW8Num7z1">
    <w:name w:val="WW8Num7z1"/>
    <w:rsid w:val="00606573"/>
    <w:rPr>
      <w:rFonts w:ascii="Courier New" w:hAnsi="Courier New" w:cs="Courier New"/>
    </w:rPr>
  </w:style>
  <w:style w:type="character" w:customStyle="1" w:styleId="WW8Num7z2">
    <w:name w:val="WW8Num7z2"/>
    <w:rsid w:val="00606573"/>
    <w:rPr>
      <w:rFonts w:ascii="Wingdings" w:hAnsi="Wingdings"/>
    </w:rPr>
  </w:style>
  <w:style w:type="character" w:customStyle="1" w:styleId="WW8Num8z1">
    <w:name w:val="WW8Num8z1"/>
    <w:rsid w:val="00606573"/>
    <w:rPr>
      <w:rFonts w:ascii="Courier New" w:hAnsi="Courier New" w:cs="Courier New"/>
    </w:rPr>
  </w:style>
  <w:style w:type="character" w:customStyle="1" w:styleId="WW8Num8z2">
    <w:name w:val="WW8Num8z2"/>
    <w:rsid w:val="00606573"/>
    <w:rPr>
      <w:rFonts w:ascii="Wingdings" w:hAnsi="Wingdings"/>
    </w:rPr>
  </w:style>
  <w:style w:type="character" w:customStyle="1" w:styleId="WW8Num9z1">
    <w:name w:val="WW8Num9z1"/>
    <w:rsid w:val="00606573"/>
    <w:rPr>
      <w:rFonts w:ascii="Courier New" w:hAnsi="Courier New" w:cs="Courier New"/>
    </w:rPr>
  </w:style>
  <w:style w:type="character" w:customStyle="1" w:styleId="WW8Num9z2">
    <w:name w:val="WW8Num9z2"/>
    <w:rsid w:val="00606573"/>
    <w:rPr>
      <w:rFonts w:ascii="Wingdings" w:hAnsi="Wingdings"/>
    </w:rPr>
  </w:style>
  <w:style w:type="character" w:customStyle="1" w:styleId="WW8Num10z1">
    <w:name w:val="WW8Num10z1"/>
    <w:rsid w:val="00606573"/>
    <w:rPr>
      <w:rFonts w:ascii="Courier New" w:hAnsi="Courier New" w:cs="Courier New"/>
    </w:rPr>
  </w:style>
  <w:style w:type="character" w:customStyle="1" w:styleId="WW8Num10z2">
    <w:name w:val="WW8Num10z2"/>
    <w:rsid w:val="00606573"/>
    <w:rPr>
      <w:rFonts w:ascii="Wingdings" w:hAnsi="Wingdings"/>
    </w:rPr>
  </w:style>
  <w:style w:type="character" w:customStyle="1" w:styleId="WW8Num11z1">
    <w:name w:val="WW8Num11z1"/>
    <w:rsid w:val="00606573"/>
    <w:rPr>
      <w:rFonts w:ascii="Courier New" w:hAnsi="Courier New" w:cs="Courier New"/>
    </w:rPr>
  </w:style>
  <w:style w:type="character" w:customStyle="1" w:styleId="WW8Num11z2">
    <w:name w:val="WW8Num11z2"/>
    <w:rsid w:val="00606573"/>
    <w:rPr>
      <w:rFonts w:ascii="Wingdings" w:hAnsi="Wingdings"/>
    </w:rPr>
  </w:style>
  <w:style w:type="character" w:customStyle="1" w:styleId="WW8Num12z1">
    <w:name w:val="WW8Num12z1"/>
    <w:rsid w:val="00606573"/>
    <w:rPr>
      <w:rFonts w:ascii="Courier New" w:hAnsi="Courier New" w:cs="Courier New"/>
    </w:rPr>
  </w:style>
  <w:style w:type="character" w:customStyle="1" w:styleId="WW8Num12z2">
    <w:name w:val="WW8Num12z2"/>
    <w:rsid w:val="00606573"/>
    <w:rPr>
      <w:rFonts w:ascii="Wingdings" w:hAnsi="Wingdings"/>
    </w:rPr>
  </w:style>
  <w:style w:type="character" w:customStyle="1" w:styleId="WW8Num13z0">
    <w:name w:val="WW8Num13z0"/>
    <w:rsid w:val="00606573"/>
    <w:rPr>
      <w:rFonts w:ascii="Symbol" w:hAnsi="Symbol"/>
    </w:rPr>
  </w:style>
  <w:style w:type="character" w:customStyle="1" w:styleId="WW8Num13z1">
    <w:name w:val="WW8Num13z1"/>
    <w:rsid w:val="00606573"/>
    <w:rPr>
      <w:rFonts w:ascii="Courier New" w:hAnsi="Courier New" w:cs="Courier New"/>
    </w:rPr>
  </w:style>
  <w:style w:type="character" w:customStyle="1" w:styleId="WW8Num13z2">
    <w:name w:val="WW8Num13z2"/>
    <w:rsid w:val="00606573"/>
    <w:rPr>
      <w:rFonts w:ascii="Wingdings" w:hAnsi="Wingdings"/>
    </w:rPr>
  </w:style>
  <w:style w:type="character" w:customStyle="1" w:styleId="32">
    <w:name w:val="Основной шрифт абзаца3"/>
    <w:rsid w:val="00606573"/>
  </w:style>
  <w:style w:type="character" w:customStyle="1" w:styleId="WW-Absatz-Standardschriftart1111111111111111111111111">
    <w:name w:val="WW-Absatz-Standardschriftart1111111111111111111111111"/>
    <w:rsid w:val="00606573"/>
  </w:style>
  <w:style w:type="character" w:customStyle="1" w:styleId="WW-Absatz-Standardschriftart11111111111111111111111111">
    <w:name w:val="WW-Absatz-Standardschriftart11111111111111111111111111"/>
    <w:rsid w:val="00606573"/>
  </w:style>
  <w:style w:type="character" w:customStyle="1" w:styleId="WW-Absatz-Standardschriftart111111111111111111111111111">
    <w:name w:val="WW-Absatz-Standardschriftart111111111111111111111111111"/>
    <w:rsid w:val="00606573"/>
  </w:style>
  <w:style w:type="character" w:customStyle="1" w:styleId="WW-Absatz-Standardschriftart1111111111111111111111111111">
    <w:name w:val="WW-Absatz-Standardschriftart1111111111111111111111111111"/>
    <w:rsid w:val="00606573"/>
  </w:style>
  <w:style w:type="character" w:customStyle="1" w:styleId="WW-Absatz-Standardschriftart11111111111111111111111111111">
    <w:name w:val="WW-Absatz-Standardschriftart11111111111111111111111111111"/>
    <w:rsid w:val="00606573"/>
  </w:style>
  <w:style w:type="character" w:customStyle="1" w:styleId="WW-Absatz-Standardschriftart111111111111111111111111111111">
    <w:name w:val="WW-Absatz-Standardschriftart111111111111111111111111111111"/>
    <w:rsid w:val="00606573"/>
  </w:style>
  <w:style w:type="character" w:customStyle="1" w:styleId="WW-Absatz-Standardschriftart1111111111111111111111111111111">
    <w:name w:val="WW-Absatz-Standardschriftart1111111111111111111111111111111"/>
    <w:rsid w:val="00606573"/>
  </w:style>
  <w:style w:type="character" w:customStyle="1" w:styleId="WW-Absatz-Standardschriftart11111111111111111111111111111111">
    <w:name w:val="WW-Absatz-Standardschriftart11111111111111111111111111111111"/>
    <w:rsid w:val="00606573"/>
  </w:style>
  <w:style w:type="character" w:customStyle="1" w:styleId="WW-Absatz-Standardschriftart111111111111111111111111111111111">
    <w:name w:val="WW-Absatz-Standardschriftart111111111111111111111111111111111"/>
    <w:rsid w:val="00606573"/>
  </w:style>
  <w:style w:type="character" w:customStyle="1" w:styleId="WW-Absatz-Standardschriftart1111111111111111111111111111111111">
    <w:name w:val="WW-Absatz-Standardschriftart1111111111111111111111111111111111"/>
    <w:rsid w:val="00606573"/>
  </w:style>
  <w:style w:type="character" w:customStyle="1" w:styleId="aff2">
    <w:name w:val="Текст сноски Знак"/>
    <w:rsid w:val="00606573"/>
  </w:style>
  <w:style w:type="character" w:customStyle="1" w:styleId="aff3">
    <w:name w:val="Символ сноски"/>
    <w:rsid w:val="00606573"/>
    <w:rPr>
      <w:vertAlign w:val="superscript"/>
    </w:rPr>
  </w:style>
  <w:style w:type="paragraph" w:customStyle="1" w:styleId="90">
    <w:name w:val="Название9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91">
    <w:name w:val="Указатель9"/>
    <w:basedOn w:val="a"/>
    <w:rsid w:val="00606573"/>
    <w:pPr>
      <w:suppressLineNumbers/>
    </w:pPr>
    <w:rPr>
      <w:rFonts w:ascii="Arial" w:hAnsi="Arial" w:cs="Tahoma"/>
    </w:rPr>
  </w:style>
  <w:style w:type="paragraph" w:customStyle="1" w:styleId="80">
    <w:name w:val="Название8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81">
    <w:name w:val="Указатель8"/>
    <w:basedOn w:val="a"/>
    <w:rsid w:val="00606573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71">
    <w:name w:val="Указатель7"/>
    <w:basedOn w:val="a"/>
    <w:rsid w:val="00606573"/>
    <w:pPr>
      <w:suppressLineNumbers/>
    </w:pPr>
    <w:rPr>
      <w:rFonts w:ascii="Arial" w:hAnsi="Arial" w:cs="Tahoma"/>
    </w:rPr>
  </w:style>
  <w:style w:type="paragraph" w:customStyle="1" w:styleId="60">
    <w:name w:val="Название6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rsid w:val="00606573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2">
    <w:name w:val="Указатель5"/>
    <w:basedOn w:val="a"/>
    <w:rsid w:val="00606573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606573"/>
    <w:pPr>
      <w:suppressLineNumbers/>
    </w:pPr>
    <w:rPr>
      <w:rFonts w:ascii="Arial" w:hAnsi="Arial" w:cs="Tahoma"/>
    </w:rPr>
  </w:style>
  <w:style w:type="paragraph" w:customStyle="1" w:styleId="33">
    <w:name w:val="Название3"/>
    <w:basedOn w:val="a"/>
    <w:rsid w:val="006065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4">
    <w:name w:val="Указатель3"/>
    <w:basedOn w:val="a"/>
    <w:rsid w:val="00606573"/>
    <w:pPr>
      <w:suppressLineNumbers/>
    </w:pPr>
    <w:rPr>
      <w:rFonts w:ascii="Arial" w:hAnsi="Arial" w:cs="Tahoma"/>
    </w:rPr>
  </w:style>
  <w:style w:type="paragraph" w:styleId="aff4">
    <w:name w:val="footnote text"/>
    <w:basedOn w:val="a"/>
    <w:link w:val="1b"/>
    <w:semiHidden/>
    <w:rsid w:val="00606573"/>
    <w:rPr>
      <w:sz w:val="20"/>
      <w:szCs w:val="20"/>
    </w:rPr>
  </w:style>
  <w:style w:type="character" w:customStyle="1" w:styleId="1b">
    <w:name w:val="Текст сноски Знак1"/>
    <w:basedOn w:val="a0"/>
    <w:link w:val="aff4"/>
    <w:semiHidden/>
    <w:rsid w:val="0060657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0">
    <w:name w:val="consplusnormal"/>
    <w:basedOn w:val="a"/>
    <w:rsid w:val="0060657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5">
    <w:name w:val="Strong"/>
    <w:uiPriority w:val="22"/>
    <w:qFormat/>
    <w:rsid w:val="00606573"/>
    <w:rPr>
      <w:b/>
      <w:bCs/>
    </w:rPr>
  </w:style>
  <w:style w:type="character" w:customStyle="1" w:styleId="RTFNum21">
    <w:name w:val="RTF_Num 2 1"/>
    <w:rsid w:val="00606573"/>
    <w:rPr>
      <w:sz w:val="24"/>
      <w:szCs w:val="24"/>
      <w:lang w:val="ru-RU"/>
    </w:rPr>
  </w:style>
  <w:style w:type="character" w:customStyle="1" w:styleId="RTFNum22">
    <w:name w:val="RTF_Num 2 2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10">
    <w:name w:val="RTF_Num 2 10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RTFNum21">
    <w:name w:val="WW-RTF_Num 2 1"/>
    <w:rsid w:val="00606573"/>
    <w:rPr>
      <w:rFonts w:ascii="OpenSymbol" w:eastAsia="OpenSymbol" w:hAnsi="OpenSymbol" w:cs="OpenSymbol"/>
    </w:rPr>
  </w:style>
  <w:style w:type="character" w:customStyle="1" w:styleId="WW-RTFNum22">
    <w:name w:val="WW-RTF_Num 2 2"/>
    <w:rsid w:val="00606573"/>
    <w:rPr>
      <w:rFonts w:ascii="OpenSymbol" w:eastAsia="OpenSymbol" w:hAnsi="OpenSymbol" w:cs="OpenSymbol"/>
    </w:rPr>
  </w:style>
  <w:style w:type="character" w:customStyle="1" w:styleId="WW-RTFNum23">
    <w:name w:val="WW-RTF_Num 2 3"/>
    <w:rsid w:val="00606573"/>
    <w:rPr>
      <w:rFonts w:ascii="OpenSymbol" w:eastAsia="OpenSymbol" w:hAnsi="OpenSymbol" w:cs="OpenSymbol"/>
    </w:rPr>
  </w:style>
  <w:style w:type="character" w:customStyle="1" w:styleId="WW-RTFNum24">
    <w:name w:val="WW-RTF_Num 2 4"/>
    <w:rsid w:val="00606573"/>
    <w:rPr>
      <w:rFonts w:ascii="OpenSymbol" w:eastAsia="OpenSymbol" w:hAnsi="OpenSymbol" w:cs="OpenSymbol"/>
    </w:rPr>
  </w:style>
  <w:style w:type="character" w:customStyle="1" w:styleId="WW-RTFNum25">
    <w:name w:val="WW-RTF_Num 2 5"/>
    <w:rsid w:val="00606573"/>
    <w:rPr>
      <w:rFonts w:ascii="OpenSymbol" w:eastAsia="OpenSymbol" w:hAnsi="OpenSymbol" w:cs="OpenSymbol"/>
    </w:rPr>
  </w:style>
  <w:style w:type="character" w:customStyle="1" w:styleId="WW-RTFNum26">
    <w:name w:val="WW-RTF_Num 2 6"/>
    <w:rsid w:val="00606573"/>
    <w:rPr>
      <w:rFonts w:ascii="OpenSymbol" w:eastAsia="OpenSymbol" w:hAnsi="OpenSymbol" w:cs="OpenSymbol"/>
    </w:rPr>
  </w:style>
  <w:style w:type="character" w:customStyle="1" w:styleId="WW-RTFNum27">
    <w:name w:val="WW-RTF_Num 2 7"/>
    <w:rsid w:val="00606573"/>
    <w:rPr>
      <w:rFonts w:ascii="OpenSymbol" w:eastAsia="OpenSymbol" w:hAnsi="OpenSymbol" w:cs="OpenSymbol"/>
    </w:rPr>
  </w:style>
  <w:style w:type="character" w:customStyle="1" w:styleId="WW-RTFNum28">
    <w:name w:val="WW-RTF_Num 2 8"/>
    <w:rsid w:val="00606573"/>
    <w:rPr>
      <w:rFonts w:ascii="OpenSymbol" w:eastAsia="OpenSymbol" w:hAnsi="OpenSymbol" w:cs="OpenSymbol"/>
    </w:rPr>
  </w:style>
  <w:style w:type="character" w:customStyle="1" w:styleId="WW-RTFNum29">
    <w:name w:val="WW-RTF_Num 2 9"/>
    <w:rsid w:val="00606573"/>
    <w:rPr>
      <w:rFonts w:ascii="OpenSymbol" w:eastAsia="OpenSymbol" w:hAnsi="OpenSymbol" w:cs="OpenSymbol"/>
    </w:rPr>
  </w:style>
  <w:style w:type="character" w:customStyle="1" w:styleId="WW-RTFNum210">
    <w:name w:val="WW-RTF_Num 2 10"/>
    <w:rsid w:val="00606573"/>
    <w:rPr>
      <w:rFonts w:ascii="OpenSymbol" w:eastAsia="OpenSymbol" w:hAnsi="OpenSymbol" w:cs="OpenSymbol"/>
    </w:rPr>
  </w:style>
  <w:style w:type="character" w:customStyle="1" w:styleId="WW-RTFNum211">
    <w:name w:val="WW-RTF_Num 2 11"/>
    <w:rsid w:val="00606573"/>
    <w:rPr>
      <w:rFonts w:ascii="OpenSymbol" w:eastAsia="OpenSymbol" w:hAnsi="OpenSymbol" w:cs="OpenSymbol"/>
    </w:rPr>
  </w:style>
  <w:style w:type="character" w:customStyle="1" w:styleId="WW-RTFNum221">
    <w:name w:val="WW-RTF_Num 2 21"/>
    <w:rsid w:val="00606573"/>
    <w:rPr>
      <w:rFonts w:ascii="OpenSymbol" w:eastAsia="OpenSymbol" w:hAnsi="OpenSymbol" w:cs="OpenSymbol"/>
    </w:rPr>
  </w:style>
  <w:style w:type="character" w:customStyle="1" w:styleId="WW-RTFNum241">
    <w:name w:val="WW-RTF_Num 2 41"/>
    <w:rsid w:val="00606573"/>
    <w:rPr>
      <w:rFonts w:ascii="OpenSymbol" w:eastAsia="OpenSymbol" w:hAnsi="OpenSymbol" w:cs="OpenSymbol"/>
    </w:rPr>
  </w:style>
  <w:style w:type="character" w:customStyle="1" w:styleId="WW-RTFNum251">
    <w:name w:val="WW-RTF_Num 2 51"/>
    <w:rsid w:val="00606573"/>
    <w:rPr>
      <w:rFonts w:ascii="OpenSymbol" w:eastAsia="OpenSymbol" w:hAnsi="OpenSymbol" w:cs="OpenSymbol"/>
    </w:rPr>
  </w:style>
  <w:style w:type="character" w:customStyle="1" w:styleId="WW-RTFNum261">
    <w:name w:val="WW-RTF_Num 2 61"/>
    <w:rsid w:val="00606573"/>
    <w:rPr>
      <w:rFonts w:ascii="OpenSymbol" w:eastAsia="OpenSymbol" w:hAnsi="OpenSymbol" w:cs="OpenSymbol"/>
    </w:rPr>
  </w:style>
  <w:style w:type="character" w:customStyle="1" w:styleId="WW-RTFNum271">
    <w:name w:val="WW-RTF_Num 2 71"/>
    <w:rsid w:val="00606573"/>
    <w:rPr>
      <w:rFonts w:ascii="OpenSymbol" w:eastAsia="OpenSymbol" w:hAnsi="OpenSymbol" w:cs="OpenSymbol"/>
    </w:rPr>
  </w:style>
  <w:style w:type="character" w:customStyle="1" w:styleId="WW-RTFNum281">
    <w:name w:val="WW-RTF_Num 2 81"/>
    <w:rsid w:val="00606573"/>
    <w:rPr>
      <w:rFonts w:ascii="OpenSymbol" w:eastAsia="OpenSymbol" w:hAnsi="OpenSymbol" w:cs="OpenSymbol"/>
    </w:rPr>
  </w:style>
  <w:style w:type="character" w:customStyle="1" w:styleId="WW-RTFNum291">
    <w:name w:val="WW-RTF_Num 2 91"/>
    <w:rsid w:val="00606573"/>
    <w:rPr>
      <w:rFonts w:ascii="OpenSymbol" w:eastAsia="OpenSymbol" w:hAnsi="OpenSymbol" w:cs="OpenSymbol"/>
    </w:rPr>
  </w:style>
  <w:style w:type="character" w:customStyle="1" w:styleId="WW-RTFNum2101">
    <w:name w:val="WW-RTF_Num 2 101"/>
    <w:rsid w:val="00606573"/>
    <w:rPr>
      <w:rFonts w:ascii="OpenSymbol" w:eastAsia="OpenSymbol" w:hAnsi="OpenSymbol" w:cs="OpenSymbol"/>
    </w:rPr>
  </w:style>
  <w:style w:type="character" w:customStyle="1" w:styleId="WW-RTFNum2112">
    <w:name w:val="WW-RTF_Num 2 112"/>
    <w:rsid w:val="00606573"/>
    <w:rPr>
      <w:rFonts w:ascii="OpenSymbol" w:eastAsia="OpenSymbol" w:hAnsi="OpenSymbol" w:cs="OpenSymbol"/>
    </w:rPr>
  </w:style>
  <w:style w:type="character" w:customStyle="1" w:styleId="WW-RTFNum2212">
    <w:name w:val="WW-RTF_Num 2 212"/>
    <w:rsid w:val="00606573"/>
    <w:rPr>
      <w:rFonts w:ascii="OpenSymbol" w:eastAsia="OpenSymbol" w:hAnsi="OpenSymbol" w:cs="OpenSymbol"/>
    </w:rPr>
  </w:style>
  <w:style w:type="character" w:customStyle="1" w:styleId="WW-RTFNum2312">
    <w:name w:val="WW-RTF_Num 2 312"/>
    <w:rsid w:val="00606573"/>
    <w:rPr>
      <w:rFonts w:ascii="OpenSymbol" w:eastAsia="OpenSymbol" w:hAnsi="OpenSymbol" w:cs="OpenSymbol"/>
    </w:rPr>
  </w:style>
  <w:style w:type="character" w:customStyle="1" w:styleId="WW-RTFNum2412">
    <w:name w:val="WW-RTF_Num 2 412"/>
    <w:rsid w:val="00606573"/>
    <w:rPr>
      <w:rFonts w:ascii="OpenSymbol" w:eastAsia="OpenSymbol" w:hAnsi="OpenSymbol" w:cs="OpenSymbol"/>
    </w:rPr>
  </w:style>
  <w:style w:type="character" w:customStyle="1" w:styleId="WW-RTFNum2512">
    <w:name w:val="WW-RTF_Num 2 512"/>
    <w:rsid w:val="00606573"/>
    <w:rPr>
      <w:rFonts w:ascii="OpenSymbol" w:eastAsia="OpenSymbol" w:hAnsi="OpenSymbol" w:cs="OpenSymbol"/>
    </w:rPr>
  </w:style>
  <w:style w:type="character" w:customStyle="1" w:styleId="WW-RTFNum2612">
    <w:name w:val="WW-RTF_Num 2 612"/>
    <w:rsid w:val="00606573"/>
    <w:rPr>
      <w:rFonts w:ascii="OpenSymbol" w:eastAsia="OpenSymbol" w:hAnsi="OpenSymbol" w:cs="OpenSymbol"/>
    </w:rPr>
  </w:style>
  <w:style w:type="character" w:customStyle="1" w:styleId="WW-RTFNum2712">
    <w:name w:val="WW-RTF_Num 2 712"/>
    <w:rsid w:val="00606573"/>
    <w:rPr>
      <w:rFonts w:ascii="OpenSymbol" w:eastAsia="OpenSymbol" w:hAnsi="OpenSymbol" w:cs="OpenSymbol"/>
    </w:rPr>
  </w:style>
  <w:style w:type="character" w:customStyle="1" w:styleId="WW-RTFNum2812">
    <w:name w:val="WW-RTF_Num 2 812"/>
    <w:rsid w:val="00606573"/>
    <w:rPr>
      <w:rFonts w:ascii="OpenSymbol" w:eastAsia="OpenSymbol" w:hAnsi="OpenSymbol" w:cs="OpenSymbol"/>
    </w:rPr>
  </w:style>
  <w:style w:type="character" w:customStyle="1" w:styleId="WW-RTFNum2912">
    <w:name w:val="WW-RTF_Num 2 912"/>
    <w:rsid w:val="00606573"/>
    <w:rPr>
      <w:rFonts w:ascii="OpenSymbol" w:eastAsia="OpenSymbol" w:hAnsi="OpenSymbol" w:cs="OpenSymbol"/>
    </w:rPr>
  </w:style>
  <w:style w:type="character" w:customStyle="1" w:styleId="WW-RTFNum21012">
    <w:name w:val="WW-RTF_Num 2 1012"/>
    <w:rsid w:val="00606573"/>
    <w:rPr>
      <w:rFonts w:ascii="OpenSymbol" w:eastAsia="OpenSymbol" w:hAnsi="OpenSymbol" w:cs="OpenSymbol"/>
    </w:rPr>
  </w:style>
  <w:style w:type="character" w:customStyle="1" w:styleId="RTFNum31">
    <w:name w:val="RTF_Num 3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2">
    <w:name w:val="RTF_Num 3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3">
    <w:name w:val="RTF_Num 3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4">
    <w:name w:val="RTF_Num 3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5">
    <w:name w:val="RTF_Num 3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6">
    <w:name w:val="RTF_Num 3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7">
    <w:name w:val="RTF_Num 3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8">
    <w:name w:val="RTF_Num 3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9">
    <w:name w:val="RTF_Num 3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310">
    <w:name w:val="RTF_Num 3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1">
    <w:name w:val="RTF_Num 4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2">
    <w:name w:val="RTF_Num 4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3">
    <w:name w:val="RTF_Num 4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4">
    <w:name w:val="RTF_Num 4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5">
    <w:name w:val="RTF_Num 4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6">
    <w:name w:val="RTF_Num 4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7">
    <w:name w:val="RTF_Num 4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8">
    <w:name w:val="RTF_Num 4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9">
    <w:name w:val="RTF_Num 4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410">
    <w:name w:val="RTF_Num 4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1">
    <w:name w:val="RTF_Num 5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2">
    <w:name w:val="RTF_Num 5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3">
    <w:name w:val="RTF_Num 5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4">
    <w:name w:val="RTF_Num 5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5">
    <w:name w:val="RTF_Num 5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6">
    <w:name w:val="RTF_Num 5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7">
    <w:name w:val="RTF_Num 5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8">
    <w:name w:val="RTF_Num 5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9">
    <w:name w:val="RTF_Num 5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510">
    <w:name w:val="RTF_Num 5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123">
    <w:name w:val="WW-RTF_Num 2 1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2123">
    <w:name w:val="WW-RTF_Num 2 2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3123">
    <w:name w:val="WW-RTF_Num 2 3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4123">
    <w:name w:val="WW-RTF_Num 2 4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5123">
    <w:name w:val="WW-RTF_Num 2 5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6123">
    <w:name w:val="WW-RTF_Num 2 6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7123">
    <w:name w:val="WW-RTF_Num 2 7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8123">
    <w:name w:val="WW-RTF_Num 2 8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9123">
    <w:name w:val="WW-RTF_Num 2 9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0123">
    <w:name w:val="WW-RTF_Num 2 1012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11">
    <w:name w:val="WW-RTF_Num 2 1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211">
    <w:name w:val="WW-RTF_Num 2 2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311">
    <w:name w:val="WW-RTF_Num 2 3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411">
    <w:name w:val="WW-RTF_Num 2 4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511">
    <w:name w:val="WW-RTF_Num 2 5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611">
    <w:name w:val="WW-RTF_Num 2 6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711">
    <w:name w:val="WW-RTF_Num 2 7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811">
    <w:name w:val="WW-RTF_Num 2 8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911">
    <w:name w:val="WW-RTF_Num 2 9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011">
    <w:name w:val="WW-RTF_Num 2 101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121">
    <w:name w:val="WW-RTF_Num 2 1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2121">
    <w:name w:val="WW-RTF_Num 2 2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3121">
    <w:name w:val="WW-RTF_Num 2 3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4121">
    <w:name w:val="WW-RTF_Num 2 4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5121">
    <w:name w:val="WW-RTF_Num 2 5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6121">
    <w:name w:val="WW-RTF_Num 2 6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7121">
    <w:name w:val="WW-RTF_Num 2 7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8121">
    <w:name w:val="WW-RTF_Num 2 8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9121">
    <w:name w:val="WW-RTF_Num 2 9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RTFNum210121">
    <w:name w:val="WW-RTF_Num 2 1012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1">
    <w:name w:val="RTF_Num 6 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2">
    <w:name w:val="RTF_Num 6 2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3">
    <w:name w:val="RTF_Num 6 3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4">
    <w:name w:val="RTF_Num 6 4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5">
    <w:name w:val="RTF_Num 6 5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6">
    <w:name w:val="RTF_Num 6 6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7">
    <w:name w:val="RTF_Num 6 7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8">
    <w:name w:val="RTF_Num 6 8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9">
    <w:name w:val="RTF_Num 6 9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RTFNum610">
    <w:name w:val="RTF_Num 6 10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1c">
    <w:name w:val="Обычный1"/>
    <w:rsid w:val="00606573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1d">
    <w:name w:val="Текст сноски1"/>
    <w:rsid w:val="00606573"/>
  </w:style>
  <w:style w:type="character" w:customStyle="1" w:styleId="Reference">
    <w:name w:val="Reference"/>
    <w:rsid w:val="00606573"/>
    <w:rPr>
      <w:sz w:val="20"/>
      <w:szCs w:val="20"/>
      <w:lang w:val="ru-RU"/>
    </w:rPr>
  </w:style>
  <w:style w:type="character" w:customStyle="1" w:styleId="1e">
    <w:name w:val="Текст концевой сноски1"/>
    <w:rsid w:val="0060657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WW-Reference">
    <w:name w:val="WW-Reference"/>
    <w:rsid w:val="00606573"/>
    <w:rPr>
      <w:sz w:val="20"/>
      <w:szCs w:val="20"/>
      <w:lang w:val="ru-RU"/>
    </w:rPr>
  </w:style>
  <w:style w:type="character" w:customStyle="1" w:styleId="EndnoteSymbol">
    <w:name w:val="Endnote Symbol"/>
    <w:rsid w:val="00606573"/>
    <w:rPr>
      <w:sz w:val="24"/>
      <w:szCs w:val="24"/>
      <w:lang w:val="ru-RU"/>
    </w:rPr>
  </w:style>
  <w:style w:type="character" w:customStyle="1" w:styleId="WW-EndnoteSymbol">
    <w:name w:val="WW-Endnote Symbol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606573"/>
    <w:rPr>
      <w:rFonts w:ascii="OpenSymbol" w:eastAsia="OpenSymbol" w:hAnsi="OpenSymbol" w:cs="OpenSymbol"/>
      <w:color w:val="auto"/>
      <w:sz w:val="24"/>
      <w:szCs w:val="24"/>
      <w:lang w:val="ru-RU"/>
    </w:rPr>
  </w:style>
  <w:style w:type="character" w:customStyle="1" w:styleId="WW-EndnoteSymbol1">
    <w:name w:val="WW-Endnote Symbol1"/>
    <w:rsid w:val="00606573"/>
    <w:rPr>
      <w:sz w:val="24"/>
      <w:szCs w:val="24"/>
      <w:lang w:val="ru-RU"/>
    </w:rPr>
  </w:style>
  <w:style w:type="character" w:customStyle="1" w:styleId="WW-BulletSymbols">
    <w:name w:val="WW-Bullet Symbols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EndnoteSymbol12">
    <w:name w:val="WW-Endnote Symbol12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EndnoteSymbol123">
    <w:name w:val="WW-Endnote Symbol123"/>
    <w:rsid w:val="00606573"/>
    <w:rPr>
      <w:sz w:val="24"/>
      <w:szCs w:val="24"/>
      <w:lang w:val="ru-RU"/>
    </w:rPr>
  </w:style>
  <w:style w:type="character" w:customStyle="1" w:styleId="NumberingSymbols">
    <w:name w:val="Numbering Symbols"/>
    <w:rsid w:val="00606573"/>
    <w:rPr>
      <w:sz w:val="24"/>
      <w:szCs w:val="24"/>
      <w:lang w:val="ru-RU"/>
    </w:rPr>
  </w:style>
  <w:style w:type="character" w:customStyle="1" w:styleId="WW-BulletSymbols1">
    <w:name w:val="WW-Bullet Symbols1"/>
    <w:rsid w:val="00606573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EndnoteSymbol1234">
    <w:name w:val="WW-Endnote Symbol1234"/>
    <w:rsid w:val="00606573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f6">
    <w:name w:val="Символы концевой сноски"/>
    <w:rsid w:val="00606573"/>
  </w:style>
  <w:style w:type="paragraph" w:customStyle="1" w:styleId="WW-Title">
    <w:name w:val="WW-Title"/>
    <w:basedOn w:val="a"/>
    <w:next w:val="a9"/>
    <w:rsid w:val="00606573"/>
    <w:pPr>
      <w:keepNext/>
      <w:widowControl w:val="0"/>
      <w:autoSpaceDE w:val="0"/>
      <w:spacing w:before="240" w:after="120" w:line="264" w:lineRule="auto"/>
    </w:pPr>
    <w:rPr>
      <w:rFonts w:ascii="Arial" w:eastAsia="Arial" w:hAnsi="Arial" w:cs="Arial"/>
      <w:sz w:val="28"/>
      <w:szCs w:val="28"/>
    </w:rPr>
  </w:style>
  <w:style w:type="paragraph" w:customStyle="1" w:styleId="1f">
    <w:name w:val="Название объекта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Index">
    <w:name w:val="Index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100">
    <w:name w:val="Название10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">
    <w:name w:val="WW-caption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">
    <w:name w:val="WW-Index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Title1">
    <w:name w:val="WW-Title1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1">
    <w:name w:val="WW-caption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1">
    <w:name w:val="WW-Index1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Title11">
    <w:name w:val="WW-Title11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11">
    <w:name w:val="WW-caption1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11">
    <w:name w:val="WW-Index11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Title111">
    <w:name w:val="WW-Title111"/>
    <w:basedOn w:val="a"/>
    <w:next w:val="a9"/>
    <w:rsid w:val="00606573"/>
    <w:pPr>
      <w:keepNext/>
      <w:widowControl w:val="0"/>
      <w:autoSpaceDE w:val="0"/>
      <w:spacing w:before="240" w:after="120"/>
    </w:pPr>
    <w:rPr>
      <w:rFonts w:ascii="Arial" w:eastAsia="Arial Unicode MS" w:hAnsi="Arial" w:cs="Arial"/>
      <w:sz w:val="28"/>
      <w:szCs w:val="28"/>
    </w:rPr>
  </w:style>
  <w:style w:type="paragraph" w:customStyle="1" w:styleId="WW-caption111">
    <w:name w:val="WW-caption111"/>
    <w:basedOn w:val="a"/>
    <w:rsid w:val="00606573"/>
    <w:pPr>
      <w:widowControl w:val="0"/>
      <w:autoSpaceDE w:val="0"/>
      <w:spacing w:before="120" w:after="120"/>
    </w:pPr>
    <w:rPr>
      <w:i/>
      <w:iCs/>
    </w:rPr>
  </w:style>
  <w:style w:type="paragraph" w:customStyle="1" w:styleId="WW-Index111">
    <w:name w:val="WW-Index111"/>
    <w:basedOn w:val="a"/>
    <w:rsid w:val="00606573"/>
    <w:pPr>
      <w:widowControl w:val="0"/>
      <w:autoSpaceDE w:val="0"/>
      <w:spacing w:after="200"/>
    </w:pPr>
    <w:rPr>
      <w:sz w:val="20"/>
      <w:szCs w:val="20"/>
    </w:rPr>
  </w:style>
  <w:style w:type="paragraph" w:customStyle="1" w:styleId="WW-caption1111">
    <w:name w:val="WW-caption1111"/>
    <w:basedOn w:val="a"/>
    <w:rsid w:val="00606573"/>
    <w:pPr>
      <w:widowControl w:val="0"/>
      <w:autoSpaceDE w:val="0"/>
      <w:spacing w:before="120" w:after="120" w:line="264" w:lineRule="auto"/>
    </w:pPr>
    <w:rPr>
      <w:rFonts w:ascii="Calibri" w:eastAsia="Calibri" w:hAnsi="Calibri" w:cs="Calibri"/>
      <w:i/>
      <w:iCs/>
    </w:rPr>
  </w:style>
  <w:style w:type="paragraph" w:customStyle="1" w:styleId="WW-Index1111">
    <w:name w:val="WW-Index1111"/>
    <w:basedOn w:val="a"/>
    <w:rsid w:val="00606573"/>
    <w:pPr>
      <w:widowControl w:val="0"/>
      <w:autoSpaceDE w:val="0"/>
      <w:spacing w:after="200" w:line="264" w:lineRule="auto"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Заголовок 11"/>
    <w:basedOn w:val="a"/>
    <w:next w:val="a"/>
    <w:rsid w:val="00606573"/>
    <w:pPr>
      <w:widowControl w:val="0"/>
      <w:tabs>
        <w:tab w:val="left" w:pos="9926"/>
      </w:tabs>
      <w:autoSpaceDE w:val="0"/>
      <w:spacing w:before="100" w:after="100" w:line="264" w:lineRule="auto"/>
      <w:jc w:val="center"/>
    </w:pPr>
    <w:rPr>
      <w:rFonts w:ascii="Arial" w:eastAsia="Arial" w:hAnsi="Arial" w:cs="Arial"/>
      <w:b/>
      <w:bCs/>
      <w:color w:val="000080"/>
      <w:sz w:val="22"/>
      <w:szCs w:val="22"/>
    </w:rPr>
  </w:style>
  <w:style w:type="paragraph" w:customStyle="1" w:styleId="NumberedHeading1">
    <w:name w:val="Numbered Heading 1"/>
    <w:basedOn w:val="110"/>
    <w:next w:val="a"/>
    <w:rsid w:val="00606573"/>
    <w:pPr>
      <w:tabs>
        <w:tab w:val="left" w:pos="431"/>
      </w:tabs>
      <w:spacing w:before="0" w:after="0" w:line="200" w:lineRule="atLeast"/>
      <w:jc w:val="left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</w:rPr>
  </w:style>
  <w:style w:type="paragraph" w:customStyle="1" w:styleId="ChapterHeading">
    <w:name w:val="Chapter Heading"/>
    <w:basedOn w:val="NumberedHeading1"/>
    <w:next w:val="a"/>
    <w:rsid w:val="00606573"/>
    <w:pPr>
      <w:tabs>
        <w:tab w:val="left" w:pos="1584"/>
      </w:tabs>
    </w:pPr>
  </w:style>
  <w:style w:type="paragraph" w:customStyle="1" w:styleId="NumberedList">
    <w:name w:val="Numbere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perRomanList">
    <w:name w:val="Upper Roman List"/>
    <w:basedOn w:val="NumberedList"/>
    <w:next w:val="a"/>
    <w:rsid w:val="00606573"/>
  </w:style>
  <w:style w:type="paragraph" w:customStyle="1" w:styleId="BoxList">
    <w:name w:val="Box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basedOn w:val="a"/>
    <w:rsid w:val="00606573"/>
    <w:pPr>
      <w:widowControl w:val="0"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rsid w:val="00606573"/>
    <w:pPr>
      <w:widowControl w:val="0"/>
      <w:autoSpaceDE w:val="0"/>
      <w:spacing w:after="200" w:line="264" w:lineRule="auto"/>
    </w:pPr>
    <w:rPr>
      <w:rFonts w:ascii="Calibri" w:eastAsia="Calibri" w:hAnsi="Calibri" w:cs="Calibri"/>
      <w:sz w:val="22"/>
      <w:szCs w:val="22"/>
    </w:rPr>
  </w:style>
  <w:style w:type="paragraph" w:customStyle="1" w:styleId="TableHeading">
    <w:name w:val="Table Heading"/>
    <w:basedOn w:val="TableContents"/>
    <w:rsid w:val="00606573"/>
    <w:pPr>
      <w:jc w:val="center"/>
    </w:pPr>
    <w:rPr>
      <w:b/>
      <w:bCs/>
    </w:rPr>
  </w:style>
  <w:style w:type="paragraph" w:customStyle="1" w:styleId="LowerCaseList">
    <w:name w:val="Lower Case List"/>
    <w:basedOn w:val="NumberedList"/>
    <w:next w:val="a"/>
    <w:rsid w:val="00606573"/>
  </w:style>
  <w:style w:type="paragraph" w:customStyle="1" w:styleId="25">
    <w:name w:val="Цитата2"/>
    <w:basedOn w:val="a"/>
    <w:next w:val="a"/>
    <w:rsid w:val="00606573"/>
    <w:pPr>
      <w:widowControl w:val="0"/>
      <w:autoSpaceDE w:val="0"/>
      <w:spacing w:after="120"/>
      <w:ind w:left="1440" w:right="1440"/>
    </w:pPr>
  </w:style>
  <w:style w:type="paragraph" w:customStyle="1" w:styleId="ConsPlusNonformat">
    <w:name w:val="ConsPlusNonformat"/>
    <w:basedOn w:val="a"/>
    <w:next w:val="ConsPlusNormal"/>
    <w:rsid w:val="00606573"/>
    <w:pPr>
      <w:widowControl w:val="0"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riangleList">
    <w:name w:val="Triangle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perCaseList">
    <w:name w:val="Upper Case List"/>
    <w:basedOn w:val="NumberedList"/>
    <w:next w:val="a"/>
    <w:rsid w:val="00606573"/>
  </w:style>
  <w:style w:type="paragraph" w:customStyle="1" w:styleId="212">
    <w:name w:val="Заголовок 21"/>
    <w:basedOn w:val="a"/>
    <w:next w:val="a"/>
    <w:rsid w:val="00606573"/>
    <w:pPr>
      <w:widowControl w:val="0"/>
      <w:autoSpaceDE w:val="0"/>
      <w:spacing w:before="440" w:after="60"/>
    </w:pPr>
    <w:rPr>
      <w:rFonts w:ascii="Arial" w:eastAsia="Arial" w:hAnsi="Arial" w:cs="Arial"/>
      <w:b/>
      <w:bCs/>
      <w:sz w:val="28"/>
      <w:szCs w:val="28"/>
    </w:rPr>
  </w:style>
  <w:style w:type="paragraph" w:customStyle="1" w:styleId="BulletList">
    <w:name w:val="Bullet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0">
    <w:name w:val="Заголовок 41"/>
    <w:basedOn w:val="WW-Title"/>
    <w:next w:val="a9"/>
    <w:rsid w:val="00606573"/>
    <w:rPr>
      <w:b/>
      <w:bCs/>
      <w:i/>
      <w:iCs/>
      <w:sz w:val="24"/>
      <w:szCs w:val="24"/>
    </w:rPr>
  </w:style>
  <w:style w:type="paragraph" w:customStyle="1" w:styleId="HeartList">
    <w:name w:val="Heart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Верхний колонтитул1"/>
    <w:basedOn w:val="a"/>
    <w:rsid w:val="00606573"/>
    <w:pPr>
      <w:widowControl w:val="0"/>
      <w:autoSpaceDE w:val="0"/>
    </w:pPr>
    <w:rPr>
      <w:rFonts w:ascii="Calibri" w:eastAsia="Calibri" w:hAnsi="Calibri" w:cs="Calibri"/>
      <w:sz w:val="22"/>
      <w:szCs w:val="22"/>
    </w:rPr>
  </w:style>
  <w:style w:type="paragraph" w:customStyle="1" w:styleId="SquareList">
    <w:name w:val="Square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Заголовок 31"/>
    <w:basedOn w:val="a"/>
    <w:next w:val="a"/>
    <w:rsid w:val="00606573"/>
    <w:pPr>
      <w:widowControl w:val="0"/>
      <w:autoSpaceDE w:val="0"/>
      <w:spacing w:before="440" w:after="60"/>
    </w:pPr>
    <w:rPr>
      <w:rFonts w:ascii="Arial" w:eastAsia="Arial" w:hAnsi="Arial" w:cs="Arial"/>
      <w:b/>
      <w:bCs/>
    </w:rPr>
  </w:style>
  <w:style w:type="paragraph" w:customStyle="1" w:styleId="DiamondList">
    <w:name w:val="Diamon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List">
    <w:name w:val="Han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Текст1"/>
    <w:basedOn w:val="a"/>
    <w:next w:val="a"/>
    <w:rsid w:val="00606573"/>
    <w:pPr>
      <w:widowControl w:val="0"/>
      <w:autoSpaceDE w:val="0"/>
    </w:pPr>
    <w:rPr>
      <w:rFonts w:ascii="Courier New" w:eastAsia="Courier New" w:hAnsi="Courier New" w:cs="Courier New"/>
    </w:rPr>
  </w:style>
  <w:style w:type="paragraph" w:customStyle="1" w:styleId="Framecontents">
    <w:name w:val="Frame contents"/>
    <w:basedOn w:val="a9"/>
    <w:rsid w:val="00606573"/>
    <w:pPr>
      <w:widowControl w:val="0"/>
      <w:autoSpaceDE w:val="0"/>
      <w:spacing w:after="120" w:line="264" w:lineRule="auto"/>
    </w:pPr>
    <w:rPr>
      <w:rFonts w:ascii="Calibri" w:eastAsia="Calibri" w:hAnsi="Calibri" w:cs="Calibri"/>
      <w:sz w:val="22"/>
      <w:szCs w:val="22"/>
    </w:rPr>
  </w:style>
  <w:style w:type="paragraph" w:customStyle="1" w:styleId="ImpliesList">
    <w:name w:val="Implies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sHeader">
    <w:name w:val="Contents Header"/>
    <w:basedOn w:val="a"/>
    <w:next w:val="a"/>
    <w:rsid w:val="00606573"/>
    <w:pPr>
      <w:widowControl w:val="0"/>
      <w:autoSpaceDE w:val="0"/>
      <w:spacing w:before="240" w:after="120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StarList">
    <w:name w:val="Star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Heading">
    <w:name w:val="Section Heading"/>
    <w:basedOn w:val="NumberedHeading1"/>
    <w:next w:val="a"/>
    <w:rsid w:val="00606573"/>
    <w:pPr>
      <w:tabs>
        <w:tab w:val="left" w:pos="1584"/>
      </w:tabs>
    </w:pPr>
  </w:style>
  <w:style w:type="paragraph" w:customStyle="1" w:styleId="TickList">
    <w:name w:val="Tick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Нижний колонтитул1"/>
    <w:basedOn w:val="a"/>
    <w:rsid w:val="00606573"/>
    <w:pPr>
      <w:widowControl w:val="0"/>
      <w:autoSpaceDE w:val="0"/>
    </w:pPr>
    <w:rPr>
      <w:rFonts w:ascii="Calibri" w:eastAsia="Calibri" w:hAnsi="Calibri" w:cs="Calibri"/>
      <w:sz w:val="22"/>
      <w:szCs w:val="22"/>
    </w:rPr>
  </w:style>
  <w:style w:type="paragraph" w:customStyle="1" w:styleId="DashedList">
    <w:name w:val="Dashed List"/>
    <w:next w:val="a"/>
    <w:rsid w:val="00606573"/>
    <w:pPr>
      <w:widowControl w:val="0"/>
      <w:suppressAutoHyphens/>
      <w:autoSpaceDE w:val="0"/>
      <w:spacing w:after="0" w:line="240" w:lineRule="auto"/>
      <w:ind w:left="720" w:hanging="43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werRomanList">
    <w:name w:val="Lower Roman List"/>
    <w:basedOn w:val="a"/>
    <w:next w:val="a"/>
    <w:rsid w:val="00606573"/>
    <w:pPr>
      <w:widowControl w:val="0"/>
      <w:autoSpaceDE w:val="0"/>
      <w:ind w:left="720" w:hanging="431"/>
    </w:pPr>
  </w:style>
  <w:style w:type="paragraph" w:customStyle="1" w:styleId="NumberedHeading2">
    <w:name w:val="Numbered Heading 2"/>
    <w:basedOn w:val="212"/>
    <w:next w:val="a"/>
    <w:rsid w:val="00606573"/>
    <w:pPr>
      <w:tabs>
        <w:tab w:val="left" w:pos="431"/>
      </w:tabs>
      <w:spacing w:before="0" w:after="0"/>
    </w:pPr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paragraph" w:customStyle="1" w:styleId="NumberedHeading3">
    <w:name w:val="Numbered Heading 3"/>
    <w:basedOn w:val="310"/>
    <w:next w:val="a"/>
    <w:rsid w:val="00606573"/>
    <w:pPr>
      <w:tabs>
        <w:tab w:val="left" w:pos="431"/>
      </w:tabs>
      <w:spacing w:before="0" w:after="0"/>
    </w:pPr>
    <w:rPr>
      <w:rFonts w:ascii="Times New Roman" w:eastAsia="Times New Roman" w:hAnsi="Times New Roman" w:cs="Times New Roman"/>
      <w:b w:val="0"/>
      <w:bCs w:val="0"/>
    </w:rPr>
  </w:style>
  <w:style w:type="paragraph" w:customStyle="1" w:styleId="Contents1">
    <w:name w:val="Contents 1"/>
    <w:basedOn w:val="a"/>
    <w:next w:val="a"/>
    <w:rsid w:val="00606573"/>
    <w:pPr>
      <w:widowControl w:val="0"/>
      <w:autoSpaceDE w:val="0"/>
      <w:ind w:left="720" w:hanging="431"/>
    </w:pPr>
  </w:style>
  <w:style w:type="paragraph" w:customStyle="1" w:styleId="Contents2">
    <w:name w:val="Contents 2"/>
    <w:basedOn w:val="a"/>
    <w:next w:val="a"/>
    <w:rsid w:val="00606573"/>
    <w:pPr>
      <w:widowControl w:val="0"/>
      <w:autoSpaceDE w:val="0"/>
      <w:ind w:left="1440" w:hanging="431"/>
    </w:pPr>
  </w:style>
  <w:style w:type="paragraph" w:customStyle="1" w:styleId="Contents3">
    <w:name w:val="Contents 3"/>
    <w:basedOn w:val="a"/>
    <w:next w:val="a"/>
    <w:rsid w:val="00606573"/>
    <w:pPr>
      <w:widowControl w:val="0"/>
      <w:autoSpaceDE w:val="0"/>
      <w:ind w:left="2160" w:hanging="431"/>
    </w:pPr>
  </w:style>
  <w:style w:type="paragraph" w:customStyle="1" w:styleId="Contents4">
    <w:name w:val="Contents 4"/>
    <w:basedOn w:val="a"/>
    <w:next w:val="a"/>
    <w:rsid w:val="00606573"/>
    <w:pPr>
      <w:widowControl w:val="0"/>
      <w:autoSpaceDE w:val="0"/>
      <w:ind w:left="2880" w:hanging="431"/>
    </w:pPr>
  </w:style>
  <w:style w:type="paragraph" w:customStyle="1" w:styleId="WW-heading1">
    <w:name w:val="WW-heading 1"/>
    <w:basedOn w:val="a"/>
    <w:next w:val="a"/>
    <w:rsid w:val="00606573"/>
    <w:pPr>
      <w:widowControl w:val="0"/>
      <w:tabs>
        <w:tab w:val="num" w:pos="432"/>
      </w:tabs>
      <w:autoSpaceDE w:val="0"/>
      <w:spacing w:after="200"/>
      <w:ind w:left="720" w:hanging="432"/>
      <w:outlineLvl w:val="0"/>
    </w:pPr>
    <w:rPr>
      <w:sz w:val="20"/>
      <w:szCs w:val="20"/>
    </w:rPr>
  </w:style>
  <w:style w:type="paragraph" w:customStyle="1" w:styleId="first">
    <w:name w:val="first"/>
    <w:basedOn w:val="a"/>
    <w:rsid w:val="00606573"/>
    <w:pPr>
      <w:suppressAutoHyphens w:val="0"/>
      <w:spacing w:before="100" w:beforeAutospacing="1" w:after="100" w:afterAutospacing="1"/>
    </w:pPr>
    <w:rPr>
      <w:lang w:eastAsia="ru-RU"/>
    </w:rPr>
  </w:style>
  <w:style w:type="table" w:styleId="aff7">
    <w:name w:val="Table Grid"/>
    <w:basedOn w:val="a1"/>
    <w:uiPriority w:val="59"/>
    <w:rsid w:val="0060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Стиль"/>
    <w:rsid w:val="006065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832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4">
    <w:name w:val="Font Style24"/>
    <w:basedOn w:val="a0"/>
    <w:uiPriority w:val="99"/>
    <w:rsid w:val="00402000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68717A"/>
    <w:pPr>
      <w:widowControl w:val="0"/>
      <w:suppressAutoHyphens w:val="0"/>
      <w:autoSpaceDE w:val="0"/>
      <w:autoSpaceDN w:val="0"/>
      <w:adjustRightInd w:val="0"/>
      <w:spacing w:line="301" w:lineRule="exact"/>
      <w:ind w:firstLine="720"/>
      <w:jc w:val="both"/>
    </w:pPr>
    <w:rPr>
      <w:lang w:eastAsia="ru-RU"/>
    </w:rPr>
  </w:style>
  <w:style w:type="character" w:customStyle="1" w:styleId="FontStyle13">
    <w:name w:val="Font Style13"/>
    <w:basedOn w:val="a0"/>
    <w:uiPriority w:val="99"/>
    <w:rsid w:val="0068717A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0B472E"/>
    <w:rPr>
      <w:rFonts w:ascii="Lucida Sans Unicode" w:hAnsi="Lucida Sans Unicode" w:cs="Lucida Sans Unicode"/>
      <w:b/>
      <w:bCs/>
      <w:sz w:val="14"/>
      <w:szCs w:val="14"/>
    </w:rPr>
  </w:style>
  <w:style w:type="character" w:customStyle="1" w:styleId="FontStyle20">
    <w:name w:val="Font Style20"/>
    <w:basedOn w:val="a0"/>
    <w:uiPriority w:val="99"/>
    <w:rsid w:val="000B472E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C3BF4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FontStyle12">
    <w:name w:val="Font Style12"/>
    <w:uiPriority w:val="99"/>
    <w:rsid w:val="001C3BF4"/>
    <w:rPr>
      <w:rFonts w:ascii="Arial" w:hAnsi="Arial" w:cs="Arial"/>
      <w:sz w:val="16"/>
      <w:szCs w:val="16"/>
    </w:rPr>
  </w:style>
  <w:style w:type="character" w:customStyle="1" w:styleId="iceouttxt4">
    <w:name w:val="iceouttxt4"/>
    <w:rsid w:val="00F55810"/>
  </w:style>
  <w:style w:type="character" w:customStyle="1" w:styleId="FontStyle23">
    <w:name w:val="Font Style23"/>
    <w:basedOn w:val="a0"/>
    <w:uiPriority w:val="99"/>
    <w:rsid w:val="00C7400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B61FDF"/>
    <w:pPr>
      <w:widowControl w:val="0"/>
      <w:suppressAutoHyphens w:val="0"/>
      <w:autoSpaceDE w:val="0"/>
      <w:autoSpaceDN w:val="0"/>
      <w:adjustRightInd w:val="0"/>
      <w:spacing w:line="298" w:lineRule="exact"/>
      <w:ind w:firstLine="70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5B42C-D213-44E1-A466-FD058349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Проценко Виктор Петрович</dc:creator>
  <cp:lastModifiedBy>Зайцев Александр Сергеевич</cp:lastModifiedBy>
  <cp:revision>15</cp:revision>
  <cp:lastPrinted>2020-12-21T09:09:00Z</cp:lastPrinted>
  <dcterms:created xsi:type="dcterms:W3CDTF">2023-01-16T12:20:00Z</dcterms:created>
  <dcterms:modified xsi:type="dcterms:W3CDTF">2026-07-28T05:59:00Z</dcterms:modified>
</cp:coreProperties>
</file>