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Когалыма от 22.12.2015 N 3730</w:t>
              <w:br/>
              <w:t xml:space="preserve">(ред. от 17.07.2025)</w:t>
              <w:br/>
              <w:t xml:space="preserve">"Об утверждении административного регламента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КОГАЛЫМА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22 декабря 2015 г. N 3730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 "ВЫДАЧА РАЗРЕШЕНИЯ НА ИСПОЛЬЗОВАНИЕ</w:t>
      </w:r>
    </w:p>
    <w:p>
      <w:pPr>
        <w:pStyle w:val="2"/>
        <w:jc w:val="center"/>
      </w:pPr>
      <w:r>
        <w:rPr>
          <w:sz w:val="20"/>
        </w:rPr>
        <w:t xml:space="preserve">ЗЕМЕЛЬ ИЛИ ЗЕМЕЛЬНОГО УЧАСТКА, КОТОРЫЕ НАХОДЯТСЯ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БЕЗ ПРЕДОСТАВЛЕНИЯ ЗЕМЕЛЬНЫХ УЧАСТКОВ И УСТАНОВЛЕНИЯ</w:t>
      </w:r>
    </w:p>
    <w:p>
      <w:pPr>
        <w:pStyle w:val="2"/>
        <w:jc w:val="center"/>
      </w:pPr>
      <w:r>
        <w:rPr>
          <w:sz w:val="20"/>
        </w:rPr>
        <w:t xml:space="preserve">СЕРВИТУТА, ПУБЛИЧНОГО СЕРВИТУТА"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31.03.2016 </w:t>
            </w:r>
            <w:hyperlink w:history="0" r:id="rId8" w:tooltip="Постановление Администрации города Когалыма от 31.03.2016 N 851 &quot;О внесении изменения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851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22.12.2016 </w:t>
            </w:r>
            <w:hyperlink w:history="0" r:id="rId9" w:tooltip="Постановление Администрации города Когалыма от 22.12.2016 N 3198 (ред. от 05.07.2018) &quot;О внесении изменения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3198</w:t>
              </w:r>
            </w:hyperlink>
            <w:r>
              <w:rPr>
                <w:sz w:val="20"/>
                <w:color w:val="392c69"/>
              </w:rPr>
              <w:t xml:space="preserve">, от 05.07.2018 </w:t>
            </w:r>
            <w:hyperlink w:history="0" r:id="rId10" w:tooltip="Постановление Администрации города Когалыма от 05.07.2018 N 1553 &quot;О внесении изменения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ого участка, находящихся в муниципальной собственности или государственная собственность на которые не разграничена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1553</w:t>
              </w:r>
            </w:hyperlink>
            <w:r>
              <w:rPr>
                <w:sz w:val="20"/>
                <w:color w:val="392c69"/>
              </w:rPr>
              <w:t xml:space="preserve">, от 29.11.2018 </w:t>
            </w:r>
            <w:hyperlink w:history="0" r:id="rId11" w:tooltip="Постановление Администрации города Когалыма от 29.11.2018 N 2682 &quot;О внесении изменения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2682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07.12.2018 </w:t>
            </w:r>
            <w:hyperlink w:history="0" r:id="rId12" w:tooltip="Постановление Администрации города Когалыма от 07.12.2018 N 2785 &quot;О внесении изменений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2785</w:t>
              </w:r>
            </w:hyperlink>
            <w:r>
              <w:rPr>
                <w:sz w:val="20"/>
                <w:color w:val="392c69"/>
              </w:rPr>
              <w:t xml:space="preserve">, от 28.12.2018 </w:t>
            </w:r>
            <w:hyperlink w:history="0" r:id="rId13" w:tooltip="Постановление Администрации города Когалыма от 28.12.2018 N 3032 &quot;О внесении изменений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3032</w:t>
              </w:r>
            </w:hyperlink>
            <w:r>
              <w:rPr>
                <w:sz w:val="20"/>
                <w:color w:val="392c69"/>
              </w:rPr>
              <w:t xml:space="preserve">, от 06.08.2019 </w:t>
            </w:r>
            <w:hyperlink w:history="0" r:id="rId14" w:tooltip="Постановление Администрации города Когалыма от 06.08.2019 N 1715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&quot;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1715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15.04.2020 </w:t>
            </w:r>
            <w:hyperlink w:history="0" r:id="rId15" w:tooltip="Постановление Администрации города Когалыма от 15.04.2020 N 716 &quot;О внесении изменений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716</w:t>
              </w:r>
            </w:hyperlink>
            <w:r>
              <w:rPr>
                <w:sz w:val="20"/>
                <w:color w:val="392c69"/>
              </w:rPr>
              <w:t xml:space="preserve">, от 30.10.2020 </w:t>
            </w:r>
            <w:hyperlink w:history="0" r:id="rId16" w:tooltip="Постановление Администрации города Когалыма от 30.10.2020 N 1980 &quot;О внесении изменений в постановление Администрации города Когалыма от 22.12.2015 N 3730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1980</w:t>
              </w:r>
            </w:hyperlink>
            <w:r>
              <w:rPr>
                <w:sz w:val="20"/>
                <w:color w:val="392c69"/>
              </w:rPr>
              <w:t xml:space="preserve">, от 19.08.2022 </w:t>
            </w:r>
            <w:hyperlink w:history="0" r:id="rId17" w:tooltip="Постановление Администрации города Когалыма от 19.08.2022 N 1873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&quot;) {КонсультантПлюс}">
              <w:r>
                <w:rPr>
                  <w:sz w:val="20"/>
                  <w:color w:val="0000ff"/>
                </w:rPr>
                <w:t xml:space="preserve">N 1873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18" w:tooltip="Постановление Администрации города Когалыма от 01.12.2022 N 2799 &quot;О внесении изменения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2799</w:t>
              </w:r>
            </w:hyperlink>
            <w:r>
              <w:rPr>
                <w:sz w:val="20"/>
                <w:color w:val="392c69"/>
              </w:rPr>
              <w:t xml:space="preserve">, от 04.07.2023 </w:t>
            </w:r>
            <w:hyperlink w:history="0" r:id="rId19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1237</w:t>
              </w:r>
            </w:hyperlink>
            <w:r>
              <w:rPr>
                <w:sz w:val="20"/>
                <w:color w:val="392c69"/>
              </w:rPr>
              <w:t xml:space="preserve">, от 17.07.2025 </w:t>
            </w:r>
            <w:hyperlink w:history="0" r:id="rId20" w:tooltip="Постановление Администрации города Когалыма от 17.07.2025 N 1602 &quot;О внесении изменения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1602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21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2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постановлениями Администрации города Когалыма от 13.04.2018 </w:t>
      </w:r>
      <w:hyperlink w:history="0" r:id="rId23" w:tooltip="Постановление Администрации города Когалыма от 13.04.2018 N 757 (ред. от 15.04.2022, с изм. от 15.09.2025) &quot;Об утверждении порядка разработки и утверждения административных регламентов предоставления муниципальных услуг&quot; ------------ Утратил силу или отменен {КонсультантПлюс}">
        <w:r>
          <w:rPr>
            <w:sz w:val="20"/>
            <w:color w:val="0000ff"/>
          </w:rPr>
          <w:t xml:space="preserve">N 757</w:t>
        </w:r>
      </w:hyperlink>
      <w:r>
        <w:rPr>
          <w:sz w:val="20"/>
        </w:rPr>
        <w:t xml:space="preserve"> "Об утверждении порядка разработки и утверждения административных регламентов предоставления муниципальных услуг", от 16.08.2013 </w:t>
      </w:r>
      <w:hyperlink w:history="0" r:id="rId24" w:tooltip="Постановление Администрации города Когалыма от 16.08.2013 N 2438 (ред. от 18.11.2025) &quot;Об утверждении реестра муниципальных услуг города Когалыма&quot; {КонсультантПлюс}">
        <w:r>
          <w:rPr>
            <w:sz w:val="20"/>
            <w:color w:val="0000ff"/>
          </w:rPr>
          <w:t xml:space="preserve">N 2438</w:t>
        </w:r>
      </w:hyperlink>
      <w:r>
        <w:rPr>
          <w:sz w:val="20"/>
        </w:rPr>
        <w:t xml:space="preserve"> "Об утверждении реестра муниципальных услуг города Когалыма":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Администрации города Когалыма от 19.08.2022 N 1873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19.08.2022 N 1873)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административный </w:t>
      </w:r>
      <w:hyperlink w:history="0" w:anchor="P39" w:tooltip="АДМИНИСТРАТИВНЫЙ РЕГЛАМЕНТ">
        <w:r>
          <w:rPr>
            <w:sz w:val="20"/>
            <w:color w:val="0000ff"/>
          </w:rPr>
          <w:t xml:space="preserve">регламент</w:t>
        </w:r>
      </w:hyperlink>
      <w:r>
        <w:rPr>
          <w:sz w:val="20"/>
        </w:rPr>
        <w:t xml:space="preserve">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Когалыма от 06.08.2019 </w:t>
      </w:r>
      <w:hyperlink w:history="0" r:id="rId26" w:tooltip="Постановление Администрации города Когалыма от 06.08.2019 N 1715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&quot;) ------------ Утратил силу или отменен {КонсультантПлюс}">
        <w:r>
          <w:rPr>
            <w:sz w:val="20"/>
            <w:color w:val="0000ff"/>
          </w:rPr>
          <w:t xml:space="preserve">N 1715</w:t>
        </w:r>
      </w:hyperlink>
      <w:r>
        <w:rPr>
          <w:sz w:val="20"/>
        </w:rPr>
        <w:t xml:space="preserve">, от 19.08.2022 </w:t>
      </w:r>
      <w:hyperlink w:history="0" r:id="rId27" w:tooltip="Постановление Администрации города Когалыма от 19.08.2022 N 1873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&quot;) {КонсультантПлюс}">
        <w:r>
          <w:rPr>
            <w:sz w:val="20"/>
            <w:color w:val="0000ff"/>
          </w:rPr>
          <w:t xml:space="preserve">N 1873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 и </w:t>
      </w:r>
      <w:hyperlink w:history="0" w:anchor="P39" w:tooltip="АДМИНИСТРАТИВНЫЙ РЕГЛАМЕН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w:history="0" r:id="rId28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города Когалыма от 19.06.2013 N 149-р "О мерах по формированию регистра муниципальных нормативных правовых актов Ханты-Мансийского автономного округа - Югры"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Опубликовать настоящее постановление и </w:t>
      </w:r>
      <w:hyperlink w:history="0" w:anchor="P39" w:tooltip="АДМИНИСТРАТИВНЫЙ РЕГЛАМЕНТ">
        <w:r>
          <w:rPr>
            <w:sz w:val="20"/>
            <w:color w:val="0000ff"/>
          </w:rPr>
          <w:t xml:space="preserve">приложение</w:t>
        </w:r>
      </w:hyperlink>
      <w:r>
        <w:rPr>
          <w:sz w:val="20"/>
        </w:rPr>
        <w:t xml:space="preserve"> к нему в газете "Когалымский вестник" и разместить на официальном сайте Администрации города Когалыма в сети "Интернет" (www.admkogalym.ru).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А.В.Ковальчука.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города Когалыма</w:t>
      </w:r>
    </w:p>
    <w:p>
      <w:pPr>
        <w:pStyle w:val="0"/>
        <w:jc w:val="right"/>
      </w:pPr>
      <w:r>
        <w:rPr>
          <w:sz w:val="20"/>
        </w:rPr>
        <w:t xml:space="preserve">Н.Н.ПАЛЬЧИКОВ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города Когалыма</w:t>
      </w:r>
    </w:p>
    <w:p>
      <w:pPr>
        <w:pStyle w:val="0"/>
        <w:jc w:val="right"/>
      </w:pPr>
      <w:r>
        <w:rPr>
          <w:sz w:val="20"/>
        </w:rPr>
        <w:t xml:space="preserve">от 22.12.2015 N 3730</w:t>
      </w:r>
    </w:p>
    <w:p>
      <w:pPr>
        <w:pStyle w:val="0"/>
        <w:jc w:val="both"/>
      </w:pPr>
      <w:r>
        <w:rPr>
          <w:sz w:val="20"/>
        </w:rPr>
      </w:r>
    </w:p>
    <w:bookmarkStart w:id="39" w:name="P39"/>
    <w:bookmarkEnd w:id="39"/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"ВЫДАЧА РАЗРЕШЕНИЯ</w:t>
      </w:r>
    </w:p>
    <w:p>
      <w:pPr>
        <w:pStyle w:val="2"/>
        <w:jc w:val="center"/>
      </w:pPr>
      <w:r>
        <w:rPr>
          <w:sz w:val="20"/>
        </w:rPr>
        <w:t xml:space="preserve">НА ИСПОЛЬЗОВАНИЕ ЗЕМЕЛЬ ИЛИ ЗЕМЕЛЬНОГО УЧАСТКА, КОТОРЫЕ</w:t>
      </w:r>
    </w:p>
    <w:p>
      <w:pPr>
        <w:pStyle w:val="2"/>
        <w:jc w:val="center"/>
      </w:pPr>
      <w:r>
        <w:rPr>
          <w:sz w:val="20"/>
        </w:rPr>
        <w:t xml:space="preserve">НАХОДЯТСЯ 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БЕЗ ПРЕДОСТАВЛЕНИЯ ЗЕМЕЛЬНЫХ УЧАСТКОВ И УСТАНОВЛЕНИЯ</w:t>
      </w:r>
    </w:p>
    <w:p>
      <w:pPr>
        <w:pStyle w:val="2"/>
        <w:jc w:val="center"/>
      </w:pPr>
      <w:r>
        <w:rPr>
          <w:sz w:val="20"/>
        </w:rPr>
        <w:t xml:space="preserve">СЕРВИТУТА, ПУБЛИЧНОГО СЕРВИТУТА"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Когалыма от 19.08.2022 </w:t>
            </w:r>
            <w:hyperlink w:history="0" r:id="rId29" w:tooltip="Постановление Администрации города Когалыма от 19.08.2022 N 1873 &quot;О внесении изменений в постановление Администрации города Когалыма от 22.12.2015 N 3730&quot; (вместе с &quot;Административным регламентом предоставления муниципальной услуги &quot;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&quot;) {КонсультантПлюс}">
              <w:r>
                <w:rPr>
                  <w:sz w:val="20"/>
                  <w:color w:val="0000ff"/>
                </w:rPr>
                <w:t xml:space="preserve">N 1873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01.12.2022 </w:t>
            </w:r>
            <w:hyperlink w:history="0" r:id="rId30" w:tooltip="Постановление Администрации города Когалыма от 01.12.2022 N 2799 &quot;О внесении изменения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2799</w:t>
              </w:r>
            </w:hyperlink>
            <w:r>
              <w:rPr>
                <w:sz w:val="20"/>
                <w:color w:val="392c69"/>
              </w:rPr>
              <w:t xml:space="preserve">, от 04.07.2023 </w:t>
            </w:r>
            <w:hyperlink w:history="0" r:id="rId31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1237</w:t>
              </w:r>
            </w:hyperlink>
            <w:r>
              <w:rPr>
                <w:sz w:val="20"/>
                <w:color w:val="392c69"/>
              </w:rPr>
              <w:t xml:space="preserve">, от 17.07.2025 </w:t>
            </w:r>
            <w:hyperlink w:history="0" r:id="rId32" w:tooltip="Постановление Администрации города Когалыма от 17.07.2025 N 1602 &quot;О внесении изменения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N 1602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Предмет регулирования Административного регламента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Административный регламент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 (далее соответственно - Административный регламент,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земельного участка, находящегося в государственной или муниципальной собственности, в собственность бесплатно в муниципальном образовании городской округ Когалым Ханты-Мансийского автономного округа - Югры.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Возможные цели обращения: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</w:t>
      </w:r>
      <w:hyperlink w:history="0" r:id="rId33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пункте 1 статьи 39.34</w:t>
        </w:r>
      </w:hyperlink>
      <w:r>
        <w:rPr>
          <w:sz w:val="20"/>
        </w:rPr>
        <w:t xml:space="preserve"> Земельного кодекса Российской Федерации (получение разрешения на использование земель);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получение разрешения на размещение объектов, виды которых установлены </w:t>
      </w:r>
      <w:hyperlink w:history="0" r:id="rId34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03.12.2014 N 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осуществлении полномочий по предоставлению услуги в связи с размещением объектов, виды которых установлены </w:t>
      </w:r>
      <w:hyperlink w:history="0" r:id="rId35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03.12.2014 N 1300, настоящий Административный регламент применяется в части, не противоречащей законодательству Ханты-Мансийского автономного округа - Югры.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Круг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0"/>
        </w:rPr>
        <w:t xml:space="preserve">1.2. Заявителями на получение муниципальной услуги являются (далее при совместном упоминании - Заявители) физические лица, юридические лица и индивидуальные предприниматели.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Интересы заявителей, указанных в </w:t>
      </w:r>
      <w:hyperlink w:history="0" w:anchor="P62" w:tooltip="1.2. Заявителями на получение муниципальной услуги являются (далее при совместном упоминании - Заявители) физические лица, юридические лица и индивидуальные предприниматели.">
        <w:r>
          <w:rPr>
            <w:sz w:val="20"/>
            <w:color w:val="0000ff"/>
          </w:rPr>
          <w:t xml:space="preserve">пункте 1.2</w:t>
        </w:r>
      </w:hyperlink>
      <w:r>
        <w:rPr>
          <w:sz w:val="20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</w:t>
      </w:r>
      <w:hyperlink w:history="0" w:anchor="P512" w:tooltip="ПРИЗНАКИ,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Наименование муниципальной услуги -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муниципальную услугу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Муниципальная услуга предоставляется Уполномоченным органом Администрации города Когалыма.</w:t>
      </w:r>
    </w:p>
    <w:bookmarkStart w:id="76" w:name="P76"/>
    <w:bookmarkEnd w:id="7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При предоставлении муниципальной услуги Уполномоченный орган взаимодействует с: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2.3.1.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2.3.3. Иными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history="0" w:anchor="P120" w:tooltip="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">
        <w:r>
          <w:rPr>
            <w:sz w:val="20"/>
            <w:color w:val="0000ff"/>
          </w:rPr>
          <w:t xml:space="preserve">пункте 2.12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предоставлении муниципальной услуги может принимать участие многофункциональный центр предоставления государственных и муниципальных услуг (далее - МФЦ) при наличии соответствующего соглашения о взаимодействии между МФЦ и Администрацией города Когалыма, заключенным в соответствии с </w:t>
      </w:r>
      <w:hyperlink w:history="0" r:id="rId36" w:tooltip="Постановление Правительства РФ от 27.09.2011 N 797 (ред. от 22.04.2024) &quot;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&quot; (вместе с &quot;Положением о требованиях к заклю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27.09.2011 N 797 (далее - Соглашение о взаимодействии).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котором подается заявление о предоставлении муниципальной услуги, не может принять решение об отказе в приеме заявления и документов и (или) информации, необходимых для ее предоставления.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bookmarkStart w:id="85" w:name="P85"/>
    <w:bookmarkEnd w:id="85"/>
    <w:p>
      <w:pPr>
        <w:pStyle w:val="0"/>
        <w:ind w:firstLine="540"/>
        <w:jc w:val="both"/>
      </w:pPr>
      <w:r>
        <w:rPr>
          <w:sz w:val="20"/>
        </w:rPr>
        <w:t xml:space="preserve">2.5. В соответствии с вариантами, приведенными в </w:t>
      </w:r>
      <w:hyperlink w:history="0" w:anchor="P318" w:tooltip="3.7. Предоставление муниципальной услуги включает в себя следующие варианты:">
        <w:r>
          <w:rPr>
            <w:sz w:val="20"/>
            <w:color w:val="0000ff"/>
          </w:rPr>
          <w:t xml:space="preserve">пункте 3.7</w:t>
        </w:r>
      </w:hyperlink>
      <w:r>
        <w:rPr>
          <w:sz w:val="20"/>
        </w:rPr>
        <w:t xml:space="preserve"> настоящего Административного регламента, результатом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2.5.1. </w:t>
      </w:r>
      <w:hyperlink w:history="0" w:anchor="P559" w:tooltip="ФОРМА">
        <w:r>
          <w:rPr>
            <w:sz w:val="20"/>
            <w:color w:val="0000ff"/>
          </w:rPr>
          <w:t xml:space="preserve">разрешение</w:t>
        </w:r>
      </w:hyperlink>
      <w:r>
        <w:rPr>
          <w:sz w:val="20"/>
        </w:rPr>
        <w:t xml:space="preserve">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2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2.5.2. </w:t>
      </w:r>
      <w:hyperlink w:history="0" w:anchor="P612" w:tooltip="ФОРМА">
        <w:r>
          <w:rPr>
            <w:sz w:val="20"/>
            <w:color w:val="0000ff"/>
          </w:rPr>
          <w:t xml:space="preserve">разрешение</w:t>
        </w:r>
      </w:hyperlink>
      <w:r>
        <w:rPr>
          <w:sz w:val="20"/>
        </w:rPr>
        <w:t xml:space="preserve">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форме согласно приложению 3 к настоящему Административному регламенту;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2.5.3. </w:t>
      </w:r>
      <w:hyperlink w:history="0" w:anchor="P663" w:tooltip="ФОРМА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предоставлении муниципальной услуги по форме согласно приложению 4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Документом, содержащим решение о предоставлении муниципальной услуги, на основании которого Заявителю предоставляются результаты, указанные в </w:t>
      </w:r>
      <w:hyperlink w:history="0" w:anchor="P85" w:tooltip="2.5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Результаты муниципальной услуги, указанные в </w:t>
      </w:r>
      <w:hyperlink w:history="0" w:anchor="P85" w:tooltip="2.5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">
        <w:r>
          <w:rPr>
            <w:sz w:val="20"/>
            <w:color w:val="0000ff"/>
          </w:rPr>
          <w:t xml:space="preserve">пункте 2.5</w:t>
        </w:r>
      </w:hyperlink>
      <w:r>
        <w:rPr>
          <w:sz w:val="20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"Единый портал государственных и муниципальных услуг (функций)" в форме электронного документа подписанного усиленной квалифицированной электронной подписью (далее соответственно - ЕПГУ, УКЭП) должностного лица, уполномоченного на принятие решения.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2.8. 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</w:t>
      </w:r>
      <w:hyperlink w:history="0" r:id="rId37" w:tooltip="Постановление Правительства РФ от 27.11.2014 N 1244 (ред. от 30.07.2020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27.11.2014 N 1244.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Максимальный срок предоставления муниципальной услуги при обращении в целях получения разрешения на размещение объектов, в том числе посредством ЕПГУ или МФЦ, определяется в соответствии с законом субъекта Российской Федерации.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2.9.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"Федеральный реестр государственных и муниципальных услуг (функций)", на ЕПГУ, на официальном сайте Администрации города Когалыма (www.admkogalym.ru).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государственной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2.10. Для получения муниципальной услуги Заявитель представляет в Уполномоченный орган </w:t>
      </w:r>
      <w:hyperlink w:history="0" w:anchor="P734" w:tooltip="ФОРМА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предоставлении муниципальной услуги по форме согласно приложению 5 к настоящему Административному регламенту одним из следующих способов по личному усмотрению:</w:t>
      </w:r>
    </w:p>
    <w:bookmarkStart w:id="105" w:name="P105"/>
    <w:bookmarkEnd w:id="1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2.10.1. в электронной форме посредством ЕПГУ.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направляется Заявителем вместе с прикрепленными электронными документами, указанными в </w:t>
      </w:r>
      <w:hyperlink w:history="0" w:anchor="P111" w:tooltip="2) паспорт гражданина Российской Федерации либо иной документ, удостоверяющий личность,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, МФЦ с использованием информационных технологий, предусмотренных статьями 9, 10 и 14 Федерального закона от 29.12.2022 N 572-ФЗ &quot;Об осуществлении идентификации и (или) аутентификации физических лиц с использованием биометрических персональных данных, о внес...">
        <w:r>
          <w:rPr>
            <w:sz w:val="20"/>
            <w:color w:val="0000ff"/>
          </w:rPr>
          <w:t xml:space="preserve">подпунктах 2</w:t>
        </w:r>
      </w:hyperlink>
      <w:r>
        <w:rPr>
          <w:sz w:val="20"/>
        </w:rPr>
        <w:t xml:space="preserve"> - </w:t>
      </w:r>
      <w:hyperlink w:history="0" w:anchor="P119" w:tooltip="5) документы, предусмотренные в соответствии с законом Ханты-Мансийского автономного округа - Югры, при обращении в целях получения разрешения на размещение объектов.">
        <w:r>
          <w:rPr>
            <w:sz w:val="20"/>
            <w:color w:val="0000ff"/>
          </w:rPr>
          <w:t xml:space="preserve">5 пункта 2.11</w:t>
        </w:r>
      </w:hyperlink>
      <w:r>
        <w:rPr>
          <w:sz w:val="20"/>
        </w:rPr>
        <w:t xml:space="preserve"> настоящего Административного регламента. 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частью 5 статьи 8</w:t>
        </w:r>
      </w:hyperlink>
      <w:r>
        <w:rPr>
          <w:sz w:val="20"/>
        </w:rPr>
        <w:t xml:space="preserve"> Федерального закона от 06.04.2011 N 63-ФЗ "Об электронной подписи",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</w:t>
      </w:r>
      <w:hyperlink w:history="0" r:id="rId39" w:tooltip="Постановление Правительства РФ от 25.01.2013 N 33 (ред. от 23.03.2024) &quot;Об использовании простой электронной подписи при оказании государственных и муниципальных услуг&quot; (вместе с &quot;Правилами использования простой электронной подписи при оказании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25.01.2013 N 33, в соответствии с </w:t>
      </w:r>
      <w:hyperlink w:history="0" r:id="rId40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&quot;)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634;</w:t>
      </w:r>
    </w:p>
    <w:bookmarkStart w:id="108" w:name="P108"/>
    <w:bookmarkEnd w:id="10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bookmarkStart w:id="109" w:name="P109"/>
    <w:bookmarkEnd w:id="10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заявление о предоставлении муниципальной услуги. В случае подачи заявления в электронной форме посредством ЕПГУ в соответствии с </w:t>
      </w:r>
      <w:hyperlink w:history="0" w:anchor="P106" w:tooltip="а) 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далее - ЕСИА) или иных государственных ...">
        <w:r>
          <w:rPr>
            <w:sz w:val="20"/>
            <w:color w:val="0000ff"/>
          </w:rPr>
          <w:t xml:space="preserve">подпунктом "а" пункта 2.10.1</w:t>
        </w:r>
      </w:hyperlink>
      <w:r>
        <w:rPr>
          <w:sz w:val="20"/>
        </w:rP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bookmarkStart w:id="111" w:name="P111"/>
    <w:bookmarkEnd w:id="11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паспорт гражданина Российской Федерации либо иной документ, удостоверяющий личность, в соответствии с законодательством Российской Федерации или установление личности осуществляется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w:history="0" r:id="rId41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статьями 9</w:t>
        </w:r>
      </w:hyperlink>
      <w:r>
        <w:rPr>
          <w:sz w:val="20"/>
        </w:rPr>
        <w:t xml:space="preserve">, </w:t>
      </w:r>
      <w:hyperlink w:history="0" r:id="rId4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и </w:t>
      </w:r>
      <w:hyperlink w:history="0" r:id="rId4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sz w:val="20"/>
            <w:color w:val="0000ff"/>
          </w:rPr>
          <w:t xml:space="preserve">14</w:t>
        </w:r>
      </w:hyperlink>
      <w:r>
        <w:rPr>
          <w:sz w:val="20"/>
        </w:rP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2 в ред. </w:t>
      </w:r>
      <w:hyperlink w:history="0" r:id="rId44" w:tooltip="Постановление Администрации города Когалыма от 17.07.2025 N 1602 &quot;О внесении изменения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17.07.2025 N 1602)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документ, подтверждающий полномочия представителя действовать от имени Заявителя - случае, если заявление подается представителем.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45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Когалыма от 04.07.2023 N 1237.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обращении посредством ЕПГУ указанный документ, выданный: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организацией, удостоверяется УКЭП правомочного должностного лица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физическим лицом, - УКЭП нотариуса с приложением файла открепленной УКЭП в формате sig;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документы, предусмотренные в соответствии с законом Ханты-Мансийского автономного округа - Югры, при обращении в целях получения разрешения на размещение объектов.</w:t>
      </w:r>
    </w:p>
    <w:bookmarkStart w:id="120" w:name="P120"/>
    <w:bookmarkEnd w:id="12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Единого государственного реестра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Единого государственного реестра индивидуальных предпринимателей;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недвижимости;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лицензия, удостоверяющих право заявителя на проведение работ по геологическому изучению недр;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нотариально заверенная доверенность.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Документы, прилагаемые Заявителем к заявлению, представляемые в электронной форме, направляются в следующих форматах: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doc, docx, odt - для документов с текстовым содержанием, не включающим формулы;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pdf, jpg, jpeg, png, bmp, tiff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zip, rar - для сжатых документов в один файл;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sig - для открепленной УКЭП.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"черно-белый" (при отсутствии в документе графических изображений и (или) цветного текста);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"оттенки серого" (при наличии в документе графических изображений, отличных от цветного графического изображения);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"цветной" или "режим полной цветопередачи" (при наличии в документе цветных графических изображений либо цветного текста).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2.14. В целях предоставления муниципальной услуги Заявителю обеспечивается в МФЦ доступ к ЕПГУ, в соответствии с </w:t>
      </w:r>
      <w:hyperlink w:history="0" r:id="rId46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22.12.2012 N 1376.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документов, необходимых для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center"/>
      </w:pPr>
      <w:r>
        <w:rPr>
          <w:sz w:val="20"/>
        </w:rPr>
      </w:r>
    </w:p>
    <w:bookmarkStart w:id="144" w:name="P144"/>
    <w:bookmarkEnd w:id="144"/>
    <w:p>
      <w:pPr>
        <w:pStyle w:val="0"/>
        <w:ind w:firstLine="540"/>
        <w:jc w:val="both"/>
      </w:pPr>
      <w:r>
        <w:rPr>
          <w:sz w:val="20"/>
        </w:rPr>
        <w:t xml:space="preserve">2.15. Основаниями для отказа в приеме к рассмотрению документов, необходимых для предоставления муниципальной услуги, являются:</w:t>
      </w:r>
    </w:p>
    <w:bookmarkStart w:id="145" w:name="P145"/>
    <w:bookmarkEnd w:id="1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2.15.1. представление неполного комплекта документов;</w:t>
      </w:r>
    </w:p>
    <w:bookmarkStart w:id="146" w:name="P146"/>
    <w:bookmarkEnd w:id="1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2.15.2. представленные документы утратили силу на момент обращения за услугой;</w:t>
      </w:r>
    </w:p>
    <w:bookmarkStart w:id="147" w:name="P147"/>
    <w:bookmarkEnd w:id="1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2.15.3.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bookmarkStart w:id="149" w:name="P149"/>
    <w:bookmarkEnd w:id="14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2.15.5. несоблюдение установленных </w:t>
      </w:r>
      <w:hyperlink w:history="0" r:id="rId47" w:tooltip="Федеральный закон от 06.04.2011 N 63-ФЗ (ред. от 21.04.2025) &quot;Об электронной подписи&quot; {КонсультантПлюс}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bookmarkStart w:id="150" w:name="P150"/>
    <w:bookmarkEnd w:id="15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bookmarkStart w:id="151" w:name="P151"/>
    <w:bookmarkEnd w:id="1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2.15.7. неполное заполнение полей в форме заявления, в том числе в интерактивной форме заявления на ЕПГУ.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2.16. </w:t>
      </w:r>
      <w:hyperlink w:history="0" w:anchor="P834" w:tooltip="ФОРМА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об отказе в приеме документов, необходимых для предоставления муниципальной услуги, по форме, приведенной в приложении 4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04.07.2023 N 1237)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2.17.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муниципальной услуги или отказа</w:t>
      </w:r>
    </w:p>
    <w:p>
      <w:pPr>
        <w:pStyle w:val="2"/>
        <w:jc w:val="center"/>
      </w:pPr>
      <w:r>
        <w:rPr>
          <w:sz w:val="20"/>
        </w:rPr>
        <w:t xml:space="preserve">в предоставлении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2.18. Основанием для приостановления предоставления муниципальной услуги законодательством не предусмотрены.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 Основания для отказа в предоставлении муниципальной услуги:</w:t>
      </w:r>
    </w:p>
    <w:bookmarkStart w:id="162" w:name="P162"/>
    <w:bookmarkEnd w:id="16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2.19.1. заявление подано с нарушением требований, установленных </w:t>
      </w:r>
      <w:hyperlink w:history="0" r:id="rId49" w:tooltip="Постановление Правительства РФ от 27.11.2014 N 1244 (ред. от 30.07.2020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1244;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2.19.2. заявление подано с нарушением требований, установленных </w:t>
      </w:r>
      <w:hyperlink w:history="0" r:id="rId50" w:tooltip="Постановление Правительства РФ от 27.11.2014 N 1244 (ред. от 30.07.2020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1244;</w:t>
      </w:r>
    </w:p>
    <w:bookmarkStart w:id="164" w:name="P164"/>
    <w:bookmarkEnd w:id="16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2.19.3.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bookmarkStart w:id="165" w:name="P165"/>
    <w:bookmarkEnd w:id="1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2.19.4. в заявлении указаны цели использования земель или земельного участка, или объекты, предполагаемые к размещению, не предусмотренные </w:t>
      </w:r>
      <w:hyperlink w:history="0" r:id="rId51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пунктом 1 статьи 39.34</w:t>
        </w:r>
      </w:hyperlink>
      <w:r>
        <w:rPr>
          <w:sz w:val="20"/>
        </w:rPr>
        <w:t xml:space="preserve"> Земельного кодекса Российской Федерации;</w:t>
      </w:r>
    </w:p>
    <w:bookmarkStart w:id="166" w:name="P166"/>
    <w:bookmarkEnd w:id="1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2.19.5. земельный участок, на использование которого испрашивается разрешение, предоставлен физическому или юридическому лицу;</w:t>
      </w:r>
    </w:p>
    <w:bookmarkStart w:id="167" w:name="P167"/>
    <w:bookmarkEnd w:id="1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2.19.6.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bookmarkStart w:id="168" w:name="P168"/>
    <w:bookmarkEnd w:id="1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2.19.7.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</w:r>
      <w:hyperlink w:history="0" r:id="rId52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перечнем</w:t>
        </w:r>
      </w:hyperlink>
      <w:r>
        <w:rPr>
          <w:sz w:val="20"/>
        </w:rPr>
        <w:t xml:space="preserve">, утвержденным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схемы предусмотрено в соответствии с законом субъекта Российской Федерации;</w:t>
      </w:r>
    </w:p>
    <w:bookmarkStart w:id="169" w:name="P169"/>
    <w:bookmarkEnd w:id="16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2.19.8. в заявлении указаны объекты, не предусмотренные в </w:t>
      </w:r>
      <w:hyperlink w:history="0" r:id="rId53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, утвержденном постановлением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сервитутов";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2.19.9. иные основания, предусмотренные в соответствии с законом субъекта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2.20. Предоставление муниципальной услуги осуществляется бесплатно.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и порядок регистрации запроса заявителя</w:t>
      </w:r>
    </w:p>
    <w:p>
      <w:pPr>
        <w:pStyle w:val="2"/>
        <w:jc w:val="center"/>
      </w:pPr>
      <w:r>
        <w:rPr>
          <w:sz w:val="20"/>
        </w:rPr>
        <w:t xml:space="preserve">о предоставлении муниципальной услуги, в том числе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center"/>
      </w:pPr>
      <w:r>
        <w:rPr>
          <w:sz w:val="20"/>
        </w:rPr>
      </w:r>
    </w:p>
    <w:bookmarkStart w:id="181" w:name="P181"/>
    <w:bookmarkEnd w:id="181"/>
    <w:p>
      <w:pPr>
        <w:pStyle w:val="0"/>
        <w:ind w:firstLine="540"/>
        <w:jc w:val="both"/>
      </w:pPr>
      <w:r>
        <w:rPr>
          <w:sz w:val="20"/>
        </w:rPr>
        <w:t xml:space="preserve">2.21. Регистрация направленного Заявителем заявления о предоставлении муниципальной услуги способами, указанными в </w:t>
      </w:r>
      <w:hyperlink w:history="0" w:anchor="P105" w:tooltip="2.10.1. в электронной форме посредством ЕПГУ.">
        <w:r>
          <w:rPr>
            <w:sz w:val="20"/>
            <w:color w:val="0000ff"/>
          </w:rPr>
          <w:t xml:space="preserve">пунктах 2.10.1</w:t>
        </w:r>
      </w:hyperlink>
      <w:r>
        <w:rPr>
          <w:sz w:val="20"/>
        </w:rPr>
        <w:t xml:space="preserve"> и </w:t>
      </w:r>
      <w:hyperlink w:history="0" w:anchor="P108" w:tooltip="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">
        <w:r>
          <w:rPr>
            <w:sz w:val="20"/>
            <w:color w:val="0000ff"/>
          </w:rPr>
          <w:t xml:space="preserve">2.10.2</w:t>
        </w:r>
      </w:hyperlink>
      <w:r>
        <w:rPr>
          <w:sz w:val="20"/>
        </w:rPr>
        <w:t xml:space="preserve">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bookmarkStart w:id="182" w:name="P182"/>
    <w:bookmarkEnd w:id="1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2.22. В случае направления Заявителем заявления о предоставлении муниципальной услуги способами, указанными в </w:t>
      </w:r>
      <w:hyperlink w:history="0" w:anchor="P105" w:tooltip="2.10.1. в электронной форме посредством ЕПГУ.">
        <w:r>
          <w:rPr>
            <w:sz w:val="20"/>
            <w:color w:val="0000ff"/>
          </w:rPr>
          <w:t xml:space="preserve">пунктах 2.10.1</w:t>
        </w:r>
      </w:hyperlink>
      <w:r>
        <w:rPr>
          <w:sz w:val="20"/>
        </w:rPr>
        <w:t xml:space="preserve"> и </w:t>
      </w:r>
      <w:hyperlink w:history="0" w:anchor="P108" w:tooltip="2.10.2. на бумажном носителе посредством личного 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">
        <w:r>
          <w:rPr>
            <w:sz w:val="20"/>
            <w:color w:val="0000ff"/>
          </w:rPr>
          <w:t xml:space="preserve">2.10.2</w:t>
        </w:r>
      </w:hyperlink>
      <w:r>
        <w:rPr>
          <w:sz w:val="20"/>
        </w:rPr>
        <w:t xml:space="preserve">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</w:t>
      </w:r>
    </w:p>
    <w:p>
      <w:pPr>
        <w:pStyle w:val="2"/>
        <w:jc w:val="center"/>
      </w:pPr>
      <w:r>
        <w:rPr>
          <w:sz w:val="20"/>
        </w:rPr>
        <w:t xml:space="preserve">муниципальная услуга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2.23.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 выделяется не менее 10 процентов мест (но не менее одного места). На граждан из числа инвалидов III группы распространяются нормы </w:t>
      </w:r>
      <w:hyperlink w:history="0" r:id="rId54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0"/>
            <w:color w:val="0000ff"/>
          </w:rPr>
          <w:t xml:space="preserve">части девятой статьи 15</w:t>
        </w:r>
      </w:hyperlink>
      <w:r>
        <w:rPr>
          <w:sz w:val="20"/>
        </w:rPr>
        <w:t xml:space="preserve"> Федеральный закон от 24.11.1995 N 181-ФЗ "О социальной защите инвалидов в Российской Федерации" в порядке, определяемом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04.07.2023 N 1237)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наименование;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местонахождение и юридический адрес;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работы; график приема;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номера телефонов для справок.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Помещения, в которых предоставляется муниципальная услуга, оснащаются: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противопожарной системой и средствами пожаротушения;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системой оповещения о возникновении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средствами оказания первой медицинской помощи;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туалетными комнатами для посетителей.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Места приема Заявителей оборудуются информационными табличками (вывесками) с указанием: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номера кабинета и наименования отдела;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фамилии, имени и отчества (последнее - при наличии), должности ответственного лица за прием документов;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графика приема Заявителей.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инвалидам обеспечиваются: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беспрепятственного доступа к объекту (зданию, помещению), в котором предоставляется муниципальная услуга;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сопровождение инвалидов, имеющих стойкие расстройства функции зрения и самостоятельного передвижения;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 сурдопереводчика и тифлосурдопереводчика;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2.24. Основными показателями доступности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2.24.1. наличие полной и понятной информации о порядке, сроках и ходе предоставления муниципальной услуги в информационно-телекоммуникационной сети "Интернет" (далее - сеть "Интернет"), средствах массовой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2.24.2. доступность электронных форм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2.24.3. возможность подачи заявления на получение муниципальной услуги и документов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2.24.4. предоставление муниципальной услуги в соответствии с вариантом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2.24.5.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2.24.6. возможность получения Заявителем уведомлений о предоставлении муниципальной услуги с помощью ЕПГУ;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2.24.7. возможность получения информации о ходе предоставления муниципальной услуги, в том числе с использованием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 Основными показателями качества предоставления муниципальной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2.25.2.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2.25.3. отсутствие обоснованных жалоб на действия (бездействие) сотрудников и их некорректное (невнимательное) отношение к заявителям;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2.25.4. отсутствие нарушений установленных сроков в процессе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2.25.5.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2.26. Услуга, являющаяся обязательной и необходимой для предоставления муниципальной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 размер платы за предоставление услуги, являющаяся обязательной и необходимой для предоставления муниципальной услуги, определяется соглашением Заявителя и организации, предоставляющей эту услугу.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2.27. Информационные системы, используемые для предоставления муниципальной услуги,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Случаи и порядок предоставления муниципальной услуги</w:t>
      </w:r>
    </w:p>
    <w:p>
      <w:pPr>
        <w:pStyle w:val="2"/>
        <w:jc w:val="center"/>
      </w:pPr>
      <w:r>
        <w:rPr>
          <w:sz w:val="20"/>
        </w:rPr>
        <w:t xml:space="preserve">в упреждающем (проактивном) режиме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56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</w:t>
      </w:r>
    </w:p>
    <w:p>
      <w:pPr>
        <w:pStyle w:val="0"/>
        <w:jc w:val="center"/>
      </w:pPr>
      <w:r>
        <w:rPr>
          <w:sz w:val="20"/>
        </w:rPr>
        <w:t xml:space="preserve">от 04.07.2023 N 1237)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2.28. Случаи предоставления муниципальной услуги в упреждающем (проактивном) режиме настоящим Административным регламентом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(действий), требования к порядку</w:t>
      </w:r>
    </w:p>
    <w:p>
      <w:pPr>
        <w:pStyle w:val="2"/>
        <w:jc w:val="center"/>
      </w:pPr>
      <w:r>
        <w:rPr>
          <w:sz w:val="20"/>
        </w:rPr>
        <w:t xml:space="preserve">их выполнения, в том числе особенности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 в электронной форме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административных процедур</w:t>
      </w:r>
    </w:p>
    <w:p>
      <w:pPr>
        <w:pStyle w:val="0"/>
        <w:jc w:val="center"/>
      </w:pPr>
      <w:r>
        <w:rPr>
          <w:sz w:val="20"/>
        </w:rPr>
      </w:r>
    </w:p>
    <w:bookmarkStart w:id="261" w:name="P261"/>
    <w:bookmarkEnd w:id="261"/>
    <w:p>
      <w:pPr>
        <w:pStyle w:val="0"/>
        <w:ind w:firstLine="540"/>
        <w:jc w:val="both"/>
      </w:pPr>
      <w:r>
        <w:rPr>
          <w:sz w:val="20"/>
        </w:rPr>
        <w:t xml:space="preserve">3.1. Предоставление муниципальной услуги включает в себя следующие административные процедуры: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проверка документов и регистрация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получение сведений посредством СМЭВ;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рассмотрение документов 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принятие решения;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выдача результата.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Описание административных процедур предоставления муниципальной услуги представлено в </w:t>
      </w:r>
      <w:hyperlink w:history="0" w:anchor="P889" w:tooltip="СОСТАВ,">
        <w:r>
          <w:rPr>
            <w:sz w:val="20"/>
            <w:color w:val="0000ff"/>
          </w:rPr>
          <w:t xml:space="preserve">приложении 7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административных процедур (действий)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 услуг в электронной</w:t>
      </w:r>
    </w:p>
    <w:p>
      <w:pPr>
        <w:pStyle w:val="2"/>
        <w:jc w:val="center"/>
      </w:pPr>
      <w:r>
        <w:rPr>
          <w:sz w:val="20"/>
        </w:rPr>
        <w:t xml:space="preserve">форме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При предоставлении муниципальной услуги в электронной форме Заявителю обеспечиваются: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получение информации о порядке и сроках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формирование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прием и регистрация Уполномоченным органом заявления и иных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получение результата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получение сведений о ходе рассмотрения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осуществление оценки качества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административных процедур (действий)</w:t>
      </w:r>
    </w:p>
    <w:p>
      <w:pPr>
        <w:pStyle w:val="2"/>
        <w:jc w:val="center"/>
      </w:pPr>
      <w:r>
        <w:rPr>
          <w:sz w:val="20"/>
        </w:rPr>
        <w:t xml:space="preserve">в электронной форме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Исчерпывающий порядок осуществления административных процедур (действий) в электронной форме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3.4.1. Формирование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остановление Администрации города Когалыма от 01.12.2022 N 2799 &quot;О внесении изменения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01.12.2022 N 2799)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формировании заявления Заявителю обеспечивается: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возможность копирования и сохранения заявления и иных документов, указанных в </w:t>
      </w:r>
      <w:hyperlink w:history="0" w:anchor="P109" w:tooltip="2.11. 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настоящего Административного регламента,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возможность печати на бумажном носителе копии электронной формы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3.4.2. Уполномоченный орган обеспечивает в сроки, указанные в </w:t>
      </w:r>
      <w:hyperlink w:history="0" w:anchor="P181" w:tooltip="2.21. Регистрация направленного Заявителем заявления о предоставлении муниципальной услуги способами, указанными в пунктах 2.10.1 и 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">
        <w:r>
          <w:rPr>
            <w:sz w:val="20"/>
            <w:color w:val="0000ff"/>
          </w:rPr>
          <w:t xml:space="preserve">пунктах 2.21</w:t>
        </w:r>
      </w:hyperlink>
      <w:r>
        <w:rPr>
          <w:sz w:val="20"/>
        </w:rPr>
        <w:t xml:space="preserve"> и </w:t>
      </w:r>
      <w:hyperlink w:history="0" w:anchor="P182" w:tooltip="2.22. 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">
        <w:r>
          <w:rPr>
            <w:sz w:val="20"/>
            <w:color w:val="0000ff"/>
          </w:rPr>
          <w:t xml:space="preserve">2.22</w:t>
        </w:r>
      </w:hyperlink>
      <w:r>
        <w:rPr>
          <w:sz w:val="20"/>
        </w:rPr>
        <w:t xml:space="preserve"> настоящего Административного регламента: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Ответственное должностное лицо: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проверяет наличие электронных заявлений, поступивших с ЕПГУ, с периодом не реже 2 (двух) раз в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поступившие заявления и приложенные образы документов (документы); производит действия в соответствии с </w:t>
      </w:r>
      <w:hyperlink w:history="0" w:anchor="P261" w:tooltip="3.1. Предоставление муниципальной услуги включает в себя следующие административные процедуры:">
        <w:r>
          <w:rPr>
            <w:sz w:val="20"/>
            <w:color w:val="0000ff"/>
          </w:rPr>
          <w:t xml:space="preserve">пунктом 3.1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3.4.4. Заявителю в качестве результата предоставления муниципальной услуги обеспечивается возможность получения документа: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предоставлении муниципальной услуги в электронной форме Заявителю направляется: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Оценка качества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Оценка качества предоставления муниципальной услуги осуществляется в соответствии с </w:t>
      </w:r>
      <w:hyperlink w:history="0" r:id="rId58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w:history="0" r:id="rId59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статьей 11.2</w:t>
        </w:r>
      </w:hyperlink>
      <w:r>
        <w:rPr>
          <w:sz w:val="20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210-ФЗ) и в порядке, установленном </w:t>
      </w:r>
      <w:hyperlink w:history="0" r:id="rId60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&quot; (вместе с &quot;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(в случае, если уполномоченный орган подключен к указанной системе).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муниципальной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18" w:name="P318"/>
    <w:bookmarkEnd w:id="318"/>
    <w:p>
      <w:pPr>
        <w:pStyle w:val="0"/>
        <w:ind w:firstLine="540"/>
        <w:jc w:val="both"/>
      </w:pPr>
      <w:r>
        <w:rPr>
          <w:sz w:val="20"/>
        </w:rPr>
        <w:t xml:space="preserve">3.7. Предоставление муниципальной услуги включает в себя следующие варианты: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3.7.1. 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3.7.2. 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3.7.3. отказ в предоставлении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3.8. 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hyperlink w:history="0" w:anchor="P512" w:tooltip="ПРИЗНАКИ,">
        <w:r>
          <w:rPr>
            <w:sz w:val="20"/>
            <w:color w:val="0000ff"/>
          </w:rPr>
          <w:t xml:space="preserve">приложении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исправления допущенных опечаток и ошибок в выданных</w:t>
      </w:r>
    </w:p>
    <w:p>
      <w:pPr>
        <w:pStyle w:val="2"/>
        <w:jc w:val="center"/>
      </w:pPr>
      <w:r>
        <w:rPr>
          <w:sz w:val="20"/>
        </w:rPr>
        <w:t xml:space="preserve">в результате предоставления муниципальной услуги документах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3.9. В случае выявления опечаток и ошибок Заявитель вправе обратиться в Уполномоченный орган с </w:t>
      </w:r>
      <w:hyperlink w:history="0" w:anchor="P999" w:tooltip="ФОРМА">
        <w:r>
          <w:rPr>
            <w:sz w:val="20"/>
            <w:color w:val="0000ff"/>
          </w:rPr>
          <w:t xml:space="preserve">заявлением</w:t>
        </w:r>
      </w:hyperlink>
      <w:r>
        <w:rPr>
          <w:sz w:val="20"/>
        </w:rPr>
        <w:t xml:space="preserve"> об исправлении допущенных опечаток и (или) ошибок в выданных в результате предоставления муниципальной услуги документах в соответствии с приложением 8 настоящего Административного регламента (далее - заявление по форме приложения 8) и приложением документов, указанных в </w:t>
      </w:r>
      <w:hyperlink w:history="0" w:anchor="P109" w:tooltip="2.11. С заявлением о предоставлении муниципальной услуги Заявитель самостоятельно предоставляет следующие документы, необходимые для оказания муниципальной услуги и обязательные для предоставления:">
        <w:r>
          <w:rPr>
            <w:sz w:val="20"/>
            <w:color w:val="0000ff"/>
          </w:rPr>
          <w:t xml:space="preserve">пункте 2.11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3.10.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</w:t>
      </w:r>
      <w:hyperlink w:history="0" w:anchor="P999" w:tooltip="ФОРМА">
        <w:r>
          <w:rPr>
            <w:sz w:val="20"/>
            <w:color w:val="0000ff"/>
          </w:rPr>
          <w:t xml:space="preserve">заявлением</w:t>
        </w:r>
      </w:hyperlink>
      <w:r>
        <w:rPr>
          <w:sz w:val="20"/>
        </w:rPr>
        <w:t xml:space="preserve"> по форме приложения 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Уполномоченный орган при получении </w:t>
      </w:r>
      <w:hyperlink w:history="0" w:anchor="P999" w:tooltip="ФОРМА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по форме приложения 8,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устранения опечаток и ошибок не должен превышать 3 (трех) рабочих дней с даты регистрации </w:t>
      </w:r>
      <w:hyperlink w:history="0" w:anchor="P999" w:tooltip="ФОРМА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по форме приложения 8.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Варианты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61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Когалыма</w:t>
      </w:r>
    </w:p>
    <w:p>
      <w:pPr>
        <w:pStyle w:val="0"/>
        <w:jc w:val="center"/>
      </w:pPr>
      <w:r>
        <w:rPr>
          <w:sz w:val="20"/>
        </w:rPr>
        <w:t xml:space="preserve">от 04.07.2023 N 1237)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3.11. В целях определения и предъявления заявителю варианта предоставления муниципальной услуги, предусмотренного настоящим Административным регламентом осуществляется анкетирование заявителя посредством ЕПГУ.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настоящим Административным регламентом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регламента и иных нормативных правовых актов,</w:t>
      </w:r>
    </w:p>
    <w:p>
      <w:pPr>
        <w:pStyle w:val="2"/>
        <w:jc w:val="center"/>
      </w:pPr>
      <w:r>
        <w:rPr>
          <w:sz w:val="20"/>
        </w:rPr>
        <w:t xml:space="preserve">устанавливающих требования к предоставлению муниципальной</w:t>
      </w:r>
    </w:p>
    <w:p>
      <w:pPr>
        <w:pStyle w:val="2"/>
        <w:jc w:val="center"/>
      </w:pPr>
      <w:r>
        <w:rPr>
          <w:sz w:val="20"/>
        </w:rPr>
        <w:t xml:space="preserve">услуги, а также принятием ими решений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Текущий контроль осуществляется путем проведения проверок: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решений о предоставлении (об отказе в предоставлении)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выявления и устранения нарушений прав граждан;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услуги, в том числе порядок и формы контроля за полнотой</w:t>
      </w:r>
    </w:p>
    <w:p>
      <w:pPr>
        <w:pStyle w:val="2"/>
        <w:jc w:val="center"/>
      </w:pPr>
      <w:r>
        <w:rPr>
          <w:sz w:val="20"/>
        </w:rPr>
        <w:t xml:space="preserve">и качеством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сроков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соблюдение положений настоящего Административного регламента;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правильность и обоснованность принятого решения об отказе в предоставлении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Основанием для проведения внеплановых проверок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за решения и действия (бездействие),</w:t>
      </w:r>
    </w:p>
    <w:p>
      <w:pPr>
        <w:pStyle w:val="2"/>
        <w:jc w:val="center"/>
      </w:pPr>
      <w:r>
        <w:rPr>
          <w:sz w:val="20"/>
        </w:rPr>
        <w:t xml:space="preserve">принимаемые (осуществляемые) ими в ходе предоставления</w:t>
      </w:r>
    </w:p>
    <w:p>
      <w:pPr>
        <w:pStyle w:val="2"/>
        <w:jc w:val="center"/>
      </w:pPr>
      <w:r>
        <w:rPr>
          <w:sz w:val="20"/>
        </w:rPr>
        <w:t xml:space="preserve">муниципальной 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Ханты-Мансийского автономного округа - Югры и нормативных правовых актов Администрации города Когалыма осуществляется привлечение виновных лиц к ответственности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порядку и формам контроля за предоставлением</w:t>
      </w:r>
    </w:p>
    <w:p>
      <w:pPr>
        <w:pStyle w:val="2"/>
        <w:jc w:val="center"/>
      </w:pPr>
      <w:r>
        <w:rPr>
          <w:sz w:val="20"/>
        </w:rPr>
        <w:t xml:space="preserve">муниципальной услуги, в том числе со стороны граждан, их</w:t>
      </w:r>
    </w:p>
    <w:p>
      <w:pPr>
        <w:pStyle w:val="2"/>
        <w:jc w:val="center"/>
      </w:pPr>
      <w:r>
        <w:rPr>
          <w:sz w:val="20"/>
        </w:rPr>
        <w:t xml:space="preserve">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Граждане, их объединения и организации также имеют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направлять замечания и предложения по улучшению доступности и качества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вносить предложения о мерах по устранению нарушений настоящего Административного регламента.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муниципальную услугу, а также его должностных лиц,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Предметом досудебного (внесудебного) обжалования могут являться действия (бездействия) Уполномоченного органа, его должностных лиц, муниципальных служащих, предоставляющих муниципальную услугу, а также принимаемые ими решения в ходе предоставления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Заявитель, права и законные интересы которого нарушены, имеет право обратиться с жалобой, в том числе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нарушение срока регистрации запроса Заявителя о предоставлении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нарушение срока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 для предоставления муниципальной услуги, у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отказ органа, предоставляющего муниципальную услугу, его должностного лица,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нарушение срока или порядка выдачи документов по результатам предоставления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 Когалыма;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w:history="0" r:id="rId6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пунктом 4 части 1 статьи 7</w:t>
        </w:r>
      </w:hyperlink>
      <w:r>
        <w:rPr>
          <w:sz w:val="20"/>
        </w:rPr>
        <w:t xml:space="preserve"> Федерального закона N 210-ФЗ.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5.3. Жалоба может быть подана в письменной форме на бумажном носителе, в том числе при личном приеме заявителя, направлена по почте, или в электронном виде с использованием информационно-телекоммуникационной сети "Интернет" посредством официального сайта Администрации города Когалыма (www.admkogalym.ru), официального сайта МФЦ (http://mfc.admhmao.ru/), Единого или регионального порталов (www.gosuslugi.ru),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муниципальными служащими (do.gosuslugi.ru).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5.4. Заявитель в жалобе указывает следующую информацию: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Уполномоченного органа, его должностного лица, либо муниципального служащего, решения и действия (бездействие) которых обжалуются;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 об обжалуемых решениях и действиях (бездействии) Уполномоченного органа, его должностного лица, либо муниципального служащего;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доводы, на основании которых Заявитель не согласен с решением и действием (бездействием) Уполномоченного органа,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оформленная в соответствии с законодательством Российской Федерации доверенность (для физических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5.6. Прием жалоб осуществляется отделом делопроизводства и работы с обращениями граждан Администрации города Когалыма.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Время приема жалоб должно совпадать со временем предоставления муниципальных услуг.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подаче жалобы в электронном виде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5.7. Основанием для начала процедуры досудебного (внесудебного) обжалования является поступление жалобы в Администрацию города Когалыма.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5.8. Жалоба на действия (бездействия), решения, принятые специалистом Уполномоченного органа, ответственного за предоставление муниципальной услуги рассматривается руководителем Уполномоченного органа.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Жалоба на решения, принятые руководителем Уполномоченного органа, рассматривается заместителем главы города Когалыма, курирующим соответствующую сферу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отсутствии заместителя главы города Когалыма, курирующего соответствующую сферу деятельности, жалоба рассматривается главой города Когалыма, а в период его отсутствия - иным высшим должностным лицом, исполняющим его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5.9. Жалоба на решения и действия (бездействие) Уполномоченного органа, его должностных лиц, муниципальных служащих, предоставляющих муниципальные услуги может быть подана заявителем через МФЦ. При поступлении жалобы МФЦ обеспечивает ее передачу в Администрацию города Когалыма в порядке и сроки, которые установлены соглашением о взаимодействии между МФЦ и Администрацией города Когалыма (далее - соглашение о взаимодействии), но не позднее следующего рабочего дня со дня поступления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жалоба подана заявителем в орган, предоставляющий муниципальные услуги, в компетенцию которого не входит ее рассмотрение, то в течение 3 рабочих дней со дня регистрации такой жалобы она направляется в уполномоченные на ее рассмотрение орган, о чем заявитель информируется в письменной форме.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5.10. Жалоба подлежит регистрации не позднее следующего рабочего дня со дня ее поступления и рассматривается в течение 15 рабочих дней со дня ее регистрации.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обжалования отказа Уполномоченного органа, его должностного лица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bookmarkStart w:id="436" w:name="P436"/>
    <w:bookmarkEnd w:id="43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5.11. По результатам рассмотрения жалобы принимается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города Когалыма;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удовлетворении жалобы отказывается.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удовлетворении жалобы Уполномоченный орган, должностное лицо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5.12. Не позднее дня, следующего за днем принятия решения, указанного в </w:t>
      </w:r>
      <w:hyperlink w:history="0" w:anchor="P436" w:tooltip="5.11. По результатам рассмотрения жалобы принимается одно из следующих решений:">
        <w:r>
          <w:rPr>
            <w:sz w:val="20"/>
            <w:color w:val="0000ff"/>
          </w:rPr>
          <w:t xml:space="preserve">пункте 5.11</w:t>
        </w:r>
      </w:hyperlink>
      <w:r>
        <w:rPr>
          <w:sz w:val="20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признания жалобы подлежащей удовлетворению в ответе Заявителю, указанном в настоящем пункте, дается информация о действиях, осуществляемых Уполномоченным органом,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признания жалобы не подлежащей удовлетворению в ответе заявителю, указанном в настоящем пункте, даются аргументированные разъяснения о причинах принятого решения, а также информация о порядке обжалования принятого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5.13. В ответе по результатам рассмотрения жалобы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наименование органа, предоставляющего муниципальную услугу, должность, фамилия, имя, отчество (последнее - при наличии) должностного лица, принявшего решение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фамилия, имя, отчество (последнее - при наличии) заявителя - физического лица или наименование заявителя -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основания для принятия решения по жалобе;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принятое по жалобе решение;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порядке обжалования принятого по жалобе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 по результатам рассмотрения жалобы готовится должностным лицом Уполномоченного органа, оформляется на официальном бланке Администрации города Когалыма и подписывается главой города Когалыма, а в период его отсутствия - иным высшим должностным лицом, исполняющим обязанности.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главы города Когалыма, а в период его отсутствия - иного высшего должностного лица, исполняющего его обязанности, вид которой установлен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5.14. В удовлетворении жалобы отказывается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вступившего в законную силу решения суда, арбитражного суда по жалобе о том же предмете и по тем же основаниям;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подача жалобы лицом, полномочия которого не подтверждены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решения по жалобе, принятого ранее в отношении того же заявителя и по тому же предмету жалобы.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5.15. Жалоба остается без ответа в следующих случаях: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наличие в жалобе нецензурных либо оскорбительных выражений, угроз жизни, здоровью и имуществу должностного лица, а также членов его семьи (с сообщением заявителю, направившему жалобу, о недопустимости злоупотребления правом);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текст письменной жалобы не поддается прочтению (за исключением случаев, когда фамилия и почтовый адрес поддаются прочтению, о чем в течение семи дней со дня регистрации обращения сообщается заявителю, направившему жалобу).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5.16. В случае установления в ходе или по результатам рассмотрения жалобы признаков состава административного правонарушения или преступления лицо, уполномоченное на рассмотрение жалоб, незамедлительно направляет соответствующие материалы в органы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решения, действия (бездействия) Уполномоченного органа, должностного лица Уполномоченного органа, муниципального служащего, Заявитель вправе оспорить в судебном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5.17.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"Интернет" на официальном сайте, ЕПГУ.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Особенности выполнения административных процедур</w:t>
      </w:r>
    </w:p>
    <w:p>
      <w:pPr>
        <w:pStyle w:val="2"/>
        <w:jc w:val="center"/>
      </w:pPr>
      <w:r>
        <w:rPr>
          <w:sz w:val="20"/>
        </w:rPr>
        <w:t xml:space="preserve">(действий) в МФЦ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административных процедур (действий)</w:t>
      </w:r>
    </w:p>
    <w:p>
      <w:pPr>
        <w:pStyle w:val="2"/>
        <w:jc w:val="center"/>
      </w:pPr>
      <w:r>
        <w:rPr>
          <w:sz w:val="20"/>
        </w:rPr>
        <w:t xml:space="preserve">при предоставлении муниципальной услуги, выполняемых МФЦ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6.1. МФЦ осуществляет: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иные процедуры и действия, предусмотренные Федеральным </w:t>
      </w:r>
      <w:hyperlink w:history="0" r:id="rId6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210-ФЗ.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частью 1.1 статьи 16</w:t>
        </w:r>
      </w:hyperlink>
      <w:r>
        <w:rPr>
          <w:sz w:val="20"/>
        </w:rPr>
        <w:t xml:space="preserve"> Федерального закона N 210-ФЗ для реализации своих функций МФЦ вправе привлекать иные организации.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Информирование заявителей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6.2. Информирование Заявителя МФЦ осуществляется следующими способами: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обращении Заявителя в МФЦ лично, по телефону, посредством почтовых отправлений, либо по электронной почте.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 - 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Ответ на телефонный звонок должен начинаться с информации о наименовании организации, фамилии, имени, отчестве (последнее - при наличии)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изложить обращение в письменной форме (ответ направляется Заявителю в соответствии со способом, указанным в обращении);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назначить другое время для консультаций.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Выдача заявителю результата предоставления муниципальной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6.3.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(представителю) способом, согласно заключенному Соглашению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и сроки передачи Уполномоченным органом таких документов в МФЦ определяются Соглашением о взаимодействии.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Работник МФЦ осуществляет следующие действия: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Федерации,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w:history="0" r:id="rId6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частях 10</w:t>
        </w:r>
      </w:hyperlink>
      <w:r>
        <w:rPr>
          <w:sz w:val="20"/>
        </w:rPr>
        <w:t xml:space="preserve"> и </w:t>
      </w:r>
      <w:hyperlink w:history="0" r:id="rId6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11 статьи 7</w:t>
        </w:r>
      </w:hyperlink>
      <w:r>
        <w:rPr>
          <w:sz w:val="20"/>
        </w:rPr>
        <w:t xml:space="preserve"> Федерального закона от N 210-ФЗ, а также проверяет соответствие копий представляемых документов (за исключением нотариально заверенных) их оригиналам;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7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Когалыма от 04.07.2023 N 1237)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проверяет полномочия представителя Заявителя (в случае обращения представителя Заявителя);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определяет статус исполнения заявления Заявителя в ГИС;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26 герба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выдает документы заявителю, при необходимости запрашивает у Заявителя подписи за каждый выданный документ;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запрашивает согласие Заявителя на участие в смс-опросе для оценки качества предоставленных услуг МФЦ.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512" w:name="P512"/>
    <w:bookmarkEnd w:id="512"/>
    <w:p>
      <w:pPr>
        <w:pStyle w:val="2"/>
        <w:jc w:val="center"/>
      </w:pPr>
      <w:r>
        <w:rPr>
          <w:sz w:val="20"/>
        </w:rPr>
        <w:t xml:space="preserve">ПРИЗНАКИ,</w:t>
      </w:r>
    </w:p>
    <w:p>
      <w:pPr>
        <w:pStyle w:val="2"/>
        <w:jc w:val="center"/>
      </w:pPr>
      <w:r>
        <w:rPr>
          <w:sz w:val="20"/>
        </w:rPr>
        <w:t xml:space="preserve">ОПРЕДЕЛЯЮЩИЕ ВАРИАНТ ПРЕДОСТАВЛЕНИЯ МУНИЦИПАЛЬНОЙ УСЛУГИ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118"/>
        <w:gridCol w:w="5329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признака</w:t>
            </w:r>
          </w:p>
        </w:tc>
        <w:tc>
          <w:tcPr>
            <w:tcW w:w="53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признака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 какой категории относится заявитель?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Обратился руководитель юридического лица?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Обратился руководитель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Обратилось иное уполномоченное лицо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обратился за услугой лично?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Заявитель обратился лично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Обратился представитель заявителя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Какая цель использования земельного участка?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</w:t>
            </w:r>
            <w:hyperlink w:history="0" r:id="rId68" w:tooltip="&quot;Земельный кодекс Российской Федерации&quot; от 25.10.2001 N 136-ФЗ (ред. от 31.07.2025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пункте 1 статьи 39.34</w:t>
              </w:r>
            </w:hyperlink>
            <w:r>
              <w:rPr>
                <w:sz w:val="20"/>
              </w:rPr>
              <w:t xml:space="preserve"> Земельного кодекса Российской Федерации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2. Размещение объектов, виды которых установлены </w:t>
            </w:r>
            <w:hyperlink w:history="0" r:id="rId69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</w:rPr>
              <w:t xml:space="preserve"> Правительства Российской Федерации от 3 декабря 2014 г. N 1300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Участок земли, на котором планируется размещение объекта, поставлен на кадастровый учет?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Объект планируется разместить на землях государственной неразграниченной собственности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Участок земли, который планируется использовать, поставлен на кадастровый учет?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Планируется использовать земли государственной неразграниченной собственности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2. Участок стоит на кадастровом учете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Земельный участок планируется использовать полностью?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Да, планируется использовать весь участок</w:t>
            </w:r>
          </w:p>
          <w:p>
            <w:pPr>
              <w:pStyle w:val="0"/>
            </w:pPr>
            <w:r>
              <w:rPr>
                <w:sz w:val="20"/>
              </w:rPr>
              <w:t xml:space="preserve">2. Нет, планируется использовать только часть участка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118" w:type="dxa"/>
          </w:tcPr>
          <w:p>
            <w:pPr>
              <w:pStyle w:val="0"/>
            </w:pPr>
            <w:r>
              <w:rPr>
                <w:sz w:val="20"/>
              </w:rPr>
              <w:t xml:space="preserve">Требуется рубка деревьев или кустарников в связи с необходимостью использования участка?</w:t>
            </w:r>
          </w:p>
        </w:tc>
        <w:tc>
          <w:tcPr>
            <w:tcW w:w="5329" w:type="dxa"/>
          </w:tcPr>
          <w:p>
            <w:pPr>
              <w:pStyle w:val="0"/>
            </w:pPr>
            <w:r>
              <w:rPr>
                <w:sz w:val="20"/>
              </w:rPr>
              <w:t xml:space="preserve">1. Вырубка требуется</w:t>
            </w:r>
          </w:p>
          <w:p>
            <w:pPr>
              <w:pStyle w:val="0"/>
            </w:pPr>
            <w:r>
              <w:rPr>
                <w:sz w:val="20"/>
              </w:rPr>
              <w:t xml:space="preserve">2. Вырубка не требуется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559" w:name="P559"/>
    <w:bookmarkEnd w:id="559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РАЗРЕШЕНИЯ НА ИСПОЛЬЗОВАНИЕ ЗЕМЕЛЬ, ЗЕМЕЛЬНОГО УЧАСТКА,</w:t>
      </w:r>
    </w:p>
    <w:p>
      <w:pPr>
        <w:pStyle w:val="0"/>
        <w:jc w:val="center"/>
      </w:pPr>
      <w:r>
        <w:rPr>
          <w:sz w:val="20"/>
        </w:rPr>
        <w:t xml:space="preserve">НАХОДЯЩИХСЯ В ГОСУДАРСТВЕННОЙ ИЛИ МУНИЦИПАЛЬНОЙ</w:t>
      </w:r>
    </w:p>
    <w:p>
      <w:pPr>
        <w:pStyle w:val="0"/>
        <w:jc w:val="center"/>
      </w:pPr>
      <w:r>
        <w:rPr>
          <w:sz w:val="20"/>
        </w:rPr>
        <w:t xml:space="preserve">СОБСТВЕННОСТИ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Приказ</w:t>
      </w:r>
    </w:p>
    <w:p>
      <w:pPr>
        <w:pStyle w:val="1"/>
        <w:jc w:val="both"/>
      </w:pPr>
      <w:r>
        <w:rPr>
          <w:sz w:val="20"/>
        </w:rPr>
        <w:t xml:space="preserve">              Комитета по управлению муниципальным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Администрации города Когалыма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Дата выдачи ____________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 выдаче разрешения на использование</w:t>
      </w:r>
    </w:p>
    <w:p>
      <w:pPr>
        <w:pStyle w:val="1"/>
        <w:jc w:val="both"/>
      </w:pPr>
      <w:r>
        <w:rPr>
          <w:sz w:val="20"/>
        </w:rPr>
        <w:t xml:space="preserve">земельного участка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Разрешить 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ОГРН _______________________ ИНН 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Адрес регистрации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Контактные телефоны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использования в целях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земельном участке, расположенного по адресу</w:t>
      </w:r>
    </w:p>
    <w:p>
      <w:pPr>
        <w:pStyle w:val="1"/>
        <w:jc w:val="both"/>
      </w:pPr>
      <w:r>
        <w:rPr>
          <w:sz w:val="20"/>
        </w:rPr>
        <w:t xml:space="preserve">(местоположение)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площадью _______________ в кадастровом квартале ___________________________</w:t>
      </w:r>
    </w:p>
    <w:p>
      <w:pPr>
        <w:pStyle w:val="1"/>
        <w:jc w:val="both"/>
      </w:pPr>
      <w:r>
        <w:rPr>
          <w:sz w:val="20"/>
        </w:rPr>
        <w:t xml:space="preserve">Координаты   характерных   точек   границ  земельного  участка:  указаны  в</w:t>
      </w:r>
    </w:p>
    <w:p>
      <w:pPr>
        <w:pStyle w:val="1"/>
        <w:jc w:val="both"/>
      </w:pPr>
      <w:r>
        <w:rPr>
          <w:sz w:val="20"/>
        </w:rPr>
        <w:t xml:space="preserve">приложении.</w:t>
      </w:r>
    </w:p>
    <w:p>
      <w:pPr>
        <w:pStyle w:val="1"/>
        <w:jc w:val="both"/>
      </w:pPr>
      <w:r>
        <w:rPr>
          <w:sz w:val="20"/>
        </w:rPr>
        <w:t xml:space="preserve">2. Срок действия настоящего разрешения ____________________________________</w:t>
      </w:r>
    </w:p>
    <w:p>
      <w:pPr>
        <w:pStyle w:val="1"/>
        <w:jc w:val="both"/>
      </w:pPr>
      <w:r>
        <w:rPr>
          <w:sz w:val="20"/>
        </w:rPr>
        <w:t xml:space="preserve">3.   Действие   настоящего   разрешения   прекращается   досрочно   со  дня</w:t>
      </w:r>
    </w:p>
    <w:p>
      <w:pPr>
        <w:pStyle w:val="1"/>
        <w:jc w:val="both"/>
      </w:pPr>
      <w:r>
        <w:rPr>
          <w:sz w:val="20"/>
        </w:rPr>
        <w:t xml:space="preserve">предоставления  земельного  участка  в установленном порядке гражданину или</w:t>
      </w:r>
    </w:p>
    <w:p>
      <w:pPr>
        <w:pStyle w:val="1"/>
        <w:jc w:val="both"/>
      </w:pPr>
      <w:r>
        <w:rPr>
          <w:sz w:val="20"/>
        </w:rPr>
        <w:t xml:space="preserve">юридическому лицу.</w:t>
      </w:r>
    </w:p>
    <w:p>
      <w:pPr>
        <w:pStyle w:val="1"/>
        <w:jc w:val="both"/>
      </w:pPr>
      <w:r>
        <w:rPr>
          <w:sz w:val="20"/>
        </w:rPr>
        <w:t xml:space="preserve">4. Иные условия использования земельного участка __________________________</w:t>
      </w:r>
    </w:p>
    <w:p>
      <w:pPr>
        <w:pStyle w:val="1"/>
        <w:jc w:val="both"/>
      </w:pPr>
      <w:r>
        <w:rPr>
          <w:sz w:val="20"/>
        </w:rPr>
        <w:t xml:space="preserve">5. Контроль за исполнением настоящего разрешения возлагается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 схема  границ  предполагаемых к использованию земель или части</w:t>
      </w:r>
    </w:p>
    <w:p>
      <w:pPr>
        <w:pStyle w:val="1"/>
        <w:jc w:val="both"/>
      </w:pPr>
      <w:r>
        <w:rPr>
          <w:sz w:val="20"/>
        </w:rPr>
        <w:t xml:space="preserve">земельного участка на кадастровом плане территории &lt;4&gt;.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     _____________     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(подпись)           (фамилия, имя, отчество)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 услуги</w:t>
      </w:r>
    </w:p>
    <w:p>
      <w:pPr>
        <w:pStyle w:val="0"/>
      </w:pPr>
      <w:r>
        <w:rPr>
          <w:sz w:val="20"/>
        </w:rPr>
      </w:r>
    </w:p>
    <w:bookmarkStart w:id="612" w:name="P612"/>
    <w:bookmarkEnd w:id="612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РАЗРЕШЕНИЯ НА РАЗМЕЩЕНИЕ ОБЪЕКТА НА ЗЕМЛЯХ, ЗЕМЕЛЬНОМ</w:t>
      </w:r>
    </w:p>
    <w:p>
      <w:pPr>
        <w:pStyle w:val="0"/>
        <w:jc w:val="center"/>
      </w:pPr>
      <w:r>
        <w:rPr>
          <w:sz w:val="20"/>
        </w:rPr>
        <w:t xml:space="preserve">УЧАСТКЕ, НАХОДЯЩИХСЯ В ГОСУДАРСТВЕННОЙ ИЛИ МУНИЦИПАЛЬНОЙ</w:t>
      </w:r>
    </w:p>
    <w:p>
      <w:pPr>
        <w:pStyle w:val="0"/>
        <w:jc w:val="center"/>
      </w:pPr>
      <w:r>
        <w:rPr>
          <w:sz w:val="20"/>
        </w:rPr>
        <w:t xml:space="preserve">СОБСТВЕННОСТИ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Приказ</w:t>
      </w:r>
    </w:p>
    <w:p>
      <w:pPr>
        <w:pStyle w:val="1"/>
        <w:jc w:val="both"/>
      </w:pPr>
      <w:r>
        <w:rPr>
          <w:sz w:val="20"/>
        </w:rPr>
        <w:t xml:space="preserve">              Комитета по управлению муниципальным имуществом</w:t>
      </w:r>
    </w:p>
    <w:p>
      <w:pPr>
        <w:pStyle w:val="1"/>
        <w:jc w:val="both"/>
      </w:pPr>
      <w:r>
        <w:rPr>
          <w:sz w:val="20"/>
        </w:rPr>
        <w:t xml:space="preserve">                       Администрации города Когалыма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Дата выдачи ____________            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О выдаче разрешения на размещение</w:t>
      </w:r>
    </w:p>
    <w:p>
      <w:pPr>
        <w:pStyle w:val="1"/>
        <w:jc w:val="both"/>
      </w:pPr>
      <w:r>
        <w:rPr>
          <w:sz w:val="20"/>
        </w:rPr>
        <w:t xml:space="preserve">объекта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соответствии 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Разрешить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ОГРН ______________________ ИНН 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регистрации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Адрес электронной почты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Контактные телефоны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Для использования в целях размещения</w:t>
      </w:r>
    </w:p>
    <w:p>
      <w:pPr>
        <w:pStyle w:val="1"/>
        <w:jc w:val="both"/>
      </w:pPr>
      <w:r>
        <w:rPr>
          <w:sz w:val="20"/>
        </w:rPr>
        <w:t xml:space="preserve">объекта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на земельном участке, расположенного по адресу</w:t>
      </w:r>
    </w:p>
    <w:p>
      <w:pPr>
        <w:pStyle w:val="1"/>
        <w:jc w:val="both"/>
      </w:pPr>
      <w:r>
        <w:rPr>
          <w:sz w:val="20"/>
        </w:rPr>
        <w:t xml:space="preserve">(местоположение)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площадью ______________ в кадастровом квартале ____________________________</w:t>
      </w:r>
    </w:p>
    <w:p>
      <w:pPr>
        <w:pStyle w:val="1"/>
        <w:jc w:val="both"/>
      </w:pPr>
      <w:r>
        <w:rPr>
          <w:sz w:val="20"/>
        </w:rPr>
        <w:t xml:space="preserve">Координаты   характерных   точек   границ  земельного  участка:  указаны  в</w:t>
      </w:r>
    </w:p>
    <w:p>
      <w:pPr>
        <w:pStyle w:val="1"/>
        <w:jc w:val="both"/>
      </w:pPr>
      <w:r>
        <w:rPr>
          <w:sz w:val="20"/>
        </w:rPr>
        <w:t xml:space="preserve">приложении.</w:t>
      </w:r>
    </w:p>
    <w:p>
      <w:pPr>
        <w:pStyle w:val="1"/>
        <w:jc w:val="both"/>
      </w:pPr>
      <w:r>
        <w:rPr>
          <w:sz w:val="20"/>
        </w:rPr>
        <w:t xml:space="preserve">2. Срок действия настоящего разрешения ____________________________________</w:t>
      </w:r>
    </w:p>
    <w:p>
      <w:pPr>
        <w:pStyle w:val="1"/>
        <w:jc w:val="both"/>
      </w:pPr>
      <w:r>
        <w:rPr>
          <w:sz w:val="20"/>
        </w:rPr>
        <w:t xml:space="preserve">3.   Действие   настоящего   разрешения   прекращается   досрочно   со  дня</w:t>
      </w:r>
    </w:p>
    <w:p>
      <w:pPr>
        <w:pStyle w:val="1"/>
        <w:jc w:val="both"/>
      </w:pPr>
      <w:r>
        <w:rPr>
          <w:sz w:val="20"/>
        </w:rPr>
        <w:t xml:space="preserve">предоставления  земельного  участка  в установленном порядке гражданину или</w:t>
      </w:r>
    </w:p>
    <w:p>
      <w:pPr>
        <w:pStyle w:val="1"/>
        <w:jc w:val="both"/>
      </w:pPr>
      <w:r>
        <w:rPr>
          <w:sz w:val="20"/>
        </w:rPr>
        <w:t xml:space="preserve">юридическому лицу.</w:t>
      </w:r>
    </w:p>
    <w:p>
      <w:pPr>
        <w:pStyle w:val="1"/>
        <w:jc w:val="both"/>
      </w:pPr>
      <w:r>
        <w:rPr>
          <w:sz w:val="20"/>
        </w:rPr>
        <w:t xml:space="preserve">4. Иные условия использования земельного участка __________________________</w:t>
      </w:r>
    </w:p>
    <w:p>
      <w:pPr>
        <w:pStyle w:val="1"/>
        <w:jc w:val="both"/>
      </w:pPr>
      <w:r>
        <w:rPr>
          <w:sz w:val="20"/>
        </w:rPr>
        <w:t xml:space="preserve">5. Контроль за исполнением настоящего разрешения возлагается на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Приложение:  схема  границ  предполагаемых к использованию земель или части</w:t>
      </w:r>
    </w:p>
    <w:p>
      <w:pPr>
        <w:pStyle w:val="1"/>
        <w:jc w:val="both"/>
      </w:pPr>
      <w:r>
        <w:rPr>
          <w:sz w:val="20"/>
        </w:rPr>
        <w:t xml:space="preserve">земельного участка на кадастровом плане территории &lt;4&gt;.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     _____________     _________________________________</w:t>
      </w:r>
    </w:p>
    <w:p>
      <w:pPr>
        <w:pStyle w:val="1"/>
        <w:jc w:val="both"/>
      </w:pPr>
      <w:r>
        <w:rPr>
          <w:sz w:val="20"/>
        </w:rPr>
        <w:t xml:space="preserve">    (должность)           (подпись)           (фамилия, имя, отчество)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663" w:name="P663"/>
    <w:bookmarkEnd w:id="663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РЕШЕНИЯ ОБ ОТКАЗЕ В ПРЕДОСТАВЛЕНИИ МУНИЦИПАЛЬНОЙ УСЛУГИ</w:t>
      </w:r>
    </w:p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(наименование уполномоченного органа местного</w:t>
      </w:r>
    </w:p>
    <w:p>
      <w:pPr>
        <w:pStyle w:val="1"/>
        <w:jc w:val="both"/>
      </w:pPr>
      <w:r>
        <w:rPr>
          <w:sz w:val="20"/>
        </w:rPr>
        <w:t xml:space="preserve">                              самоуправления)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Кому: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Контактные данные: 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РЕШЕНИЕ</w:t>
      </w:r>
    </w:p>
    <w:p>
      <w:pPr>
        <w:pStyle w:val="1"/>
        <w:jc w:val="both"/>
      </w:pPr>
      <w:r>
        <w:rPr>
          <w:sz w:val="20"/>
        </w:rPr>
        <w:t xml:space="preserve">              об отказе в предоставлении муниципальной услуги</w:t>
      </w:r>
    </w:p>
    <w:p>
      <w:pPr>
        <w:pStyle w:val="1"/>
        <w:jc w:val="both"/>
      </w:pPr>
      <w:r>
        <w:rPr>
          <w:sz w:val="20"/>
        </w:rPr>
        <w:t xml:space="preserve">                      N _________ от 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  результатам  рассмотрения заявления о предоставлении услуги "Выдача</w:t>
      </w:r>
    </w:p>
    <w:p>
      <w:pPr>
        <w:pStyle w:val="1"/>
        <w:jc w:val="both"/>
      </w:pPr>
      <w:r>
        <w:rPr>
          <w:sz w:val="20"/>
        </w:rPr>
        <w:t xml:space="preserve">разрешения   на   использование  земель  или  земельного  участка,  которые</w:t>
      </w:r>
    </w:p>
    <w:p>
      <w:pPr>
        <w:pStyle w:val="1"/>
        <w:jc w:val="both"/>
      </w:pPr>
      <w:r>
        <w:rPr>
          <w:sz w:val="20"/>
        </w:rPr>
        <w:t xml:space="preserve">находятся   в   государственной   или   муниципальной   собственности,  без</w:t>
      </w:r>
    </w:p>
    <w:p>
      <w:pPr>
        <w:pStyle w:val="1"/>
        <w:jc w:val="both"/>
      </w:pPr>
      <w:r>
        <w:rPr>
          <w:sz w:val="20"/>
        </w:rPr>
        <w:t xml:space="preserve">предоставления  земельных  участков  и  установления  сервитута, публичного</w:t>
      </w:r>
    </w:p>
    <w:p>
      <w:pPr>
        <w:pStyle w:val="1"/>
        <w:jc w:val="both"/>
      </w:pPr>
      <w:r>
        <w:rPr>
          <w:sz w:val="20"/>
        </w:rPr>
        <w:t xml:space="preserve">сервитута"  от  ______________ N ______ и приложенных к нему документов, на</w:t>
      </w:r>
    </w:p>
    <w:p>
      <w:pPr>
        <w:pStyle w:val="1"/>
        <w:jc w:val="both"/>
      </w:pPr>
      <w:r>
        <w:rPr>
          <w:sz w:val="20"/>
        </w:rPr>
        <w:t xml:space="preserve">основании  </w:t>
      </w:r>
      <w:hyperlink w:history="0" r:id="rId70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статьи  39.16</w:t>
        </w:r>
      </w:hyperlink>
      <w:r>
        <w:rPr>
          <w:sz w:val="20"/>
        </w:rPr>
        <w:t xml:space="preserve">  Земельного  кодекса Российской Федерации органом,</w:t>
      </w:r>
    </w:p>
    <w:p>
      <w:pPr>
        <w:pStyle w:val="1"/>
        <w:jc w:val="both"/>
      </w:pPr>
      <w:r>
        <w:rPr>
          <w:sz w:val="20"/>
        </w:rPr>
        <w:t xml:space="preserve">уполномоченным  на  предоставление  услуги,  принято  решение  об  отказе в</w:t>
      </w:r>
    </w:p>
    <w:p>
      <w:pPr>
        <w:pStyle w:val="1"/>
        <w:jc w:val="both"/>
      </w:pPr>
      <w:r>
        <w:rPr>
          <w:sz w:val="20"/>
        </w:rPr>
        <w:t xml:space="preserve">предоставлении услуги, по следующим основаниям: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61"/>
        <w:gridCol w:w="5783"/>
        <w:gridCol w:w="1928"/>
      </w:tblGrid>
      <w:tr>
        <w:tc>
          <w:tcPr>
            <w:tcW w:w="136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N пункта административного регламента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Наименование основания для отказа в соответствии с единым стандартом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Разъяснение причин отказа в предоставлении услуги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2" w:tooltip="2.19.1.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;">
              <w:r>
                <w:rPr>
                  <w:sz w:val="20"/>
                  <w:color w:val="0000ff"/>
                </w:rPr>
                <w:t xml:space="preserve">2.19.1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подано с нарушением требований, установленных </w:t>
            </w:r>
            <w:hyperlink w:history="0" r:id="rId71" w:tooltip="Постановление Правительства РФ от 27.11.2014 N 1244 (ред. от 30.07.2020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      <w:r>
                <w:rPr>
                  <w:sz w:val="20"/>
                  <w:color w:val="0000ff"/>
                </w:rPr>
                <w:t xml:space="preserve">пунктом 3</w:t>
              </w:r>
            </w:hyperlink>
            <w:r>
              <w:rPr>
                <w:sz w:val="20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3" w:tooltip="2.19.2.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;">
              <w:r>
                <w:rPr>
                  <w:sz w:val="20"/>
                  <w:color w:val="0000ff"/>
                </w:rPr>
                <w:t xml:space="preserve">2.19.2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Заявление подано с нарушением требований, установленных </w:t>
            </w:r>
            <w:hyperlink w:history="0" r:id="rId72" w:tooltip="Постановление Правительства РФ от 27.11.2014 N 1244 (ред. от 30.07.2020) &quot;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&quot; {КонсультантПлюс}">
              <w:r>
                <w:rPr>
                  <w:sz w:val="20"/>
                  <w:color w:val="0000ff"/>
                </w:rPr>
                <w:t xml:space="preserve">пунктом 4</w:t>
              </w:r>
            </w:hyperlink>
            <w:r>
              <w:rPr>
                <w:sz w:val="20"/>
              </w:rPr>
              <w:t xml:space="preserve">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N 1244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4" w:tooltip="2.19.3. в заявлении указан предполагаемый срок размещения объекта, который превышает установленный максимальный срок размещения объекта;">
              <w:r>
                <w:rPr>
                  <w:sz w:val="20"/>
                  <w:color w:val="0000ff"/>
                </w:rPr>
                <w:t xml:space="preserve">2.19.3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w:history="0" r:id="rId73" w:tooltip="&quot;Земельный кодекс Российской Федерации&quot; от 25.10.2001 N 136-ФЗ (ред. от 31.07.2025) (с изм. и доп., вступ. в силу с 01.09.2025) {КонсультантПлюс}">
              <w:r>
                <w:rPr>
                  <w:sz w:val="20"/>
                  <w:color w:val="0000ff"/>
                </w:rPr>
                <w:t xml:space="preserve">пунктом 1 статьи 39.34</w:t>
              </w:r>
            </w:hyperlink>
            <w:r>
              <w:rPr>
                <w:sz w:val="20"/>
              </w:rPr>
              <w:t xml:space="preserve"> Земельного кодекса РФ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5" w:tooltip="2.19.4.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">
              <w:r>
                <w:rPr>
                  <w:sz w:val="20"/>
                  <w:color w:val="0000ff"/>
                </w:rPr>
                <w:t xml:space="preserve">2.19.4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заявлении указан предполагаемый срок размещения объекта, который превышает установленный максимальный срок размещения объект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6" w:tooltip="2.19.5. земельный участок, на использование которого испрашивается разрешение, предоставлен физическому или юридическому лицу;">
              <w:r>
                <w:rPr>
                  <w:sz w:val="20"/>
                  <w:color w:val="0000ff"/>
                </w:rPr>
                <w:t xml:space="preserve">2.19.5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7" w:tooltip="2.19.6. 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">
              <w:r>
                <w:rPr>
                  <w:sz w:val="20"/>
                  <w:color w:val="0000ff"/>
                </w:rPr>
                <w:t xml:space="preserve">2.19.6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8" w:tooltip="2.19.7.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03.12.2014 N 1300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...">
              <w:r>
                <w:rPr>
                  <w:sz w:val="20"/>
                  <w:color w:val="0000ff"/>
                </w:rPr>
                <w:t xml:space="preserve">2.19.7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</w:t>
            </w:r>
            <w:hyperlink w:history="0" r:id="rId74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      <w:r>
                <w:rPr>
                  <w:sz w:val="20"/>
                  <w:color w:val="0000ff"/>
                </w:rPr>
                <w:t xml:space="preserve">перечнем</w:t>
              </w:r>
            </w:hyperlink>
            <w:r>
              <w:rPr>
                <w:sz w:val="20"/>
              </w:rPr>
              <w:t xml:space="preserve">, утвержденным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если предоставление такой схемы предусмотрено в соответствии с законом субъекта Российской Федерации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69" w:tooltip="2.19.8. в заявлении указаны объекты, не предусмотренные в перечне, утвержденном постановлением Правительства Российской Федерации от 03.12.2014 N 1300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;">
              <w:r>
                <w:rPr>
                  <w:sz w:val="20"/>
                  <w:color w:val="0000ff"/>
                </w:rPr>
                <w:t xml:space="preserve">2.19.8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 заявлении указаны объекты, не предусмотренные в </w:t>
            </w:r>
            <w:hyperlink w:history="0" r:id="rId75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      <w:r>
                <w:rPr>
                  <w:sz w:val="20"/>
                  <w:color w:val="0000ff"/>
                </w:rPr>
                <w:t xml:space="preserve">перечне</w:t>
              </w:r>
            </w:hyperlink>
            <w:r>
              <w:rPr>
                <w:sz w:val="20"/>
              </w:rPr>
              <w:t xml:space="preserve">, утвержденном постановлением Правительства Российской Федерации от 3 декабря 2014 г.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сервитутов".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361" w:type="dxa"/>
          </w:tcPr>
          <w:p>
            <w:pPr>
              <w:pStyle w:val="0"/>
              <w:jc w:val="both"/>
            </w:pPr>
            <w:hyperlink w:history="0" w:anchor="P170" w:tooltip="2.19.9. иные основания, предусмотренные в соответствии с законом субъекта Российской Федерации.">
              <w:r>
                <w:rPr>
                  <w:sz w:val="20"/>
                  <w:color w:val="0000ff"/>
                </w:rPr>
                <w:t xml:space="preserve">2.19.9</w:t>
              </w:r>
            </w:hyperlink>
            <w:r>
              <w:rPr>
                <w:sz w:val="20"/>
              </w:rPr>
              <w:t xml:space="preserve">.</w:t>
            </w:r>
          </w:p>
        </w:tc>
        <w:tc>
          <w:tcPr>
            <w:tcW w:w="5783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Иные основания для отказа, предусмотренные в соответствии с законом субъекта Российской Федерации.</w:t>
            </w:r>
          </w:p>
        </w:tc>
        <w:tc>
          <w:tcPr>
            <w:tcW w:w="192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Дополнительно информируем 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 вправе повторно обратиться с заявлением о предоставлении услуги после устранения указанных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сервитута", а также в судебном порядке.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</w:tblGrid>
      <w:tr>
        <w:tc>
          <w:tcPr>
            <w:tcW w:w="555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сертификате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 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734" w:name="P734"/>
    <w:bookmarkEnd w:id="734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ЗАЯВЛЕНИЯ О ПРЕДОСТАВЛЕНИИ УСЛУГИ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6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04.07.2023 N 1237)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Администрацию города Когалыма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уполномоченного органа)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кого: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(полное наименование, ИНН, ОГРН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юридического лица, ИП)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(контактный телефон, электронная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почта, почтовый адрес)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при наличии), данные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удостоверяющего личность,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телефон,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 регистрации, адрес фактического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проживания уполномоченного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(данные представителя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Заявление.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выдать разрешение</w:t>
      </w:r>
    </w:p>
    <w:p>
      <w:pPr>
        <w:pStyle w:val="1"/>
        <w:jc w:val="both"/>
      </w:pPr>
      <w:r>
        <w:rPr>
          <w:sz w:val="20"/>
        </w:rPr>
        <w:t xml:space="preserve">(ниже в одном из квадратов поставить значок V или X)</w:t>
      </w:r>
    </w:p>
    <w:p>
      <w:pPr>
        <w:pStyle w:val="1"/>
        <w:jc w:val="both"/>
      </w:pPr>
      <w:r>
        <w:rPr>
          <w:sz w:val="20"/>
        </w:rPr>
        <w:t xml:space="preserve">      -------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на использование земель или земельного участка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на размещение объектов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на   землях   или   земельном   участке,   который   находится  по 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(указать наименование муниципального образования,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населенного пункта, местоположение - можно ориентировочное)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(ниже в одном из квадратов поставить значок V или X)</w:t>
      </w:r>
    </w:p>
    <w:p>
      <w:pPr>
        <w:pStyle w:val="1"/>
        <w:jc w:val="both"/>
      </w:pPr>
      <w:r>
        <w:rPr>
          <w:sz w:val="20"/>
        </w:rPr>
        <w:t xml:space="preserve">      -------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для цели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(указывается одна цель из перечня, предусмотренного</w:t>
      </w:r>
    </w:p>
    <w:p>
      <w:pPr>
        <w:pStyle w:val="1"/>
        <w:jc w:val="both"/>
      </w:pPr>
      <w:r>
        <w:rPr>
          <w:sz w:val="20"/>
        </w:rPr>
        <w:t xml:space="preserve">                      </w:t>
      </w:r>
      <w:hyperlink w:history="0" r:id="rId78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пунктом 1 статьи 39.34</w:t>
        </w:r>
      </w:hyperlink>
      <w:r>
        <w:rPr>
          <w:sz w:val="20"/>
        </w:rPr>
        <w:t xml:space="preserve"> Земельного кодекса РФ)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для размещения объекта:</w:t>
      </w:r>
    </w:p>
    <w:p>
      <w:pPr>
        <w:pStyle w:val="1"/>
        <w:jc w:val="both"/>
      </w:pPr>
      <w:r>
        <w:rPr>
          <w:sz w:val="20"/>
        </w:rPr>
        <w:t xml:space="preserve">"_________________________________________________________________________"</w:t>
      </w:r>
    </w:p>
    <w:p>
      <w:pPr>
        <w:pStyle w:val="1"/>
        <w:jc w:val="both"/>
      </w:pPr>
      <w:r>
        <w:rPr>
          <w:sz w:val="20"/>
        </w:rPr>
        <w:t xml:space="preserve">    (указывается объект, установленный </w:t>
      </w:r>
      <w:hyperlink w:history="0" r:id="rId79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</w:t>
      </w:r>
    </w:p>
    <w:p>
      <w:pPr>
        <w:pStyle w:val="1"/>
        <w:jc w:val="both"/>
      </w:pPr>
      <w:r>
        <w:rPr>
          <w:sz w:val="20"/>
        </w:rPr>
        <w:t xml:space="preserve">                           от 03.12.2014 N 1300)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Кадастровый номер земельного участка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(указывается, если планируется использовать</w:t>
      </w:r>
    </w:p>
    <w:p>
      <w:pPr>
        <w:pStyle w:val="1"/>
        <w:jc w:val="both"/>
      </w:pPr>
      <w:r>
        <w:rPr>
          <w:sz w:val="20"/>
        </w:rPr>
        <w:t xml:space="preserve">                   весь земельный участок или его часть)</w:t>
      </w:r>
    </w:p>
    <w:p>
      <w:pPr>
        <w:pStyle w:val="1"/>
        <w:jc w:val="both"/>
      </w:pPr>
      <w:r>
        <w:rPr>
          <w:sz w:val="20"/>
        </w:rPr>
        <w:t xml:space="preserve">на срок использования с "___" __________ ____ г. по "___" _________ 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 о  параметрах  (характеристиках)  объектов с указанием количества</w:t>
      </w:r>
    </w:p>
    <w:p>
      <w:pPr>
        <w:pStyle w:val="1"/>
        <w:jc w:val="both"/>
      </w:pPr>
      <w:r>
        <w:rPr>
          <w:sz w:val="20"/>
        </w:rPr>
        <w:t xml:space="preserve">таких   объектов,   подтверждающие   отсутствие   необходимости  оформления</w:t>
      </w:r>
    </w:p>
    <w:p>
      <w:pPr>
        <w:pStyle w:val="1"/>
        <w:jc w:val="both"/>
      </w:pPr>
      <w:r>
        <w:rPr>
          <w:sz w:val="20"/>
        </w:rPr>
        <w:t xml:space="preserve">разрешения  на  строительство, - в случае если испрашивается разрешение для</w:t>
      </w:r>
    </w:p>
    <w:p>
      <w:pPr>
        <w:pStyle w:val="1"/>
        <w:jc w:val="both"/>
      </w:pPr>
      <w:r>
        <w:rPr>
          <w:sz w:val="20"/>
        </w:rPr>
        <w:t xml:space="preserve">размещения  объектов,  в  отношении которых в соответствии с </w:t>
      </w:r>
      <w:hyperlink w:history="0" r:id="rId80" w:tooltip="Постановление Правительства РФ от 03.12.2014 N 1300 (ред. от 02.10.2025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&quot; {КонсультантПлюс}">
        <w:r>
          <w:rPr>
            <w:sz w:val="20"/>
            <w:color w:val="0000ff"/>
          </w:rPr>
          <w:t xml:space="preserve">постановлением</w:t>
        </w:r>
      </w:hyperlink>
    </w:p>
    <w:p>
      <w:pPr>
        <w:pStyle w:val="1"/>
        <w:jc w:val="both"/>
      </w:pPr>
      <w:r>
        <w:rPr>
          <w:sz w:val="20"/>
        </w:rPr>
        <w:t xml:space="preserve">Правительства  Российской  Федерации  от  3  декабря  2014  года  N 1300 не</w:t>
      </w:r>
    </w:p>
    <w:p>
      <w:pPr>
        <w:pStyle w:val="1"/>
        <w:jc w:val="both"/>
      </w:pPr>
      <w:r>
        <w:rPr>
          <w:sz w:val="20"/>
        </w:rPr>
        <w:t xml:space="preserve">требуется разрешение на строительство: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Заявитель    предупрежден   о   необходимости   осуществить   действия,</w:t>
      </w:r>
    </w:p>
    <w:p>
      <w:pPr>
        <w:pStyle w:val="1"/>
        <w:jc w:val="both"/>
      </w:pPr>
      <w:r>
        <w:rPr>
          <w:sz w:val="20"/>
        </w:rPr>
        <w:t xml:space="preserve">предусмотренные  </w:t>
      </w:r>
      <w:hyperlink w:history="0" r:id="rId81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r:id="rId82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0"/>
            <w:color w:val="0000ff"/>
          </w:rPr>
          <w:t xml:space="preserve">2 статьи 39.35</w:t>
        </w:r>
      </w:hyperlink>
      <w:r>
        <w:rPr>
          <w:sz w:val="20"/>
        </w:rPr>
        <w:t xml:space="preserve"> Земельного кодекса РФ в случае,</w:t>
      </w:r>
    </w:p>
    <w:p>
      <w:pPr>
        <w:pStyle w:val="1"/>
        <w:jc w:val="both"/>
      </w:pPr>
      <w:r>
        <w:rPr>
          <w:sz w:val="20"/>
        </w:rPr>
        <w:t xml:space="preserve">если   использование  им  испрашиваемых  настоящим  Заявлением  земель  или</w:t>
      </w:r>
    </w:p>
    <w:p>
      <w:pPr>
        <w:pStyle w:val="1"/>
        <w:jc w:val="both"/>
      </w:pPr>
      <w:r>
        <w:rPr>
          <w:sz w:val="20"/>
        </w:rPr>
        <w:t xml:space="preserve">земельных участков приведет к порче или уничтожению плодородного слоя почвы</w:t>
      </w:r>
    </w:p>
    <w:p>
      <w:pPr>
        <w:pStyle w:val="1"/>
        <w:jc w:val="both"/>
      </w:pPr>
      <w:r>
        <w:rPr>
          <w:sz w:val="20"/>
        </w:rPr>
        <w:t xml:space="preserve">в границах таких земель или земельных участков.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>
      <w:pPr>
        <w:pStyle w:val="1"/>
        <w:jc w:val="both"/>
      </w:pPr>
      <w:r>
        <w:rPr>
          <w:sz w:val="20"/>
        </w:rPr>
        <w:t xml:space="preserve">1)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2) 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Документы,  являющиеся результатом предоставления муниципальной услуги,</w:t>
      </w:r>
    </w:p>
    <w:p>
      <w:pPr>
        <w:pStyle w:val="1"/>
        <w:jc w:val="both"/>
      </w:pPr>
      <w:r>
        <w:rPr>
          <w:sz w:val="20"/>
        </w:rPr>
        <w:t xml:space="preserve">прошу выдать (направить):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нарочно в МФЦ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нарочно в Администрации города Когалыма</w:t>
      </w:r>
    </w:p>
    <w:p>
      <w:pPr>
        <w:pStyle w:val="1"/>
        <w:jc w:val="both"/>
      </w:pPr>
      <w:r>
        <w:rPr>
          <w:position w:val="-8"/>
        </w:rPr>
        <w:drawing>
          <wp:inline distT="0" distB="0" distL="0" distR="0">
            <wp:extent cx="180975" cy="2381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посредством почтовой связи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"___" ____________ 201__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Заявитель (представитель) __________________________________   ____________</w:t>
      </w:r>
    </w:p>
    <w:p>
      <w:pPr>
        <w:pStyle w:val="1"/>
        <w:jc w:val="both"/>
      </w:pPr>
      <w:r>
        <w:rPr>
          <w:sz w:val="20"/>
        </w:rPr>
        <w:t xml:space="preserve">                          (фамилия, имя, отчество полностью)     (подпись)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834" w:name="P834"/>
    <w:bookmarkEnd w:id="834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РЕШЕНИЯ ОБ ОТКАЗЕ В ПРИЕМЕ ДОКУМЕНТОВ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Кому: __________________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РЕШЕНИЕ</w:t>
      </w:r>
    </w:p>
    <w:p>
      <w:pPr>
        <w:pStyle w:val="0"/>
        <w:jc w:val="center"/>
      </w:pPr>
      <w:r>
        <w:rPr>
          <w:sz w:val="20"/>
        </w:rPr>
        <w:t xml:space="preserve">об отказе в приеме документов, необходимых</w:t>
      </w:r>
    </w:p>
    <w:p>
      <w:pPr>
        <w:pStyle w:val="0"/>
        <w:jc w:val="center"/>
      </w:pPr>
      <w:r>
        <w:rPr>
          <w:sz w:val="20"/>
        </w:rPr>
        <w:t xml:space="preserve">для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  <w:t xml:space="preserve">N ________ от ____________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результатам рассмотрения заявления о предоставлении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 от ______________ N 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17"/>
        <w:gridCol w:w="4309"/>
        <w:gridCol w:w="3345"/>
      </w:tblGrid>
      <w:tr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  <w:t xml:space="preserve">N пункта административного регламента</w:t>
            </w:r>
          </w:p>
        </w:tc>
        <w:tc>
          <w:tcPr>
            <w:tcW w:w="4309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основания для отказа в соответствии с единым стандартом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Разъяснение причин отказа в предоставлении услуги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45" w:tooltip="2.15.1. представление неполного комплекта документов;">
              <w:r>
                <w:rPr>
                  <w:sz w:val="20"/>
                  <w:color w:val="0000ff"/>
                </w:rPr>
                <w:t xml:space="preserve">2.15.1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Представление неполного комплекта документов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46" w:tooltip="2.15.2. представленные документы утратили силу на момент обращения за услугой;">
              <w:r>
                <w:rPr>
                  <w:sz w:val="20"/>
                  <w:color w:val="0000ff"/>
                </w:rPr>
                <w:t xml:space="preserve">2.15.2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документы утратили силу на момент обращения за услугой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Указывается исчерпывающий перечень документов, не представленных заявителем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47" w:tooltip="2.15.3. представленные документы содержат подчистки и исправления текста, не заверенные в порядке, установленном законодательством Российской Федерации;">
              <w:r>
                <w:rPr>
                  <w:sz w:val="20"/>
                  <w:color w:val="0000ff"/>
                </w:rPr>
                <w:t xml:space="preserve">2.15.3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Указывается исчерпывающий перечень документов, содержащих подчистки и исправления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48" w:tooltip="2.15.4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">
              <w:r>
                <w:rPr>
                  <w:sz w:val="20"/>
                  <w:color w:val="0000ff"/>
                </w:rPr>
                <w:t xml:space="preserve">2.15.4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Указывается исчерпывающий перечень документов, содержащих повреждения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49" w:tooltip="2.15.5. несоблюдение установленных статьей 11 Федерального закона от 06.04.2011 N 63-ФЗ &quot;Об электронной подписи&quot; условий признания действительности усиленной квалифицированной электронной подписи;">
              <w:r>
                <w:rPr>
                  <w:sz w:val="20"/>
                  <w:color w:val="0000ff"/>
                </w:rPr>
                <w:t xml:space="preserve">2.15.5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Несоблюдение установленных </w:t>
            </w:r>
            <w:hyperlink w:history="0" r:id="rId83" w:tooltip="Федеральный закон от 06.04.2011 N 63-ФЗ (ред. от 21.04.2025) &quot;Об электронной подписи&quot; {КонсультантПлюс}">
              <w:r>
                <w:rPr>
                  <w:sz w:val="20"/>
                  <w:color w:val="0000ff"/>
                </w:rPr>
                <w:t xml:space="preserve">статьей 11</w:t>
              </w:r>
            </w:hyperlink>
            <w:r>
              <w:rPr>
                <w:sz w:val="20"/>
              </w:rPr>
              <w:t xml:space="preserve"> Федерального закона от 6 апреля 2011 года N 63-ФЗ "Об электронной подписи" условий признания действительности усиленной квалифицированной электронной подписи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50" w:tooltip="2.15.6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">
              <w:r>
                <w:rPr>
                  <w:sz w:val="20"/>
                  <w:color w:val="0000ff"/>
                </w:rPr>
                <w:t xml:space="preserve">2.15.6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  <w:tr>
        <w:tc>
          <w:tcPr>
            <w:tcW w:w="1417" w:type="dxa"/>
          </w:tcPr>
          <w:p>
            <w:pPr>
              <w:pStyle w:val="0"/>
            </w:pPr>
            <w:hyperlink w:history="0" w:anchor="P151" w:tooltip="2.15.7. неполное заполнение полей в форме заявления, в том числе в интерактивной форме заявления на ЕПГУ.">
              <w:r>
                <w:rPr>
                  <w:sz w:val="20"/>
                  <w:color w:val="0000ff"/>
                </w:rPr>
                <w:t xml:space="preserve">2.15.7</w:t>
              </w:r>
            </w:hyperlink>
          </w:p>
        </w:tc>
        <w:tc>
          <w:tcPr>
            <w:tcW w:w="430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345" w:type="dxa"/>
          </w:tcPr>
          <w:p>
            <w:pPr>
              <w:pStyle w:val="0"/>
            </w:pPr>
            <w:r>
              <w:rPr>
                <w:sz w:val="20"/>
              </w:rPr>
              <w:t xml:space="preserve">Указываются основания такого вывода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Дополнительно информируем: ___________________________________.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 вправе повторно обратиться с заявлением о предоставлении услуги после устранения указанных нарушений.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в __________________________, а также в судебном порядке.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6"/>
        <w:gridCol w:w="2835"/>
      </w:tblGrid>
      <w:tr>
        <w:tc>
          <w:tcPr>
            <w:tcW w:w="6236" w:type="dxa"/>
            <w:tcBorders>
              <w:top w:val="nil"/>
              <w:left w:val="nil"/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83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сертификате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электронной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подписи</w:t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предоставления муниципальной услуги</w:t>
      </w:r>
    </w:p>
    <w:p>
      <w:pPr>
        <w:pStyle w:val="0"/>
      </w:pPr>
      <w:r>
        <w:rPr>
          <w:sz w:val="20"/>
        </w:rPr>
      </w:r>
    </w:p>
    <w:bookmarkStart w:id="889" w:name="P889"/>
    <w:bookmarkEnd w:id="889"/>
    <w:p>
      <w:pPr>
        <w:pStyle w:val="2"/>
        <w:jc w:val="center"/>
      </w:pPr>
      <w:r>
        <w:rPr>
          <w:sz w:val="20"/>
        </w:rPr>
        <w:t xml:space="preserve">СОСТАВ,</w:t>
      </w:r>
    </w:p>
    <w:p>
      <w:pPr>
        <w:pStyle w:val="2"/>
        <w:jc w:val="center"/>
      </w:pPr>
      <w:r>
        <w:rPr>
          <w:sz w:val="20"/>
        </w:rPr>
        <w:t xml:space="preserve">ПОСЛЕДОВАТЕЛЬНОСТЬ И СРОКИ ВЫПОЛНЕНИЯ АДМИНИСТРАТИВНЫХ</w:t>
      </w:r>
    </w:p>
    <w:p>
      <w:pPr>
        <w:pStyle w:val="2"/>
        <w:jc w:val="center"/>
      </w:pPr>
      <w:r>
        <w:rPr>
          <w:sz w:val="20"/>
        </w:rPr>
        <w:t xml:space="preserve">ПРОЦЕДУР (ДЕЙСТВИЙ) ПРИ ПРЕДОСТАВЛЕНИИ МУНИЦИПАЛЬНОЙ УСЛУГИ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381"/>
        <w:gridCol w:w="2778"/>
        <w:gridCol w:w="2324"/>
        <w:gridCol w:w="2154"/>
        <w:gridCol w:w="2125"/>
        <w:gridCol w:w="2268"/>
        <w:gridCol w:w="2324"/>
      </w:tblGrid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Основание для начала административной процедуры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Содержание административных действий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выполнения административных действий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Должностное лицо, ответственное за выполнение административного действия</w:t>
            </w:r>
          </w:p>
        </w:tc>
        <w:tc>
          <w:tcPr>
            <w:tcW w:w="2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выполнения административного действия/ используемая информационная система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Критерии принятия решения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Результат административного действия, способ фиксации</w:t>
            </w:r>
          </w:p>
        </w:tc>
      </w:tr>
      <w:tr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21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</w:tr>
      <w:tr>
        <w:tc>
          <w:tcPr>
            <w:gridSpan w:val="7"/>
            <w:tcW w:w="1635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1. Проверка документов и регистрация заявления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history="0" w:anchor="P144" w:tooltip="2.15. Основаниями для отказа в приеме к рассмотрению документов, необходимых для предоставления муниципальной услуги, являются:">
              <w:r>
                <w:rPr>
                  <w:sz w:val="20"/>
                  <w:color w:val="0000ff"/>
                </w:rPr>
                <w:t xml:space="preserve">пунктом 2.15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1 рабочий день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 / 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1 рабочий день</w:t>
            </w:r>
          </w:p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В случае отсутствия оснований для отказа в приеме документов, предусмотренных </w:t>
            </w:r>
            <w:hyperlink w:history="0" w:anchor="P144" w:tooltip="2.15. Основаниями для отказа в приеме к рассмотрению документов, необходимых для предоставления муниципальной услуги, являются:">
              <w:r>
                <w:rPr>
                  <w:sz w:val="20"/>
                  <w:color w:val="0000ff"/>
                </w:rPr>
                <w:t xml:space="preserve">пунктом 2.15</w:t>
              </w:r>
            </w:hyperlink>
            <w:r>
              <w:rPr>
                <w:sz w:val="20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 рабочий день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орган/ГИС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Проверка заявления и документов представленных для получения муниципальной услуги</w:t>
            </w:r>
          </w:p>
        </w:tc>
        <w:tc>
          <w:tcPr>
            <w:vMerge w:val="continue"/>
          </w:tcPr>
          <w:p/>
        </w:tc>
        <w:tc>
          <w:tcPr>
            <w:tcW w:w="21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орган/ГИС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наличие/отсутствие оснований для отказа в приеме документов, предусмотренных </w:t>
            </w:r>
            <w:hyperlink w:history="0" w:anchor="P120" w:tooltip="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">
              <w:r>
                <w:rPr>
                  <w:sz w:val="20"/>
                  <w:color w:val="0000ff"/>
                </w:rPr>
                <w:t xml:space="preserve">пунктом 2.12</w:t>
              </w:r>
            </w:hyperlink>
            <w:r>
              <w:rPr>
                <w:sz w:val="20"/>
              </w:rPr>
              <w:t xml:space="preserve"> Адм. регл.</w:t>
            </w:r>
          </w:p>
        </w:tc>
        <w:tc>
          <w:tcPr>
            <w:vMerge w:val="continue"/>
          </w:tcPr>
          <w:p/>
        </w:tc>
      </w:tr>
      <w:tr>
        <w:tc>
          <w:tcPr>
            <w:gridSpan w:val="7"/>
            <w:tcW w:w="1635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2. Получение сведений посредством СМЭВ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межведомственных запросов в органы и организации, указанные в </w:t>
            </w:r>
            <w:hyperlink w:history="0" w:anchor="P76" w:tooltip="2.3. При предоставлении муниципальной услуги Уполномоченный орган взаимодействует с:">
              <w:r>
                <w:rPr>
                  <w:sz w:val="20"/>
                  <w:color w:val="0000ff"/>
                </w:rPr>
                <w:t xml:space="preserve">пункте 2.3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 день регистрации заявления и документов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орган/ГИС/ СМЭВ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отсутствие документов, необходимых для предоставления муниципальной услуги, находящихся в распоряжении государственных органов (организаций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history="0" w:anchor="P120" w:tooltip="2.12. С заявлением о предоставлении муниципальной услуги Заявитель по собственной инициативе предоставляет следующие документы, необходимые для оказания муниципальной услуги:">
              <w:r>
                <w:rPr>
                  <w:sz w:val="20"/>
                  <w:color w:val="0000ff"/>
                </w:rPr>
                <w:t xml:space="preserve">пунктом 2.12</w:t>
              </w:r>
            </w:hyperlink>
            <w:r>
              <w:rPr>
                <w:sz w:val="20"/>
              </w:rPr>
              <w:t xml:space="preserve"> Административного регламента, в том числе с использованием СМЭВ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орган) /ГИС/ СМЭВ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получение документов (сведений), необходимых для предоставления муниципальной услуги</w:t>
            </w:r>
          </w:p>
        </w:tc>
      </w:tr>
      <w:tr>
        <w:tc>
          <w:tcPr>
            <w:gridSpan w:val="7"/>
            <w:tcW w:w="1635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3. Рассмотрение документов и сведений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 день получения межведомственных запросов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орган) / 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отказа в предоставлении муниципальной услуги, предусмотренные </w:t>
            </w:r>
            <w:hyperlink w:history="0" w:anchor="P161" w:tooltip="2.19. Основания для отказа в предоставлении муниципальной услуги:">
              <w:r>
                <w:rPr>
                  <w:sz w:val="20"/>
                  <w:color w:val="0000ff"/>
                </w:rPr>
                <w:t xml:space="preserve">пунктом 2.19</w:t>
              </w:r>
            </w:hyperlink>
            <w:r>
              <w:rPr>
                <w:sz w:val="20"/>
              </w:rPr>
              <w:t xml:space="preserve"> Административного регламента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результата предоставления муниципальной услуги по формам, приведенным в </w:t>
            </w:r>
            <w:hyperlink w:history="0" w:anchor="P559" w:tooltip="ФОРМА">
              <w:r>
                <w:rPr>
                  <w:sz w:val="20"/>
                  <w:color w:val="0000ff"/>
                </w:rPr>
                <w:t xml:space="preserve">Приложениях 2</w:t>
              </w:r>
            </w:hyperlink>
            <w:r>
              <w:rPr>
                <w:sz w:val="20"/>
              </w:rPr>
              <w:t xml:space="preserve"> - </w:t>
            </w:r>
            <w:hyperlink w:history="0" w:anchor="P663" w:tooltip="ФОРМА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 к Административному регламенту</w:t>
            </w:r>
          </w:p>
        </w:tc>
      </w:tr>
      <w:tr>
        <w:tc>
          <w:tcPr>
            <w:gridSpan w:val="7"/>
            <w:tcW w:w="1635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4. Принятие решения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проект результата предоставления муниципальной услуги по формам согласно </w:t>
            </w:r>
            <w:hyperlink w:history="0" w:anchor="P559" w:tooltip="ФОРМА">
              <w:r>
                <w:rPr>
                  <w:sz w:val="20"/>
                  <w:color w:val="0000ff"/>
                </w:rPr>
                <w:t xml:space="preserve">Приложениях 2</w:t>
              </w:r>
            </w:hyperlink>
            <w:r>
              <w:rPr>
                <w:sz w:val="20"/>
              </w:rPr>
              <w:t xml:space="preserve"> - </w:t>
            </w:r>
            <w:hyperlink w:history="0" w:anchor="P663" w:tooltip="ФОРМА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 к Административному регламенту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Принятие решения о предоставлении муниципальной услуги или об отказе в предоставлении услуги 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10 рабочих дней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услуги; Руководитель Уполномоченного органа) или иное уполномоченное им лицо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орган) / 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предоставления муниципальной услуги по формам, приведенным в </w:t>
            </w:r>
            <w:hyperlink w:history="0" w:anchor="P559" w:tooltip="ФОРМА">
              <w:r>
                <w:rPr>
                  <w:sz w:val="20"/>
                  <w:color w:val="0000ff"/>
                </w:rPr>
                <w:t xml:space="preserve">Приложениях 2</w:t>
              </w:r>
            </w:hyperlink>
            <w:r>
              <w:rPr>
                <w:sz w:val="20"/>
              </w:rPr>
              <w:t xml:space="preserve"> - </w:t>
            </w:r>
            <w:hyperlink w:history="0" w:anchor="P663" w:tooltip="ФОРМА">
              <w:r>
                <w:rPr>
                  <w:sz w:val="20"/>
                  <w:color w:val="0000ff"/>
                </w:rPr>
                <w:t xml:space="preserve">4</w:t>
              </w:r>
            </w:hyperlink>
            <w:r>
              <w:rPr>
                <w:sz w:val="20"/>
              </w:rPr>
              <w:t xml:space="preserve"> 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>
        <w:tc>
          <w:tcPr>
            <w:gridSpan w:val="7"/>
            <w:tcW w:w="16354" w:type="dxa"/>
          </w:tcPr>
          <w:p>
            <w:pPr>
              <w:pStyle w:val="0"/>
              <w:outlineLvl w:val="2"/>
            </w:pPr>
            <w:r>
              <w:rPr>
                <w:sz w:val="20"/>
              </w:rPr>
              <w:t xml:space="preserve">5. Выдача результата</w:t>
            </w:r>
          </w:p>
        </w:tc>
      </w:tr>
      <w:tr>
        <w:tc>
          <w:tcPr>
            <w:tcW w:w="2381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и регистрация результата муниципальной услуги, указанного в </w:t>
            </w:r>
            <w:hyperlink w:history="0" w:anchor="P85" w:tooltip="2.5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">
              <w:r>
                <w:rPr>
                  <w:sz w:val="20"/>
                  <w:color w:val="0000ff"/>
                </w:rPr>
                <w:t xml:space="preserve">пункте 2.5</w:t>
              </w:r>
            </w:hyperlink>
            <w:r>
              <w:rPr>
                <w:sz w:val="20"/>
              </w:rPr>
              <w:t xml:space="preserve"> Административного регламента, в форме электронного документа в ГИС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Регистрация результата предоставления муниципальной услуги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орган) / 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Внесение сведений о конечном результате предоставления муниципальной услуги</w:t>
            </w:r>
          </w:p>
        </w:tc>
      </w:tr>
      <w:tr>
        <w:tc>
          <w:tcPr>
            <w:tcW w:w="238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в МФЦ результата муниципальной услуги, указанного в </w:t>
            </w:r>
            <w:hyperlink w:history="0" w:anchor="P85" w:tooltip="2.5. 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">
              <w:r>
                <w:rPr>
                  <w:sz w:val="20"/>
                  <w:color w:val="0000ff"/>
                </w:rPr>
                <w:t xml:space="preserve">пункте 2.5</w:t>
              </w:r>
            </w:hyperlink>
            <w:r>
              <w:rPr>
                <w:sz w:val="20"/>
              </w:rPr>
              <w:t xml:space="preserve"> Административного регламента, в форме электронного документа, подписанного УКЭП уполномоченного должностного лица Уполномоченного органа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Уполномоченный орган) / АИС МФЦ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>
        <w:tc>
          <w:tcPr>
            <w:vMerge w:val="continue"/>
          </w:tcPr>
          <w:p/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0"/>
              </w:rPr>
              <w:t xml:space="preserve"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В день регистрации результата предоставления муниципальной услуги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0"/>
              </w:rPr>
              <w:t xml:space="preserve"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5" w:type="dxa"/>
          </w:tcPr>
          <w:p>
            <w:pPr>
              <w:pStyle w:val="0"/>
            </w:pPr>
            <w:r>
              <w:rPr>
                <w:sz w:val="20"/>
              </w:rPr>
              <w:t xml:space="preserve">ГИС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</w:tcPr>
          <w:p>
            <w:pPr>
              <w:pStyle w:val="0"/>
            </w:pPr>
            <w:r>
              <w:rPr>
                <w:sz w:val="20"/>
              </w:rPr>
              <w:t xml:space="preserve">Результат муниципальной услуги, направленный заявителю на личный кабинет на ЕПГУ</w:t>
            </w:r>
          </w:p>
        </w:tc>
      </w:tr>
    </w:tbl>
    <w:p>
      <w:pPr>
        <w:sectPr>
          <w:headerReference w:type="default" r:id="rId84"/>
          <w:headerReference w:type="first" r:id="rId84"/>
          <w:footerReference w:type="default" r:id="rId85"/>
          <w:footerReference w:type="first" r:id="rId85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</w:t>
      </w:r>
    </w:p>
    <w:p>
      <w:pPr>
        <w:pStyle w:val="0"/>
        <w:jc w:val="right"/>
      </w:pPr>
      <w:r>
        <w:rPr>
          <w:sz w:val="20"/>
        </w:rPr>
        <w:t xml:space="preserve">по предоставлению муниципальной услуги</w:t>
      </w:r>
    </w:p>
    <w:p>
      <w:pPr>
        <w:pStyle w:val="0"/>
        <w:jc w:val="right"/>
      </w:pPr>
      <w:r>
        <w:rPr>
          <w:sz w:val="20"/>
        </w:rPr>
      </w:r>
    </w:p>
    <w:bookmarkStart w:id="999" w:name="P999"/>
    <w:bookmarkEnd w:id="999"/>
    <w:p>
      <w:pPr>
        <w:pStyle w:val="0"/>
        <w:jc w:val="center"/>
      </w:pPr>
      <w:r>
        <w:rPr>
          <w:sz w:val="20"/>
        </w:rPr>
        <w:t xml:space="preserve">ФОРМА</w:t>
      </w:r>
    </w:p>
    <w:p>
      <w:pPr>
        <w:pStyle w:val="0"/>
        <w:jc w:val="center"/>
      </w:pPr>
      <w:r>
        <w:rPr>
          <w:sz w:val="20"/>
        </w:rPr>
        <w:t xml:space="preserve">ЗАЯВЛЕНИЯ ОБ ИСПРАВЛЕНИИ ДОПУЩЕННЫХ ОПЕЧАТОК И (ИЛИ) ОШИБОК</w:t>
      </w:r>
    </w:p>
    <w:p>
      <w:pPr>
        <w:pStyle w:val="0"/>
        <w:jc w:val="center"/>
      </w:pPr>
      <w:r>
        <w:rPr>
          <w:sz w:val="20"/>
        </w:rPr>
        <w:t xml:space="preserve">В ВЫДАННЫХ В РЕЗУЛЬТАТЕ ПРЕДОСТАВЛЕНИЯ МУНИЦИПАЛЬНОЙ УСЛУГИ</w:t>
      </w:r>
    </w:p>
    <w:p>
      <w:pPr>
        <w:pStyle w:val="0"/>
        <w:jc w:val="center"/>
      </w:pPr>
      <w:r>
        <w:rPr>
          <w:sz w:val="20"/>
        </w:rPr>
        <w:t xml:space="preserve">ДОКУМЕНТАХ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6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04.07.2023 N 1237)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В Администрацию города Когалыма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уполномоченного органа)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кого: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(полное наименование, ИНН, ОГРН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юридического лица, ИП)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(контактный телефон, электронная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почта, почтовый адрес)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(фамилия, имя, отчество (последнее -</w:t>
      </w:r>
    </w:p>
    <w:p>
      <w:pPr>
        <w:pStyle w:val="1"/>
        <w:jc w:val="both"/>
      </w:pPr>
      <w:r>
        <w:rPr>
          <w:sz w:val="20"/>
        </w:rPr>
        <w:t xml:space="preserve">                                         при наличии), данные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удостоверяющего личность, контактный</w:t>
      </w:r>
    </w:p>
    <w:p>
      <w:pPr>
        <w:pStyle w:val="1"/>
        <w:jc w:val="both"/>
      </w:pPr>
      <w:r>
        <w:rPr>
          <w:sz w:val="20"/>
        </w:rPr>
        <w:t xml:space="preserve">                                        телефон, адрес электронной почты,</w:t>
      </w:r>
    </w:p>
    <w:p>
      <w:pPr>
        <w:pStyle w:val="1"/>
        <w:jc w:val="both"/>
      </w:pPr>
      <w:r>
        <w:rPr>
          <w:sz w:val="20"/>
        </w:rPr>
        <w:t xml:space="preserve">                                      адрес регистрации, адрес фактического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проживания уполномоченного лица)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(данные представителя заявителя)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об исправлении допущенных опечаток и (или) ошибок в выданных</w:t>
      </w:r>
    </w:p>
    <w:p>
      <w:pPr>
        <w:pStyle w:val="1"/>
        <w:jc w:val="both"/>
      </w:pPr>
      <w:r>
        <w:rPr>
          <w:sz w:val="20"/>
        </w:rPr>
        <w:t xml:space="preserve">        в результате предоставления муниципальной услуги документах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исправить опечатку и (или) ошибку в: 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указываются реквизиты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и название документа,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выданного уполномоченным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органом в результате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государственной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(при наличии):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прилагаются материалы, обосновывающие наличие</w:t>
      </w:r>
    </w:p>
    <w:p>
      <w:pPr>
        <w:pStyle w:val="1"/>
        <w:jc w:val="both"/>
      </w:pPr>
      <w:r>
        <w:rPr>
          <w:sz w:val="20"/>
        </w:rPr>
        <w:t xml:space="preserve">                                       опечатки и (или) ошибки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Подпись заявителя 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Дата 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9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 предоставления муниципальной</w:t>
      </w:r>
    </w:p>
    <w:p>
      <w:pPr>
        <w:pStyle w:val="0"/>
        <w:jc w:val="right"/>
      </w:pPr>
      <w:r>
        <w:rPr>
          <w:sz w:val="20"/>
        </w:rPr>
        <w:t xml:space="preserve">услуги "Выдача разрешения на использование земель или</w:t>
      </w:r>
    </w:p>
    <w:p>
      <w:pPr>
        <w:pStyle w:val="0"/>
        <w:jc w:val="right"/>
      </w:pPr>
      <w:r>
        <w:rPr>
          <w:sz w:val="20"/>
        </w:rPr>
        <w:t xml:space="preserve">земельного участка, которые находятся в государственной или</w:t>
      </w:r>
    </w:p>
    <w:p>
      <w:pPr>
        <w:pStyle w:val="0"/>
        <w:jc w:val="right"/>
      </w:pPr>
      <w:r>
        <w:rPr>
          <w:sz w:val="20"/>
        </w:rPr>
        <w:t xml:space="preserve">муниципальной собственности, без предоставления земельных</w:t>
      </w:r>
    </w:p>
    <w:p>
      <w:pPr>
        <w:pStyle w:val="0"/>
        <w:jc w:val="right"/>
      </w:pPr>
      <w:r>
        <w:rPr>
          <w:sz w:val="20"/>
        </w:rPr>
        <w:t xml:space="preserve">участков и установления сервитута, публичного сервитута"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87" w:tooltip="Постановление Администрации города Когалыма от 04.07.2023 N 1237 &quot;О внесении изменений в постановление Администрации города Когалыма от 22.12.2015 N 3730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города Когалыма от 04.07.2023 N 1237)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Согласие субъекта персональных данных на обработку</w:t>
      </w:r>
    </w:p>
    <w:p>
      <w:pPr>
        <w:pStyle w:val="0"/>
        <w:jc w:val="center"/>
      </w:pPr>
      <w:r>
        <w:rPr>
          <w:sz w:val="20"/>
        </w:rPr>
        <w:t xml:space="preserve">персональных данных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1"/>
        <w:gridCol w:w="350"/>
        <w:gridCol w:w="306"/>
        <w:gridCol w:w="490"/>
        <w:gridCol w:w="380"/>
        <w:gridCol w:w="428"/>
        <w:gridCol w:w="431"/>
        <w:gridCol w:w="703"/>
        <w:gridCol w:w="1668"/>
        <w:gridCol w:w="181"/>
        <w:gridCol w:w="708"/>
        <w:gridCol w:w="2100"/>
        <w:gridCol w:w="340"/>
        <w:gridCol w:w="340"/>
      </w:tblGrid>
      <w:tr>
        <w:tc>
          <w:tcPr>
            <w:gridSpan w:val="4"/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Я,</w:t>
            </w:r>
          </w:p>
        </w:tc>
        <w:tc>
          <w:tcPr>
            <w:gridSpan w:val="8"/>
            <w:tcW w:w="65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,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(фамилия, имя, отчество)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проживающий(ая) по адресу: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59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8"/>
            <w:tcW w:w="6599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2"/>
            <w:tcW w:w="819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5"/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паспорт серии</w:t>
            </w:r>
          </w:p>
        </w:tc>
        <w:tc>
          <w:tcPr>
            <w:gridSpan w:val="3"/>
            <w:tcW w:w="15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gridSpan w:val="4"/>
            <w:tcW w:w="33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выдан</w:t>
            </w:r>
          </w:p>
        </w:tc>
        <w:tc>
          <w:tcPr>
            <w:gridSpan w:val="10"/>
            <w:tcW w:w="74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15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дата выдачи</w:t>
            </w:r>
          </w:p>
        </w:tc>
        <w:tc>
          <w:tcPr>
            <w:gridSpan w:val="9"/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 ____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ВНИМАНИЕ!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single" w:sz="4"/>
              <w:bottom w:val="nil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Сведения о субъекте ПДн (категория субъекта ПДн):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2"/>
            <w:tcW w:w="801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ФИО</w:t>
            </w:r>
          </w:p>
        </w:tc>
        <w:tc>
          <w:tcPr>
            <w:gridSpan w:val="11"/>
            <w:tcW w:w="7735" w:type="dxa"/>
            <w:tcBorders>
              <w:top w:val="nil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6"/>
            <w:tcW w:w="2405" w:type="dxa"/>
            <w:tcBorders>
              <w:top w:val="nil"/>
              <w:left w:val="single" w:sz="4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адрес проживания</w:t>
            </w:r>
          </w:p>
        </w:tc>
        <w:tc>
          <w:tcPr>
            <w:gridSpan w:val="7"/>
            <w:tcW w:w="6131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8"/>
            <w:tcW w:w="3539" w:type="dxa"/>
            <w:tcBorders>
              <w:top w:val="single" w:sz="4"/>
              <w:left w:val="single" w:sz="4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данные документа, удостоверяющего личность:</w:t>
            </w:r>
          </w:p>
        </w:tc>
        <w:tc>
          <w:tcPr>
            <w:gridSpan w:val="5"/>
            <w:tcW w:w="4997" w:type="dxa"/>
            <w:tcBorders>
              <w:top w:val="single" w:sz="4"/>
              <w:left w:val="nil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</w:tblBorders>
        </w:tblPrEx>
        <w:tc>
          <w:tcPr>
            <w:gridSpan w:val="13"/>
            <w:tcW w:w="8536" w:type="dxa"/>
            <w:tcBorders>
              <w:top w:val="nil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свободно, своей волей и в своем интересе в соответствии с требованиями Федерального </w:t>
            </w:r>
            <w:hyperlink w:history="0" r:id="rId88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закона</w:t>
              </w:r>
            </w:hyperlink>
            <w:r>
              <w:rPr>
                <w:sz w:val="20"/>
              </w:rPr>
              <w:t xml:space="preserve"> от 27.07.2006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целях: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853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w:history="0" r:id="rId89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законом</w:t>
              </w:r>
            </w:hyperlink>
            <w:r>
              <w:rPr>
                <w:sz w:val="20"/>
              </w:rPr>
              <w:t xml:space="preserve"> от 27.07.2006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gridSpan w:val="13"/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w:history="0" r:id="rId90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91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11 ч. 1 ст. 6</w:t>
              </w:r>
            </w:hyperlink>
            <w:r>
              <w:rPr>
                <w:sz w:val="20"/>
              </w:rPr>
              <w:t xml:space="preserve"> и </w:t>
            </w:r>
            <w:hyperlink w:history="0" r:id="rId92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пп. 2</w:t>
              </w:r>
            </w:hyperlink>
            <w:r>
              <w:rPr>
                <w:sz w:val="20"/>
              </w:rPr>
              <w:t xml:space="preserve"> - </w:t>
            </w:r>
            <w:hyperlink w:history="0" r:id="rId93" w:tooltip="Федеральный закон от 27.07.2006 N 152-ФЗ (ред. от 24.06.2025) &quot;О персональных данных&quot; {КонсультантПлюс}">
              <w:r>
                <w:rPr>
                  <w:sz w:val="20"/>
                  <w:color w:val="0000ff"/>
                </w:rPr>
                <w:t xml:space="preserve">10 ч. 2 ст. 10</w:t>
              </w:r>
            </w:hyperlink>
            <w:r>
              <w:rPr>
                <w:sz w:val="20"/>
              </w:rPr>
              <w:t xml:space="preserve"> Федерального закона 27.07.2006 N 152-ФЗ "О персональных данных".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</w:tr>
      <w:t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W w:w="238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8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3"/>
            <w:tcW w:w="27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gridSpan w:val="6"/>
            <w:tcW w:w="238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(дата)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2"/>
            <w:tcW w:w="184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gridSpan w:val="3"/>
            <w:tcW w:w="27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22.12.2015 N 3730</w:t>
            <w:br/>
            <w:t>(ред. от 17.07.2025)</w:t>
            <w:br/>
            <w:t>"Об утверждении административного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Когалыма от 22.12.2015 N 3730</w:t>
            <w:br/>
            <w:t>(ред. от 17.07.2025)</w:t>
            <w:br/>
            <w:t>"Об утверждении административного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926&amp;n=131747&amp;dst=100005" TargetMode = "External"/><Relationship Id="rId9" Type="http://schemas.openxmlformats.org/officeDocument/2006/relationships/hyperlink" Target="https://login.consultant.ru/link/?req=doc&amp;base=RLAW926&amp;n=193687&amp;dst=100005" TargetMode = "External"/><Relationship Id="rId10" Type="http://schemas.openxmlformats.org/officeDocument/2006/relationships/hyperlink" Target="https://login.consultant.ru/link/?req=doc&amp;base=RLAW926&amp;n=180802&amp;dst=100005" TargetMode = "External"/><Relationship Id="rId11" Type="http://schemas.openxmlformats.org/officeDocument/2006/relationships/hyperlink" Target="https://login.consultant.ru/link/?req=doc&amp;base=RLAW926&amp;n=185856&amp;dst=100005" TargetMode = "External"/><Relationship Id="rId12" Type="http://schemas.openxmlformats.org/officeDocument/2006/relationships/hyperlink" Target="https://login.consultant.ru/link/?req=doc&amp;base=RLAW926&amp;n=185860&amp;dst=100005" TargetMode = "External"/><Relationship Id="rId13" Type="http://schemas.openxmlformats.org/officeDocument/2006/relationships/hyperlink" Target="https://login.consultant.ru/link/?req=doc&amp;base=RLAW926&amp;n=186438&amp;dst=100005" TargetMode = "External"/><Relationship Id="rId14" Type="http://schemas.openxmlformats.org/officeDocument/2006/relationships/hyperlink" Target="https://login.consultant.ru/link/?req=doc&amp;base=RLAW926&amp;n=196716&amp;dst=100005" TargetMode = "External"/><Relationship Id="rId15" Type="http://schemas.openxmlformats.org/officeDocument/2006/relationships/hyperlink" Target="https://login.consultant.ru/link/?req=doc&amp;base=RLAW926&amp;n=209870&amp;dst=100005" TargetMode = "External"/><Relationship Id="rId16" Type="http://schemas.openxmlformats.org/officeDocument/2006/relationships/hyperlink" Target="https://login.consultant.ru/link/?req=doc&amp;base=RLAW926&amp;n=221094&amp;dst=100005" TargetMode = "External"/><Relationship Id="rId17" Type="http://schemas.openxmlformats.org/officeDocument/2006/relationships/hyperlink" Target="https://login.consultant.ru/link/?req=doc&amp;base=RLAW926&amp;n=261948&amp;dst=100005" TargetMode = "External"/><Relationship Id="rId18" Type="http://schemas.openxmlformats.org/officeDocument/2006/relationships/hyperlink" Target="https://login.consultant.ru/link/?req=doc&amp;base=RLAW926&amp;n=268648&amp;dst=100005" TargetMode = "External"/><Relationship Id="rId19" Type="http://schemas.openxmlformats.org/officeDocument/2006/relationships/hyperlink" Target="https://login.consultant.ru/link/?req=doc&amp;base=RLAW926&amp;n=283167&amp;dst=100005" TargetMode = "External"/><Relationship Id="rId20" Type="http://schemas.openxmlformats.org/officeDocument/2006/relationships/hyperlink" Target="https://login.consultant.ru/link/?req=doc&amp;base=RLAW926&amp;n=328904&amp;dst=100005" TargetMode = "External"/><Relationship Id="rId21" Type="http://schemas.openxmlformats.org/officeDocument/2006/relationships/hyperlink" Target="https://login.consultant.ru/link/?req=doc&amp;base=LAW&amp;n=501480&amp;dst=100632" TargetMode = "External"/><Relationship Id="rId22" Type="http://schemas.openxmlformats.org/officeDocument/2006/relationships/hyperlink" Target="https://login.consultant.ru/link/?req=doc&amp;base=LAW&amp;n=511331&amp;dst=100094" TargetMode = "External"/><Relationship Id="rId23" Type="http://schemas.openxmlformats.org/officeDocument/2006/relationships/hyperlink" Target="https://login.consultant.ru/link/?req=doc&amp;base=RLAW926&amp;n=255072&amp;dst=100328" TargetMode = "External"/><Relationship Id="rId24" Type="http://schemas.openxmlformats.org/officeDocument/2006/relationships/hyperlink" Target="https://login.consultant.ru/link/?req=doc&amp;base=RLAW926&amp;n=337617" TargetMode = "External"/><Relationship Id="rId25" Type="http://schemas.openxmlformats.org/officeDocument/2006/relationships/hyperlink" Target="https://login.consultant.ru/link/?req=doc&amp;base=RLAW926&amp;n=261948&amp;dst=100007" TargetMode = "External"/><Relationship Id="rId26" Type="http://schemas.openxmlformats.org/officeDocument/2006/relationships/hyperlink" Target="https://login.consultant.ru/link/?req=doc&amp;base=RLAW926&amp;n=196716&amp;dst=100008" TargetMode = "External"/><Relationship Id="rId27" Type="http://schemas.openxmlformats.org/officeDocument/2006/relationships/hyperlink" Target="https://login.consultant.ru/link/?req=doc&amp;base=RLAW926&amp;n=261948&amp;dst=100006" TargetMode = "External"/><Relationship Id="rId28" Type="http://schemas.openxmlformats.org/officeDocument/2006/relationships/hyperlink" Target="https://login.consultant.ru/link/?req=doc&amp;base=RLAW926&amp;n=135124" TargetMode = "External"/><Relationship Id="rId29" Type="http://schemas.openxmlformats.org/officeDocument/2006/relationships/hyperlink" Target="https://login.consultant.ru/link/?req=doc&amp;base=RLAW926&amp;n=261948&amp;dst=100008" TargetMode = "External"/><Relationship Id="rId30" Type="http://schemas.openxmlformats.org/officeDocument/2006/relationships/hyperlink" Target="https://login.consultant.ru/link/?req=doc&amp;base=RLAW926&amp;n=268648&amp;dst=100006" TargetMode = "External"/><Relationship Id="rId31" Type="http://schemas.openxmlformats.org/officeDocument/2006/relationships/hyperlink" Target="https://login.consultant.ru/link/?req=doc&amp;base=RLAW926&amp;n=283167&amp;dst=100005" TargetMode = "External"/><Relationship Id="rId32" Type="http://schemas.openxmlformats.org/officeDocument/2006/relationships/hyperlink" Target="https://login.consultant.ru/link/?req=doc&amp;base=RLAW926&amp;n=328904&amp;dst=100005" TargetMode = "External"/><Relationship Id="rId33" Type="http://schemas.openxmlformats.org/officeDocument/2006/relationships/hyperlink" Target="https://login.consultant.ru/link/?req=doc&amp;base=LAW&amp;n=500137&amp;dst=1084" TargetMode = "External"/><Relationship Id="rId34" Type="http://schemas.openxmlformats.org/officeDocument/2006/relationships/hyperlink" Target="https://login.consultant.ru/link/?req=doc&amp;base=LAW&amp;n=515889" TargetMode = "External"/><Relationship Id="rId35" Type="http://schemas.openxmlformats.org/officeDocument/2006/relationships/hyperlink" Target="https://login.consultant.ru/link/?req=doc&amp;base=LAW&amp;n=515889" TargetMode = "External"/><Relationship Id="rId36" Type="http://schemas.openxmlformats.org/officeDocument/2006/relationships/hyperlink" Target="https://login.consultant.ru/link/?req=doc&amp;base=LAW&amp;n=475220" TargetMode = "External"/><Relationship Id="rId37" Type="http://schemas.openxmlformats.org/officeDocument/2006/relationships/hyperlink" Target="https://login.consultant.ru/link/?req=doc&amp;base=LAW&amp;n=359261" TargetMode = "External"/><Relationship Id="rId38" Type="http://schemas.openxmlformats.org/officeDocument/2006/relationships/hyperlink" Target="https://login.consultant.ru/link/?req=doc&amp;base=LAW&amp;n=503689&amp;dst=100069" TargetMode = "External"/><Relationship Id="rId39" Type="http://schemas.openxmlformats.org/officeDocument/2006/relationships/hyperlink" Target="https://login.consultant.ru/link/?req=doc&amp;base=LAW&amp;n=473074&amp;dst=100013" TargetMode = "External"/><Relationship Id="rId40" Type="http://schemas.openxmlformats.org/officeDocument/2006/relationships/hyperlink" Target="https://login.consultant.ru/link/?req=doc&amp;base=LAW&amp;n=442096&amp;dst=100010" TargetMode = "External"/><Relationship Id="rId41" Type="http://schemas.openxmlformats.org/officeDocument/2006/relationships/hyperlink" Target="https://login.consultant.ru/link/?req=doc&amp;base=LAW&amp;n=494999&amp;dst=100189" TargetMode = "External"/><Relationship Id="rId42" Type="http://schemas.openxmlformats.org/officeDocument/2006/relationships/hyperlink" Target="https://login.consultant.ru/link/?req=doc&amp;base=LAW&amp;n=494999&amp;dst=100202" TargetMode = "External"/><Relationship Id="rId43" Type="http://schemas.openxmlformats.org/officeDocument/2006/relationships/hyperlink" Target="https://login.consultant.ru/link/?req=doc&amp;base=LAW&amp;n=494999&amp;dst=100243" TargetMode = "External"/><Relationship Id="rId44" Type="http://schemas.openxmlformats.org/officeDocument/2006/relationships/hyperlink" Target="https://login.consultant.ru/link/?req=doc&amp;base=RLAW926&amp;n=328904&amp;dst=100006" TargetMode = "External"/><Relationship Id="rId45" Type="http://schemas.openxmlformats.org/officeDocument/2006/relationships/hyperlink" Target="https://login.consultant.ru/link/?req=doc&amp;base=RLAW926&amp;n=283167&amp;dst=100009" TargetMode = "External"/><Relationship Id="rId46" Type="http://schemas.openxmlformats.org/officeDocument/2006/relationships/hyperlink" Target="https://login.consultant.ru/link/?req=doc&amp;base=LAW&amp;n=501278" TargetMode = "External"/><Relationship Id="rId47" Type="http://schemas.openxmlformats.org/officeDocument/2006/relationships/hyperlink" Target="https://login.consultant.ru/link/?req=doc&amp;base=LAW&amp;n=503689&amp;dst=100088" TargetMode = "External"/><Relationship Id="rId48" Type="http://schemas.openxmlformats.org/officeDocument/2006/relationships/hyperlink" Target="https://login.consultant.ru/link/?req=doc&amp;base=RLAW926&amp;n=283167&amp;dst=100010" TargetMode = "External"/><Relationship Id="rId49" Type="http://schemas.openxmlformats.org/officeDocument/2006/relationships/hyperlink" Target="https://login.consultant.ru/link/?req=doc&amp;base=LAW&amp;n=359261&amp;dst=100012" TargetMode = "External"/><Relationship Id="rId50" Type="http://schemas.openxmlformats.org/officeDocument/2006/relationships/hyperlink" Target="https://login.consultant.ru/link/?req=doc&amp;base=LAW&amp;n=359261&amp;dst=100020" TargetMode = "External"/><Relationship Id="rId51" Type="http://schemas.openxmlformats.org/officeDocument/2006/relationships/hyperlink" Target="https://login.consultant.ru/link/?req=doc&amp;base=LAW&amp;n=500137&amp;dst=1084" TargetMode = "External"/><Relationship Id="rId52" Type="http://schemas.openxmlformats.org/officeDocument/2006/relationships/hyperlink" Target="https://login.consultant.ru/link/?req=doc&amp;base=LAW&amp;n=515889&amp;dst=100009" TargetMode = "External"/><Relationship Id="rId53" Type="http://schemas.openxmlformats.org/officeDocument/2006/relationships/hyperlink" Target="https://login.consultant.ru/link/?req=doc&amp;base=LAW&amp;n=515889&amp;dst=100009" TargetMode = "External"/><Relationship Id="rId54" Type="http://schemas.openxmlformats.org/officeDocument/2006/relationships/hyperlink" Target="https://login.consultant.ru/link/?req=doc&amp;base=LAW&amp;n=511226&amp;dst=388" TargetMode = "External"/><Relationship Id="rId55" Type="http://schemas.openxmlformats.org/officeDocument/2006/relationships/hyperlink" Target="https://login.consultant.ru/link/?req=doc&amp;base=RLAW926&amp;n=283167&amp;dst=100011" TargetMode = "External"/><Relationship Id="rId56" Type="http://schemas.openxmlformats.org/officeDocument/2006/relationships/hyperlink" Target="https://login.consultant.ru/link/?req=doc&amp;base=RLAW926&amp;n=283167&amp;dst=100013" TargetMode = "External"/><Relationship Id="rId57" Type="http://schemas.openxmlformats.org/officeDocument/2006/relationships/hyperlink" Target="https://login.consultant.ru/link/?req=doc&amp;base=RLAW926&amp;n=268648&amp;dst=100006" TargetMode = "External"/><Relationship Id="rId58" Type="http://schemas.openxmlformats.org/officeDocument/2006/relationships/hyperlink" Target="https://login.consultant.ru/link/?req=doc&amp;base=LAW&amp;n=443427&amp;dst=49" TargetMode = "External"/><Relationship Id="rId59" Type="http://schemas.openxmlformats.org/officeDocument/2006/relationships/hyperlink" Target="https://login.consultant.ru/link/?req=doc&amp;base=LAW&amp;n=511331&amp;dst=107" TargetMode = "External"/><Relationship Id="rId60" Type="http://schemas.openxmlformats.org/officeDocument/2006/relationships/hyperlink" Target="https://login.consultant.ru/link/?req=doc&amp;base=LAW&amp;n=311791" TargetMode = "External"/><Relationship Id="rId61" Type="http://schemas.openxmlformats.org/officeDocument/2006/relationships/hyperlink" Target="https://login.consultant.ru/link/?req=doc&amp;base=RLAW926&amp;n=283167&amp;dst=100016" TargetMode = "External"/><Relationship Id="rId62" Type="http://schemas.openxmlformats.org/officeDocument/2006/relationships/hyperlink" Target="https://login.consultant.ru/link/?req=doc&amp;base=LAW&amp;n=511331&amp;dst=290" TargetMode = "External"/><Relationship Id="rId63" Type="http://schemas.openxmlformats.org/officeDocument/2006/relationships/hyperlink" Target="https://login.consultant.ru/link/?req=doc&amp;base=LAW&amp;n=511331" TargetMode = "External"/><Relationship Id="rId64" Type="http://schemas.openxmlformats.org/officeDocument/2006/relationships/hyperlink" Target="https://login.consultant.ru/link/?req=doc&amp;base=LAW&amp;n=511331&amp;dst=100352" TargetMode = "External"/><Relationship Id="rId65" Type="http://schemas.openxmlformats.org/officeDocument/2006/relationships/hyperlink" Target="https://login.consultant.ru/link/?req=doc&amp;base=LAW&amp;n=511331&amp;dst=100382" TargetMode = "External"/><Relationship Id="rId66" Type="http://schemas.openxmlformats.org/officeDocument/2006/relationships/hyperlink" Target="https://login.consultant.ru/link/?req=doc&amp;base=LAW&amp;n=511331&amp;dst=100383" TargetMode = "External"/><Relationship Id="rId67" Type="http://schemas.openxmlformats.org/officeDocument/2006/relationships/hyperlink" Target="https://login.consultant.ru/link/?req=doc&amp;base=RLAW926&amp;n=283167&amp;dst=100020" TargetMode = "External"/><Relationship Id="rId68" Type="http://schemas.openxmlformats.org/officeDocument/2006/relationships/hyperlink" Target="https://login.consultant.ru/link/?req=doc&amp;base=LAW&amp;n=500137&amp;dst=1084" TargetMode = "External"/><Relationship Id="rId69" Type="http://schemas.openxmlformats.org/officeDocument/2006/relationships/hyperlink" Target="https://login.consultant.ru/link/?req=doc&amp;base=LAW&amp;n=515889" TargetMode = "External"/><Relationship Id="rId70" Type="http://schemas.openxmlformats.org/officeDocument/2006/relationships/hyperlink" Target="https://login.consultant.ru/link/?req=doc&amp;base=LAW&amp;n=500137&amp;dst=810" TargetMode = "External"/><Relationship Id="rId71" Type="http://schemas.openxmlformats.org/officeDocument/2006/relationships/hyperlink" Target="https://login.consultant.ru/link/?req=doc&amp;base=LAW&amp;n=359261&amp;dst=100012" TargetMode = "External"/><Relationship Id="rId72" Type="http://schemas.openxmlformats.org/officeDocument/2006/relationships/hyperlink" Target="https://login.consultant.ru/link/?req=doc&amp;base=LAW&amp;n=359261&amp;dst=100020" TargetMode = "External"/><Relationship Id="rId73" Type="http://schemas.openxmlformats.org/officeDocument/2006/relationships/hyperlink" Target="https://login.consultant.ru/link/?req=doc&amp;base=LAW&amp;n=500137&amp;dst=1084" TargetMode = "External"/><Relationship Id="rId74" Type="http://schemas.openxmlformats.org/officeDocument/2006/relationships/hyperlink" Target="https://login.consultant.ru/link/?req=doc&amp;base=LAW&amp;n=515889&amp;dst=100009" TargetMode = "External"/><Relationship Id="rId75" Type="http://schemas.openxmlformats.org/officeDocument/2006/relationships/hyperlink" Target="https://login.consultant.ru/link/?req=doc&amp;base=LAW&amp;n=515889&amp;dst=100009" TargetMode = "External"/><Relationship Id="rId76" Type="http://schemas.openxmlformats.org/officeDocument/2006/relationships/hyperlink" Target="https://login.consultant.ru/link/?req=doc&amp;base=RLAW926&amp;n=283167&amp;dst=100022" TargetMode = "External"/><Relationship Id="rId77" Type="http://schemas.openxmlformats.org/officeDocument/2006/relationships/image" Target="media/image2.wmf"/><Relationship Id="rId78" Type="http://schemas.openxmlformats.org/officeDocument/2006/relationships/hyperlink" Target="https://login.consultant.ru/link/?req=doc&amp;base=LAW&amp;n=500137&amp;dst=1084" TargetMode = "External"/><Relationship Id="rId79" Type="http://schemas.openxmlformats.org/officeDocument/2006/relationships/hyperlink" Target="https://login.consultant.ru/link/?req=doc&amp;base=LAW&amp;n=515889" TargetMode = "External"/><Relationship Id="rId80" Type="http://schemas.openxmlformats.org/officeDocument/2006/relationships/hyperlink" Target="https://login.consultant.ru/link/?req=doc&amp;base=LAW&amp;n=515889" TargetMode = "External"/><Relationship Id="rId81" Type="http://schemas.openxmlformats.org/officeDocument/2006/relationships/hyperlink" Target="https://login.consultant.ru/link/?req=doc&amp;base=LAW&amp;n=500137&amp;dst=1093" TargetMode = "External"/><Relationship Id="rId82" Type="http://schemas.openxmlformats.org/officeDocument/2006/relationships/hyperlink" Target="https://login.consultant.ru/link/?req=doc&amp;base=LAW&amp;n=500137&amp;dst=1094" TargetMode = "External"/><Relationship Id="rId83" Type="http://schemas.openxmlformats.org/officeDocument/2006/relationships/hyperlink" Target="https://login.consultant.ru/link/?req=doc&amp;base=LAW&amp;n=503689&amp;dst=100088" TargetMode = "External"/><Relationship Id="rId84" Type="http://schemas.openxmlformats.org/officeDocument/2006/relationships/header" Target="header2.xml"/><Relationship Id="rId85" Type="http://schemas.openxmlformats.org/officeDocument/2006/relationships/footer" Target="footer2.xml"/><Relationship Id="rId86" Type="http://schemas.openxmlformats.org/officeDocument/2006/relationships/hyperlink" Target="https://login.consultant.ru/link/?req=doc&amp;base=RLAW926&amp;n=283167&amp;dst=100022" TargetMode = "External"/><Relationship Id="rId87" Type="http://schemas.openxmlformats.org/officeDocument/2006/relationships/hyperlink" Target="https://login.consultant.ru/link/?req=doc&amp;base=RLAW926&amp;n=283167&amp;dst=100023" TargetMode = "External"/><Relationship Id="rId88" Type="http://schemas.openxmlformats.org/officeDocument/2006/relationships/hyperlink" Target="https://login.consultant.ru/link/?req=doc&amp;base=LAW&amp;n=499769" TargetMode = "External"/><Relationship Id="rId89" Type="http://schemas.openxmlformats.org/officeDocument/2006/relationships/hyperlink" Target="https://login.consultant.ru/link/?req=doc&amp;base=LAW&amp;n=499769" TargetMode = "External"/><Relationship Id="rId90" Type="http://schemas.openxmlformats.org/officeDocument/2006/relationships/hyperlink" Target="https://login.consultant.ru/link/?req=doc&amp;base=LAW&amp;n=499769&amp;dst=100260" TargetMode = "External"/><Relationship Id="rId91" Type="http://schemas.openxmlformats.org/officeDocument/2006/relationships/hyperlink" Target="https://login.consultant.ru/link/?req=doc&amp;base=LAW&amp;n=499769&amp;dst=100269" TargetMode = "External"/><Relationship Id="rId92" Type="http://schemas.openxmlformats.org/officeDocument/2006/relationships/hyperlink" Target="https://login.consultant.ru/link/?req=doc&amp;base=LAW&amp;n=499769&amp;dst=33" TargetMode = "External"/><Relationship Id="rId93" Type="http://schemas.openxmlformats.org/officeDocument/2006/relationships/hyperlink" Target="https://login.consultant.ru/link/?req=doc&amp;base=LAW&amp;n=499769&amp;dst=1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Когалыма от 22.12.2015 N 3730
(ред. от 17.07.2025)
"Об утверждении административного регламента предоставления муниципальной услуги "Выдача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сервитута"</dc:title>
  <dcterms:created xsi:type="dcterms:W3CDTF">2025-12-19T11:08:37Z</dcterms:created>
</cp:coreProperties>
</file>