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705C1B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705C1B">
        <w:rPr>
          <w:b/>
          <w:sz w:val="26"/>
          <w:szCs w:val="26"/>
        </w:rPr>
        <w:t xml:space="preserve">от </w:t>
      </w:r>
      <w:r w:rsidR="00781E36" w:rsidRPr="00781E36">
        <w:rPr>
          <w:b/>
          <w:sz w:val="26"/>
          <w:szCs w:val="26"/>
        </w:rPr>
        <w:t>15.12.2025 №592-ГД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«О внесении изменений в решение Думы города Когалыма от </w:t>
      </w:r>
      <w:r w:rsidR="00781E36" w:rsidRPr="00781E36">
        <w:rPr>
          <w:sz w:val="26"/>
          <w:szCs w:val="26"/>
        </w:rPr>
        <w:t>15.12.2025 №592-ГД</w:t>
      </w:r>
      <w:r w:rsidRPr="00E523A8">
        <w:rPr>
          <w:sz w:val="26"/>
          <w:szCs w:val="26"/>
        </w:rPr>
        <w:t>» (далее – Проект решения), отмечает следующее.</w:t>
      </w: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>Проект решения направлен в Контрольно-счетную палату 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E523A8">
        <w:rPr>
          <w:sz w:val="26"/>
          <w:szCs w:val="26"/>
        </w:rPr>
        <w:tab/>
      </w:r>
    </w:p>
    <w:p w:rsidR="000E485E" w:rsidRDefault="000E485E" w:rsidP="00E523A8">
      <w:pPr>
        <w:ind w:firstLine="709"/>
        <w:jc w:val="both"/>
        <w:rPr>
          <w:sz w:val="26"/>
          <w:szCs w:val="26"/>
        </w:rPr>
      </w:pPr>
      <w:r w:rsidRPr="000E485E">
        <w:rPr>
          <w:sz w:val="26"/>
          <w:szCs w:val="26"/>
        </w:rPr>
        <w:t xml:space="preserve">Проектом решения предлагается внести изменения в основные характеристики бюджета муниципального образования, утвержденные решением Думы города Когалыма от </w:t>
      </w:r>
      <w:r w:rsidR="00781E36" w:rsidRPr="00781E36">
        <w:rPr>
          <w:sz w:val="26"/>
          <w:szCs w:val="26"/>
        </w:rPr>
        <w:t xml:space="preserve">15.12.2025 №592-ГД </w:t>
      </w:r>
      <w:r w:rsidRPr="000E485E">
        <w:rPr>
          <w:sz w:val="26"/>
          <w:szCs w:val="26"/>
        </w:rPr>
        <w:t>«О бюджете города Когалыма на 202</w:t>
      </w:r>
      <w:r w:rsidR="00781E36">
        <w:rPr>
          <w:sz w:val="26"/>
          <w:szCs w:val="26"/>
        </w:rPr>
        <w:t>6</w:t>
      </w:r>
      <w:r w:rsidRPr="000E485E">
        <w:rPr>
          <w:sz w:val="26"/>
          <w:szCs w:val="26"/>
        </w:rPr>
        <w:t xml:space="preserve"> год и на плановый период 202</w:t>
      </w:r>
      <w:r w:rsidR="00781E36">
        <w:rPr>
          <w:sz w:val="26"/>
          <w:szCs w:val="26"/>
        </w:rPr>
        <w:t>7</w:t>
      </w:r>
      <w:r w:rsidRPr="000E485E">
        <w:rPr>
          <w:sz w:val="26"/>
          <w:szCs w:val="26"/>
        </w:rPr>
        <w:t xml:space="preserve"> и 202</w:t>
      </w:r>
      <w:r w:rsidR="00781E36">
        <w:rPr>
          <w:sz w:val="26"/>
          <w:szCs w:val="26"/>
        </w:rPr>
        <w:t>8</w:t>
      </w:r>
      <w:r w:rsidRPr="000E485E">
        <w:rPr>
          <w:sz w:val="26"/>
          <w:szCs w:val="26"/>
        </w:rPr>
        <w:t xml:space="preserve"> годов» (далее – утвержденный бюджет, решение о бюджете).</w:t>
      </w:r>
    </w:p>
    <w:p w:rsidR="007D7210" w:rsidRDefault="00BA6BA8" w:rsidP="00E523A8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в сравнении с утвержденным бюджетом, </w:t>
      </w:r>
      <w:r w:rsidR="007D7210">
        <w:rPr>
          <w:rFonts w:eastAsia="Calibri"/>
          <w:color w:val="000000" w:themeColor="text1"/>
          <w:sz w:val="26"/>
          <w:szCs w:val="26"/>
          <w:lang w:eastAsia="en-US"/>
        </w:rPr>
        <w:t>у</w:t>
      </w:r>
      <w:r w:rsidR="007B1C9A">
        <w:rPr>
          <w:rFonts w:eastAsia="Calibri"/>
          <w:color w:val="000000" w:themeColor="text1"/>
          <w:sz w:val="26"/>
          <w:szCs w:val="26"/>
          <w:lang w:eastAsia="en-US"/>
        </w:rPr>
        <w:t>величивается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>60,</w:t>
      </w:r>
      <w:r w:rsidR="000E485E" w:rsidRPr="000E485E">
        <w:rPr>
          <w:rFonts w:eastAsia="Calibri"/>
          <w:color w:val="000000" w:themeColor="text1"/>
          <w:sz w:val="26"/>
          <w:szCs w:val="26"/>
          <w:lang w:eastAsia="en-US"/>
        </w:rPr>
        <w:t xml:space="preserve">0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781E36" w:rsidRPr="00781E36">
        <w:rPr>
          <w:rFonts w:eastAsia="Calibri"/>
          <w:color w:val="000000" w:themeColor="text1"/>
          <w:sz w:val="26"/>
          <w:szCs w:val="26"/>
          <w:lang w:eastAsia="en-US"/>
        </w:rPr>
        <w:t>в связи с выделением плановых ассигнований за счёт средств бюджета автономного округа на поощрение мобилизационных групп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и составит </w:t>
      </w:r>
      <w:r w:rsidR="00781E36" w:rsidRPr="00781E36">
        <w:rPr>
          <w:rFonts w:eastAsia="Calibri"/>
          <w:color w:val="000000" w:themeColor="text1"/>
          <w:sz w:val="26"/>
          <w:szCs w:val="26"/>
          <w:lang w:eastAsia="en-US"/>
        </w:rPr>
        <w:t>8 335 071,3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="00781E36" w:rsidRPr="00BA6BA8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0E485E" w:rsidRDefault="00781E36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81E36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2026 года увеличена на 1 352 9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44,6 тыс. рублей и составит </w:t>
      </w:r>
      <w:r w:rsidRPr="00781E36">
        <w:rPr>
          <w:rFonts w:eastAsia="Calibri"/>
          <w:color w:val="000000" w:themeColor="text1"/>
          <w:sz w:val="26"/>
          <w:szCs w:val="26"/>
          <w:lang w:eastAsia="en-US"/>
        </w:rPr>
        <w:t>9 941 970,8 тыс. рублей. Рост расходов в основном обусловлен распределением остатков средств местного бюджета на начало текущего финансового года.</w:t>
      </w:r>
      <w:r w:rsidR="000E485E" w:rsidRPr="000E485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7B1C9A" w:rsidRDefault="009F275D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F275D">
        <w:rPr>
          <w:rFonts w:eastAsia="Calibri"/>
          <w:color w:val="000000" w:themeColor="text1"/>
          <w:sz w:val="26"/>
          <w:szCs w:val="26"/>
          <w:lang w:eastAsia="en-US"/>
        </w:rPr>
        <w:t xml:space="preserve">В результате предлагаемых изменений </w:t>
      </w:r>
      <w:r w:rsidR="00CC0D08">
        <w:rPr>
          <w:rFonts w:eastAsia="Calibri"/>
          <w:color w:val="000000" w:themeColor="text1"/>
          <w:sz w:val="26"/>
          <w:szCs w:val="26"/>
          <w:lang w:eastAsia="en-US"/>
        </w:rPr>
        <w:t>де</w:t>
      </w:r>
      <w:r w:rsidRPr="009F275D">
        <w:rPr>
          <w:rFonts w:eastAsia="Calibri"/>
          <w:color w:val="000000" w:themeColor="text1"/>
          <w:sz w:val="26"/>
          <w:szCs w:val="26"/>
          <w:lang w:eastAsia="en-US"/>
        </w:rPr>
        <w:t>фицит бюджета запланирова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 в сумме </w:t>
      </w:r>
      <w:r w:rsidR="00781E36" w:rsidRPr="00781E36">
        <w:rPr>
          <w:rFonts w:eastAsia="Calibri"/>
          <w:color w:val="000000" w:themeColor="text1"/>
          <w:sz w:val="26"/>
          <w:szCs w:val="26"/>
          <w:lang w:eastAsia="en-US"/>
        </w:rPr>
        <w:t>1 606 899,5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рублей, который </w:t>
      </w:r>
      <w:r w:rsidR="007B1C9A" w:rsidRPr="007B1C9A">
        <w:rPr>
          <w:rFonts w:eastAsia="Calibri"/>
          <w:color w:val="000000" w:themeColor="text1"/>
          <w:sz w:val="26"/>
          <w:szCs w:val="26"/>
          <w:lang w:eastAsia="en-US"/>
        </w:rPr>
        <w:t>обеспечен за счет остатков средств на счете по учету средств бюджета и соответствует ограничениям, установленным статьей 92.1 Бюджетного кодекса Российской Федерации.</w:t>
      </w:r>
    </w:p>
    <w:p w:rsidR="00CC0D08" w:rsidRDefault="00CC0D08" w:rsidP="009F275D">
      <w:pPr>
        <w:ind w:right="-1" w:firstLine="567"/>
        <w:jc w:val="both"/>
        <w:rPr>
          <w:sz w:val="26"/>
          <w:szCs w:val="26"/>
        </w:rPr>
      </w:pPr>
      <w:r w:rsidRPr="00CC0D08">
        <w:rPr>
          <w:sz w:val="26"/>
          <w:szCs w:val="26"/>
        </w:rPr>
        <w:t>Изменение параметров бюджета города Когалыма в плановом периоде обусловлено увеличением бюджетных ассигнований на заработную плату и начисления на оплату труда работников учреждения культуры и перераспределением зарезервированных средств на муниципальные учреждения в связи с увеличением МРОТ с 01.01.2026 года.</w:t>
      </w:r>
    </w:p>
    <w:p w:rsidR="009F275D" w:rsidRPr="009F275D" w:rsidRDefault="009F275D" w:rsidP="009F275D">
      <w:pPr>
        <w:ind w:right="-1" w:firstLine="567"/>
        <w:jc w:val="both"/>
        <w:rPr>
          <w:sz w:val="20"/>
          <w:szCs w:val="20"/>
        </w:rPr>
      </w:pPr>
      <w:r w:rsidRPr="009F275D">
        <w:rPr>
          <w:sz w:val="26"/>
          <w:szCs w:val="26"/>
        </w:rPr>
        <w:t xml:space="preserve">В результате предлагаемых изменений параметры бюджета города Когалыма планового периода 2026 - 2027 годов составят: </w:t>
      </w:r>
    </w:p>
    <w:p w:rsidR="009F275D" w:rsidRPr="009F275D" w:rsidRDefault="009F275D" w:rsidP="009F275D">
      <w:pPr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9F275D">
        <w:rPr>
          <w:rFonts w:eastAsia="Calibri"/>
          <w:sz w:val="16"/>
          <w:szCs w:val="16"/>
          <w:lang w:eastAsia="en-US"/>
        </w:rPr>
        <w:t>(тыс. рублей)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5"/>
        <w:gridCol w:w="1276"/>
        <w:gridCol w:w="1418"/>
        <w:gridCol w:w="1275"/>
        <w:gridCol w:w="1271"/>
        <w:gridCol w:w="1275"/>
      </w:tblGrid>
      <w:tr w:rsidR="009F275D" w:rsidRPr="009F275D" w:rsidTr="00E55A1B">
        <w:trPr>
          <w:trHeight w:val="40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</w:pPr>
            <w:r w:rsidRPr="009F275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9F275D">
              <w:t xml:space="preserve"> </w:t>
            </w:r>
            <w:r w:rsidRPr="009F275D">
              <w:rPr>
                <w:b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275D">
              <w:rPr>
                <w:b/>
                <w:bCs/>
                <w:color w:val="000000"/>
                <w:sz w:val="20"/>
                <w:szCs w:val="20"/>
              </w:rPr>
              <w:t xml:space="preserve">УТВЕРЖДЕННЫЙ БЮДЖЕТ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pPr>
              <w:shd w:val="clear" w:color="auto" w:fill="FFFFFF"/>
              <w:jc w:val="center"/>
            </w:pPr>
            <w:r w:rsidRPr="009F275D">
              <w:rPr>
                <w:b/>
                <w:b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9F275D" w:rsidRDefault="009F275D" w:rsidP="009F275D">
            <w:r w:rsidRPr="009F275D">
              <w:t xml:space="preserve">        </w:t>
            </w:r>
            <w:r w:rsidRPr="009F275D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CC0D08" w:rsidRPr="009F275D" w:rsidTr="00E55A1B">
        <w:trPr>
          <w:trHeight w:val="153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9F275D" w:rsidRDefault="00CC0D08" w:rsidP="00CC0D0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E97A8F" w:rsidRDefault="00CC0D08" w:rsidP="00CC0D0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97A8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E97A8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E97A8F" w:rsidRDefault="00CC0D08" w:rsidP="00CC0D0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97A8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8</w:t>
            </w:r>
            <w:r w:rsidRPr="00E97A8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E97A8F" w:rsidRDefault="00CC0D08" w:rsidP="00CC0D0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97A8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E97A8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E97A8F" w:rsidRDefault="00CC0D08" w:rsidP="00CC0D0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97A8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8</w:t>
            </w:r>
            <w:r w:rsidRPr="00E97A8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E97A8F" w:rsidRDefault="00CC0D08" w:rsidP="00CC0D0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97A8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E97A8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E97A8F" w:rsidRDefault="00CC0D08" w:rsidP="00CC0D08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97A8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8</w:t>
            </w:r>
            <w:r w:rsidRPr="00E97A8F">
              <w:rPr>
                <w:sz w:val="21"/>
                <w:szCs w:val="21"/>
              </w:rPr>
              <w:t xml:space="preserve"> год</w:t>
            </w:r>
          </w:p>
        </w:tc>
      </w:tr>
      <w:tr w:rsidR="00CC0D08" w:rsidRPr="009F275D" w:rsidTr="00E55A1B">
        <w:trPr>
          <w:trHeight w:val="32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9F275D" w:rsidRDefault="00CC0D08" w:rsidP="00CC0D08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9F275D"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7 282 857,7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7 496 226,8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7 282 857,7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7 496 226,8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ind w:left="-224" w:firstLine="224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-</w:t>
            </w:r>
          </w:p>
        </w:tc>
      </w:tr>
      <w:tr w:rsidR="00CC0D08" w:rsidRPr="009F275D" w:rsidTr="00E55A1B">
        <w:trPr>
          <w:trHeight w:val="14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9F275D" w:rsidRDefault="00CC0D08" w:rsidP="00CC0D08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9F275D"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7 605 044,6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7 790 114,1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7 623 148,5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7 807 791,1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17 677,0</w:t>
            </w:r>
          </w:p>
        </w:tc>
      </w:tr>
      <w:tr w:rsidR="00CC0D08" w:rsidRPr="009F275D" w:rsidTr="00E55A1B">
        <w:trPr>
          <w:trHeight w:val="14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8" w:rsidRPr="009F275D" w:rsidRDefault="00CC0D08" w:rsidP="00CC0D08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9F275D">
              <w:t>Дефицит (-),</w:t>
            </w:r>
          </w:p>
          <w:p w:rsidR="00CC0D08" w:rsidRPr="009F275D" w:rsidRDefault="00CC0D08" w:rsidP="00CC0D08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9F275D">
              <w:t>Профицит (+)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-322 186,9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8432A">
              <w:rPr>
                <w:sz w:val="22"/>
                <w:szCs w:val="22"/>
              </w:rPr>
              <w:t>-293 887,3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-340 290,8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-311 564,3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-18 103,9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08" w:rsidRPr="00D8432A" w:rsidRDefault="00CC0D08" w:rsidP="00CC0D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-17 677,0</w:t>
            </w:r>
          </w:p>
        </w:tc>
      </w:tr>
    </w:tbl>
    <w:p w:rsidR="009F275D" w:rsidRPr="009F275D" w:rsidRDefault="009F275D" w:rsidP="009F275D">
      <w:pPr>
        <w:ind w:firstLine="709"/>
        <w:contextualSpacing/>
        <w:jc w:val="both"/>
        <w:rPr>
          <w:sz w:val="26"/>
          <w:szCs w:val="26"/>
        </w:rPr>
      </w:pPr>
      <w:r w:rsidRPr="009F275D">
        <w:rPr>
          <w:sz w:val="26"/>
          <w:szCs w:val="26"/>
        </w:rPr>
        <w:t>Планируемый размер дефицита 2026 и 2027 годов не превышает допустимый уровень, установленный статьей 92.1 Бюджетного кодекса Российской Федерации.</w:t>
      </w:r>
    </w:p>
    <w:p w:rsidR="00CC0D08" w:rsidRPr="00CC0D08" w:rsidRDefault="00CC0D08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0D08">
        <w:rPr>
          <w:sz w:val="26"/>
          <w:szCs w:val="26"/>
        </w:rPr>
        <w:t>Предложенный Проектом решения бюджет города Когалыма на 2026 год и на плановый период 2027 - 2028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CC0D08" w:rsidRPr="00CC0D08" w:rsidRDefault="00CC0D08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0D08">
        <w:rPr>
          <w:sz w:val="26"/>
          <w:szCs w:val="26"/>
        </w:rPr>
        <w:lastRenderedPageBreak/>
        <w:t>Причины изменений доходной и расходной частей бюджета города Когалыма, представленные в материалах к пояснительной записке Комитета финансов Администрации города Когалыма к Проекту решения, в целом являются объективными и не противоречат бюджетному законодательству.</w:t>
      </w:r>
    </w:p>
    <w:p w:rsidR="002A41DF" w:rsidRDefault="00CC0D08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0D08">
        <w:rPr>
          <w:sz w:val="26"/>
          <w:szCs w:val="26"/>
        </w:rPr>
        <w:t>При формировании Проекта решения соблюдены требования Бюджетного кодекса Российской Федерации и ограничения по размеру дефицита бюджета, верхнему пределу муниципального внутреннего долга, размеру резервного фонда и прочим характеристикам.</w:t>
      </w:r>
    </w:p>
    <w:p w:rsidR="00CC0D08" w:rsidRDefault="00CC0D08" w:rsidP="0021588B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CC0D08">
        <w:rPr>
          <w:rFonts w:eastAsia="Calibri"/>
          <w:color w:val="000000" w:themeColor="text1"/>
          <w:sz w:val="26"/>
          <w:szCs w:val="26"/>
          <w:lang w:eastAsia="en-US"/>
        </w:rPr>
        <w:t>Вместе с тем установлено, что решением Думы города Когалыма 15.12.2025 №592-ГД «О бюджете города Когалыма на 2026 год и на плановый период 2027 и 2027 годов» не предусмотрены случаи использования остатков средств местного бюджета на начало текущего финансового года, установленные статьей 96 Бюджетного кодекса Российской Федерации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  <w:r w:rsidRPr="00CC0D0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CC0D08">
        <w:rPr>
          <w:rFonts w:eastAsia="Calibri"/>
          <w:color w:val="000000" w:themeColor="text1"/>
          <w:sz w:val="26"/>
          <w:szCs w:val="26"/>
          <w:lang w:eastAsia="en-US"/>
        </w:rPr>
        <w:t xml:space="preserve">В связи с </w:t>
      </w:r>
      <w:r>
        <w:rPr>
          <w:rFonts w:eastAsia="Calibri"/>
          <w:color w:val="000000" w:themeColor="text1"/>
          <w:sz w:val="26"/>
          <w:szCs w:val="26"/>
          <w:lang w:eastAsia="en-US"/>
        </w:rPr>
        <w:t>чем</w:t>
      </w:r>
      <w:r w:rsidRPr="00CC0D08">
        <w:rPr>
          <w:rFonts w:eastAsia="Calibri"/>
          <w:color w:val="000000" w:themeColor="text1"/>
          <w:sz w:val="26"/>
          <w:szCs w:val="26"/>
          <w:lang w:eastAsia="en-US"/>
        </w:rPr>
        <w:t>, Контрольно-счетная палата рекоменд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овала</w:t>
      </w:r>
      <w:r w:rsidRPr="00CC0D08">
        <w:rPr>
          <w:rFonts w:eastAsia="Calibri"/>
          <w:color w:val="000000" w:themeColor="text1"/>
          <w:sz w:val="26"/>
          <w:szCs w:val="26"/>
          <w:lang w:eastAsia="en-US"/>
        </w:rPr>
        <w:t xml:space="preserve"> внести в решение Думы города Когалыма </w:t>
      </w:r>
      <w:r w:rsidR="007A45E8"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bookmarkStart w:id="0" w:name="_GoBack"/>
      <w:r w:rsidRPr="00CC0D08">
        <w:rPr>
          <w:rFonts w:eastAsia="Calibri"/>
          <w:color w:val="000000" w:themeColor="text1"/>
          <w:sz w:val="26"/>
          <w:szCs w:val="26"/>
          <w:lang w:eastAsia="en-US"/>
        </w:rPr>
        <w:t xml:space="preserve">15.12.2025 №592-ГД </w:t>
      </w:r>
      <w:bookmarkEnd w:id="0"/>
      <w:r w:rsidRPr="00CC0D08">
        <w:rPr>
          <w:rFonts w:eastAsia="Calibri"/>
          <w:color w:val="000000" w:themeColor="text1"/>
          <w:sz w:val="26"/>
          <w:szCs w:val="26"/>
          <w:lang w:eastAsia="en-US"/>
        </w:rPr>
        <w:t>«О бюджете города Когалыма на 2026 год и на плановый период 2027 и 2027 годов» соответствующие изменения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CC0D08" w:rsidRDefault="00CC0D08" w:rsidP="00CC0D08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493324" w:rsidRDefault="00224667" w:rsidP="002A41D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9F275D">
        <w:rPr>
          <w:sz w:val="26"/>
          <w:szCs w:val="26"/>
        </w:rPr>
        <w:t>1</w:t>
      </w:r>
      <w:r w:rsidR="00CC0D08">
        <w:rPr>
          <w:sz w:val="26"/>
          <w:szCs w:val="26"/>
        </w:rPr>
        <w:t>1</w:t>
      </w:r>
      <w:r w:rsidR="007330AD">
        <w:rPr>
          <w:sz w:val="26"/>
          <w:szCs w:val="26"/>
        </w:rPr>
        <w:t>.</w:t>
      </w:r>
      <w:r w:rsidR="00CC0D08">
        <w:rPr>
          <w:sz w:val="26"/>
          <w:szCs w:val="26"/>
        </w:rPr>
        <w:t>0</w:t>
      </w:r>
      <w:r w:rsidR="009F275D">
        <w:rPr>
          <w:sz w:val="26"/>
          <w:szCs w:val="26"/>
        </w:rPr>
        <w:t>2</w:t>
      </w:r>
      <w:r w:rsidR="007330AD">
        <w:rPr>
          <w:sz w:val="26"/>
          <w:szCs w:val="26"/>
        </w:rPr>
        <w:t>.</w:t>
      </w:r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CC0D08">
        <w:rPr>
          <w:sz w:val="26"/>
          <w:szCs w:val="26"/>
        </w:rPr>
        <w:t>6</w:t>
      </w:r>
      <w:r w:rsidRPr="00224667">
        <w:rPr>
          <w:sz w:val="26"/>
          <w:szCs w:val="26"/>
        </w:rPr>
        <w:t xml:space="preserve"> №</w:t>
      </w:r>
      <w:r w:rsidR="002974DE" w:rsidRPr="002974DE">
        <w:t xml:space="preserve"> </w:t>
      </w:r>
      <w:r w:rsidR="002974DE" w:rsidRPr="002974DE">
        <w:rPr>
          <w:sz w:val="26"/>
          <w:szCs w:val="26"/>
        </w:rPr>
        <w:t>28-ЗКЛ-КСП-</w:t>
      </w:r>
      <w:r w:rsidR="00CC0D08">
        <w:rPr>
          <w:sz w:val="26"/>
          <w:szCs w:val="26"/>
        </w:rPr>
        <w:t>23</w:t>
      </w:r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73FC6"/>
    <w:rsid w:val="00081FD4"/>
    <w:rsid w:val="000A0F66"/>
    <w:rsid w:val="000C2A9E"/>
    <w:rsid w:val="000C727D"/>
    <w:rsid w:val="000D025D"/>
    <w:rsid w:val="000D2C48"/>
    <w:rsid w:val="000D5FB0"/>
    <w:rsid w:val="000D73C3"/>
    <w:rsid w:val="000E485E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24CD"/>
    <w:rsid w:val="00187E23"/>
    <w:rsid w:val="001A2A74"/>
    <w:rsid w:val="001A4D4F"/>
    <w:rsid w:val="001A7BD5"/>
    <w:rsid w:val="001E206D"/>
    <w:rsid w:val="001E2C61"/>
    <w:rsid w:val="001F259D"/>
    <w:rsid w:val="001F50A0"/>
    <w:rsid w:val="0020142F"/>
    <w:rsid w:val="00201DC9"/>
    <w:rsid w:val="0021588B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974DE"/>
    <w:rsid w:val="002A1D00"/>
    <w:rsid w:val="002A41DF"/>
    <w:rsid w:val="002B1744"/>
    <w:rsid w:val="002B52C3"/>
    <w:rsid w:val="002C0E45"/>
    <w:rsid w:val="002C439D"/>
    <w:rsid w:val="002D4945"/>
    <w:rsid w:val="002D5847"/>
    <w:rsid w:val="002D7273"/>
    <w:rsid w:val="002D7399"/>
    <w:rsid w:val="002F4978"/>
    <w:rsid w:val="00302033"/>
    <w:rsid w:val="00317B3B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874FC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2748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5C1B"/>
    <w:rsid w:val="0070639B"/>
    <w:rsid w:val="0071498E"/>
    <w:rsid w:val="00722BB7"/>
    <w:rsid w:val="00725369"/>
    <w:rsid w:val="00727358"/>
    <w:rsid w:val="007330AD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1E36"/>
    <w:rsid w:val="0078492F"/>
    <w:rsid w:val="00785FE8"/>
    <w:rsid w:val="00791F5F"/>
    <w:rsid w:val="007A1C24"/>
    <w:rsid w:val="007A45E8"/>
    <w:rsid w:val="007A5675"/>
    <w:rsid w:val="007A66F3"/>
    <w:rsid w:val="007B1B6F"/>
    <w:rsid w:val="007B1C9A"/>
    <w:rsid w:val="007D30C1"/>
    <w:rsid w:val="007D66E9"/>
    <w:rsid w:val="007D7210"/>
    <w:rsid w:val="007E0511"/>
    <w:rsid w:val="007E6E6F"/>
    <w:rsid w:val="007F3B25"/>
    <w:rsid w:val="0080234E"/>
    <w:rsid w:val="008027CC"/>
    <w:rsid w:val="008071CB"/>
    <w:rsid w:val="00822A94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D3B61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82088"/>
    <w:rsid w:val="00986EA7"/>
    <w:rsid w:val="00991EB5"/>
    <w:rsid w:val="00993B56"/>
    <w:rsid w:val="009A608C"/>
    <w:rsid w:val="009A69D1"/>
    <w:rsid w:val="009B6D71"/>
    <w:rsid w:val="009C3A91"/>
    <w:rsid w:val="009D2413"/>
    <w:rsid w:val="009D73B1"/>
    <w:rsid w:val="009D7723"/>
    <w:rsid w:val="009E1356"/>
    <w:rsid w:val="009E14A5"/>
    <w:rsid w:val="009F0F77"/>
    <w:rsid w:val="009F275D"/>
    <w:rsid w:val="00A24E0A"/>
    <w:rsid w:val="00A37CA6"/>
    <w:rsid w:val="00A44A05"/>
    <w:rsid w:val="00A477A7"/>
    <w:rsid w:val="00A70D22"/>
    <w:rsid w:val="00A71D87"/>
    <w:rsid w:val="00A7799C"/>
    <w:rsid w:val="00A81D47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4182"/>
    <w:rsid w:val="00AF3547"/>
    <w:rsid w:val="00AF4A71"/>
    <w:rsid w:val="00AF506D"/>
    <w:rsid w:val="00B01B8E"/>
    <w:rsid w:val="00B01D1C"/>
    <w:rsid w:val="00B05289"/>
    <w:rsid w:val="00B10DAD"/>
    <w:rsid w:val="00B140F2"/>
    <w:rsid w:val="00B2319E"/>
    <w:rsid w:val="00B255CE"/>
    <w:rsid w:val="00B26BA0"/>
    <w:rsid w:val="00B2717B"/>
    <w:rsid w:val="00B300F9"/>
    <w:rsid w:val="00B32F2F"/>
    <w:rsid w:val="00B35AEC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BD5C6B"/>
    <w:rsid w:val="00C1098E"/>
    <w:rsid w:val="00C10C2D"/>
    <w:rsid w:val="00C146C0"/>
    <w:rsid w:val="00C15C62"/>
    <w:rsid w:val="00C53EA1"/>
    <w:rsid w:val="00C741D8"/>
    <w:rsid w:val="00C7792D"/>
    <w:rsid w:val="00C836DA"/>
    <w:rsid w:val="00C91920"/>
    <w:rsid w:val="00CB6FC5"/>
    <w:rsid w:val="00CC0D08"/>
    <w:rsid w:val="00CC493D"/>
    <w:rsid w:val="00CE2F8C"/>
    <w:rsid w:val="00CF38FE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73B12"/>
    <w:rsid w:val="00D919BB"/>
    <w:rsid w:val="00D9251F"/>
    <w:rsid w:val="00D93859"/>
    <w:rsid w:val="00D94C10"/>
    <w:rsid w:val="00DA16BF"/>
    <w:rsid w:val="00DB162D"/>
    <w:rsid w:val="00DB47BC"/>
    <w:rsid w:val="00DB5558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DF3C57"/>
    <w:rsid w:val="00E05FE2"/>
    <w:rsid w:val="00E127AE"/>
    <w:rsid w:val="00E143B3"/>
    <w:rsid w:val="00E250E3"/>
    <w:rsid w:val="00E333C8"/>
    <w:rsid w:val="00E41E50"/>
    <w:rsid w:val="00E43C6C"/>
    <w:rsid w:val="00E4458E"/>
    <w:rsid w:val="00E523A8"/>
    <w:rsid w:val="00E8487D"/>
    <w:rsid w:val="00E870F7"/>
    <w:rsid w:val="00E90223"/>
    <w:rsid w:val="00EA6DDF"/>
    <w:rsid w:val="00EB2905"/>
    <w:rsid w:val="00EB763D"/>
    <w:rsid w:val="00EB7705"/>
    <w:rsid w:val="00EC117B"/>
    <w:rsid w:val="00EC2394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E6BDB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0488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64BF-73F5-4790-BA7D-4150913C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5</cp:revision>
  <cp:lastPrinted>2018-02-19T10:38:00Z</cp:lastPrinted>
  <dcterms:created xsi:type="dcterms:W3CDTF">2026-02-13T10:29:00Z</dcterms:created>
  <dcterms:modified xsi:type="dcterms:W3CDTF">2026-02-13T10:52:00Z</dcterms:modified>
</cp:coreProperties>
</file>