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294" w:rsidRDefault="008D3294" w:rsidP="008D3294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D3294">
        <w:rPr>
          <w:rFonts w:ascii="Times New Roman" w:eastAsia="Times New Roman" w:hAnsi="Times New Roman"/>
          <w:b/>
          <w:sz w:val="26"/>
          <w:szCs w:val="26"/>
        </w:rPr>
        <w:t>С</w:t>
      </w:r>
      <w:r w:rsidRPr="008D3294">
        <w:rPr>
          <w:rFonts w:ascii="Times New Roman" w:eastAsia="Times New Roman" w:hAnsi="Times New Roman"/>
          <w:b/>
          <w:sz w:val="26"/>
          <w:szCs w:val="26"/>
        </w:rPr>
        <w:t>ведения о специализированной службе по вопросам похоронного дела (на территории города Когалыма</w:t>
      </w:r>
    </w:p>
    <w:p w:rsidR="008D3294" w:rsidRDefault="008D3294" w:rsidP="008D32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29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8D32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города Когалыма от 25.12.2014 №3523 «Об утверждении Положения об организации ритуальных услуг и содержании мест захоронения в городе Когалыме»</w:t>
      </w:r>
      <w:r w:rsidRPr="008D3294">
        <w:rPr>
          <w:rFonts w:ascii="Times New Roman" w:hAnsi="Times New Roman" w:cs="Times New Roman"/>
          <w:sz w:val="24"/>
          <w:szCs w:val="24"/>
        </w:rPr>
        <w:t xml:space="preserve"> </w:t>
      </w:r>
      <w:r w:rsidRPr="008D3294">
        <w:rPr>
          <w:rFonts w:ascii="Times New Roman" w:hAnsi="Times New Roman" w:cs="Times New Roman"/>
          <w:sz w:val="24"/>
          <w:szCs w:val="24"/>
        </w:rPr>
        <w:t xml:space="preserve">оказание ритуальных услуг в городе Когалыме осуществляется Специализированной службой по вопросам похоронного дела, которая является исполнителем муниципальных контрактов на оказание услуг по вопросам похоронного дела на территории города Когалыма, заключенных в соответствии с требованиями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Специализированная служба </w:t>
      </w:r>
      <w:bookmarkStart w:id="0" w:name="_GoBack"/>
      <w:bookmarkEnd w:id="0"/>
      <w:r w:rsidRPr="008D3294">
        <w:rPr>
          <w:rFonts w:ascii="Times New Roman" w:hAnsi="Times New Roman" w:cs="Times New Roman"/>
          <w:sz w:val="24"/>
          <w:szCs w:val="24"/>
        </w:rPr>
        <w:t>по вопросам похоронного дела)</w:t>
      </w:r>
      <w:r w:rsidRPr="008D3294">
        <w:rPr>
          <w:rFonts w:ascii="Times New Roman" w:hAnsi="Times New Roman" w:cs="Times New Roman"/>
          <w:sz w:val="24"/>
          <w:szCs w:val="24"/>
        </w:rPr>
        <w:t>.</w:t>
      </w:r>
    </w:p>
    <w:p w:rsidR="008D3294" w:rsidRPr="008D3294" w:rsidRDefault="008D3294" w:rsidP="008D329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294">
        <w:rPr>
          <w:rFonts w:ascii="Times New Roman" w:hAnsi="Times New Roman" w:cs="Times New Roman"/>
          <w:sz w:val="24"/>
          <w:szCs w:val="24"/>
        </w:rPr>
        <w:t xml:space="preserve">На основании заключенного муниципального контракта, функции </w:t>
      </w:r>
      <w:r>
        <w:rPr>
          <w:rFonts w:ascii="Times New Roman" w:hAnsi="Times New Roman" w:cs="Times New Roman"/>
          <w:sz w:val="24"/>
          <w:szCs w:val="24"/>
        </w:rPr>
        <w:t>Специализированной</w:t>
      </w:r>
      <w:r w:rsidRPr="008D3294">
        <w:rPr>
          <w:rFonts w:ascii="Times New Roman" w:hAnsi="Times New Roman" w:cs="Times New Roman"/>
          <w:sz w:val="24"/>
          <w:szCs w:val="24"/>
        </w:rPr>
        <w:t xml:space="preserve">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D3294">
        <w:rPr>
          <w:rFonts w:ascii="Times New Roman" w:hAnsi="Times New Roman" w:cs="Times New Roman"/>
          <w:sz w:val="24"/>
          <w:szCs w:val="24"/>
        </w:rPr>
        <w:t xml:space="preserve"> по вопросам похоронного дела</w:t>
      </w:r>
      <w:r w:rsidRPr="008D32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возложены</w:t>
      </w:r>
      <w:r w:rsidRPr="008D32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8D3294">
        <w:rPr>
          <w:rFonts w:ascii="Times New Roman" w:hAnsi="Times New Roman" w:cs="Times New Roman"/>
          <w:sz w:val="24"/>
          <w:szCs w:val="24"/>
        </w:rPr>
        <w:t>обществ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8D3294">
        <w:rPr>
          <w:rFonts w:ascii="Times New Roman" w:hAnsi="Times New Roman" w:cs="Times New Roman"/>
          <w:sz w:val="24"/>
          <w:szCs w:val="24"/>
        </w:rPr>
        <w:t xml:space="preserve"> с ограниченной ответственностью «Ритуал».</w:t>
      </w:r>
    </w:p>
    <w:p w:rsidR="008D3294" w:rsidRPr="008D3294" w:rsidRDefault="008D3294" w:rsidP="008D329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81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9"/>
        <w:gridCol w:w="3922"/>
        <w:gridCol w:w="1590"/>
      </w:tblGrid>
      <w:tr w:rsidR="008D3294" w:rsidRPr="008D3294" w:rsidTr="008D329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ind w:left="-75"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 РФ</w:t>
            </w:r>
          </w:p>
        </w:tc>
      </w:tr>
      <w:tr w:rsidR="008D3294" w:rsidRPr="008D3294" w:rsidTr="008D329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"РИТУАЛ"</w:t>
            </w:r>
          </w:p>
        </w:tc>
      </w:tr>
      <w:tr w:rsidR="008D3294" w:rsidRPr="008D3294" w:rsidTr="008D329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"РИТУАЛ"</w:t>
            </w:r>
          </w:p>
        </w:tc>
      </w:tr>
      <w:tr w:rsidR="008D3294" w:rsidRPr="008D3294" w:rsidTr="008D329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8608054999</w:t>
            </w:r>
          </w:p>
        </w:tc>
      </w:tr>
      <w:tr w:rsidR="008D3294" w:rsidRPr="008D3294" w:rsidTr="008D329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860801001</w:t>
            </w:r>
          </w:p>
        </w:tc>
      </w:tr>
      <w:tr w:rsidR="008D3294" w:rsidRPr="008D3294" w:rsidTr="008D329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малого предпринимательства</w:t>
            </w:r>
          </w:p>
        </w:tc>
      </w:tr>
      <w:tr w:rsidR="008D3294" w:rsidRPr="008D3294" w:rsidTr="008D329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628484, ХАНТЫ-МАНСИЙСКИЙ АВТОНОМНЫЙ ОКРУГ - ЮГРА, Г. КОГАЛЫМ, ПЕР. КОНЕЧНЫЙ, Д.1</w:t>
            </w:r>
          </w:p>
        </w:tc>
      </w:tr>
      <w:tr w:rsidR="008D3294" w:rsidRPr="008D3294" w:rsidTr="008D329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628484, АО ХАНТЫ-МАНСИЙСКИЙ АВТОНОМНЫЙ ОКРУГ - ЮГРА, Г КОГАЛЫМ, ПЕР КОНЕЧНЫЙ, 1</w:t>
            </w:r>
          </w:p>
        </w:tc>
      </w:tr>
      <w:tr w:rsidR="008D3294" w:rsidRPr="008D3294" w:rsidTr="008D329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Dim-1434@mail.ru</w:t>
            </w:r>
          </w:p>
        </w:tc>
      </w:tr>
      <w:tr w:rsidR="008D3294" w:rsidRPr="008D3294" w:rsidTr="008D329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7 9044772326</w:t>
            </w: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</w:tr>
      <w:tr w:rsidR="008D3294" w:rsidRPr="008D3294" w:rsidTr="008D3294">
        <w:tc>
          <w:tcPr>
            <w:tcW w:w="40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(лицо, имеющее право без доверенности действовать от имени юридического лица)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АНОПОЧКИН ДМИТРИЙ ВЛАДИМИРОВИЧ</w:t>
            </w:r>
          </w:p>
        </w:tc>
      </w:tr>
      <w:tr w:rsidR="008D3294" w:rsidRPr="008D3294" w:rsidTr="008D3294">
        <w:tc>
          <w:tcPr>
            <w:tcW w:w="40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682003928302</w:t>
            </w:r>
          </w:p>
        </w:tc>
      </w:tr>
      <w:tr w:rsidR="008D3294" w:rsidRPr="008D3294" w:rsidTr="008D3294">
        <w:tc>
          <w:tcPr>
            <w:tcW w:w="40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3294" w:rsidRPr="008D3294" w:rsidRDefault="008D3294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8D3294" w:rsidRPr="008D3294" w:rsidRDefault="008D3294" w:rsidP="008D3294">
      <w:pPr>
        <w:autoSpaceDE w:val="0"/>
        <w:autoSpaceDN w:val="0"/>
        <w:adjustRightInd w:val="0"/>
        <w:jc w:val="center"/>
        <w:rPr>
          <w:rFonts w:ascii="Montserrat" w:hAnsi="Montserrat"/>
          <w:b/>
          <w:color w:val="273350"/>
          <w:sz w:val="20"/>
          <w:szCs w:val="20"/>
        </w:rPr>
      </w:pPr>
    </w:p>
    <w:p w:rsidR="008D3294" w:rsidRDefault="008D3294" w:rsidP="008C4600">
      <w:pPr>
        <w:autoSpaceDE w:val="0"/>
        <w:autoSpaceDN w:val="0"/>
        <w:adjustRightInd w:val="0"/>
        <w:jc w:val="both"/>
        <w:rPr>
          <w:rFonts w:ascii="Montserrat" w:hAnsi="Montserrat"/>
          <w:color w:val="273350"/>
          <w:sz w:val="20"/>
          <w:szCs w:val="20"/>
        </w:rPr>
      </w:pPr>
    </w:p>
    <w:sectPr w:rsidR="008D3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324"/>
    <w:rsid w:val="006644FA"/>
    <w:rsid w:val="008C4600"/>
    <w:rsid w:val="008D3294"/>
    <w:rsid w:val="00F2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C1CD2"/>
  <w15:chartTrackingRefBased/>
  <w15:docId w15:val="{7362EABA-1730-453C-81C3-78D21A57A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Осинцева Татьяна Николаевна</dc:creator>
  <cp:keywords/>
  <dc:description/>
  <cp:lastModifiedBy>Осинцева Татьяна Николаевна</cp:lastModifiedBy>
  <cp:revision>2</cp:revision>
  <dcterms:created xsi:type="dcterms:W3CDTF">2026-07-09T11:46:00Z</dcterms:created>
  <dcterms:modified xsi:type="dcterms:W3CDTF">2026-07-09T11:46:00Z</dcterms:modified>
</cp:coreProperties>
</file>