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D9" w:rsidRDefault="009364D9" w:rsidP="00DC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 принятых решениях и мерах по результатам контрольного мероприятия «</w:t>
      </w:r>
      <w:r w:rsidR="007C6A56" w:rsidRP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Параллельное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и обеспечению отдыха и оздоровления детей, проживающих на территории Ханты-Мансийского автономного округа – Югры» за 2023-2024 годы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Pr="00941507" w:rsidRDefault="009364D9" w:rsidP="00DC48C2">
      <w:pPr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результатам контрольного мероприятия внесен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представлени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A07A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16.06.2025</w:t>
      </w:r>
      <w:r w:rsidR="00F656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bookmarkStart w:id="0" w:name="_GoBack"/>
      <w:bookmarkEnd w:id="0"/>
      <w:r w:rsidR="00941507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15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 </w:t>
      </w:r>
      <w:r w:rsidR="007C6A56" w:rsidRPr="007C6A56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управления образования Администрации города Когалыма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содержащее требования Контрольно-счетной палаты, а именно:</w:t>
      </w:r>
    </w:p>
    <w:p w:rsidR="007C6A56" w:rsidRPr="007C6A56" w:rsidRDefault="007C6A56" w:rsidP="00DC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 Положение об управлении образования Администрации города Когалыма в соответствие с актуальными нормативными актами, в том числе с положениями Закона №62-оз (в редакции Закона ХМАО-Югры от 24.12.2024 №110-оз).</w:t>
      </w:r>
    </w:p>
    <w:p w:rsidR="007C6A56" w:rsidRPr="007C6A56" w:rsidRDefault="007C6A56" w:rsidP="00DC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Внести необходимые изменения в постановление Администрации города Когалыма №741 в соответствии с корректировками, внесенными в Постановление Правительства ХМАО-Югры №21-п.</w:t>
      </w:r>
    </w:p>
    <w:p w:rsidR="007C6A56" w:rsidRPr="007C6A56" w:rsidRDefault="007C6A56" w:rsidP="00DC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Обеспечить своевременное и полное предоставление отчетности в соответствии с требованиями приказов Департамента образования и науки ХМАО-Югры, включая обязательное заполнение всех предусмотренных форм и таблиц, а также проведение регулярной сверки данных между различными отчетными документами для исключения расхождений.</w:t>
      </w:r>
    </w:p>
    <w:p w:rsidR="007C6A56" w:rsidRPr="007C6A56" w:rsidRDefault="007C6A56" w:rsidP="00DC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Обеспечить надлежащее исполнение требований Бюджетного кодекса РФ, законов №250-оз и №62-оз, постановлений №21-п и №741 путем организации надлежащего контроля за финансированием расходов на проезд сопровождающих лиц из соответствующих бюджетов, а также надлежащее финансирование выплат сопровождающим лицам в строгом соответствии с требованиями постановлений №304-п и №21-п в установленном порядке.</w:t>
      </w:r>
    </w:p>
    <w:p w:rsidR="009364D9" w:rsidRPr="009364D9" w:rsidRDefault="007C6A56" w:rsidP="00DC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Обеспечить соблюдение установленной нормативно-правовой процедуры при определении приоритетных направлений организации отдыха и оздоровления детей.</w:t>
      </w:r>
    </w:p>
    <w:p w:rsidR="00DB7D11" w:rsidRPr="00DB7D11" w:rsidRDefault="00DB7D11" w:rsidP="00DC48C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</w:t>
      </w:r>
      <w:r w:rsidR="0036021F">
        <w:rPr>
          <w:rFonts w:ascii="Times New Roman" w:hAnsi="Times New Roman" w:cs="Times New Roman"/>
          <w:sz w:val="26"/>
          <w:szCs w:val="26"/>
          <w:u w:val="single"/>
        </w:rPr>
        <w:t>я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64156" w:rsidRPr="00764156" w:rsidRDefault="00764156" w:rsidP="00DC48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Внесены изменения в </w:t>
      </w:r>
      <w:r w:rsidRPr="007C6A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управлении образования Администрации города Когалыма</w:t>
      </w:r>
      <w:r w:rsidRPr="00764156">
        <w:rPr>
          <w:rFonts w:ascii="Times New Roman" w:hAnsi="Times New Roman" w:cs="Times New Roman"/>
          <w:sz w:val="26"/>
          <w:szCs w:val="26"/>
        </w:rPr>
        <w:t>;</w:t>
      </w:r>
    </w:p>
    <w:p w:rsidR="00764156" w:rsidRPr="00764156" w:rsidRDefault="00764156" w:rsidP="00DC48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64156">
        <w:rPr>
          <w:rFonts w:ascii="Times New Roman" w:hAnsi="Times New Roman" w:cs="Times New Roman"/>
          <w:sz w:val="26"/>
          <w:szCs w:val="26"/>
        </w:rPr>
        <w:t>роводится работа по внесению изменений в Постановление Администрации города Когалыма от 25.03.2023 №741;</w:t>
      </w:r>
    </w:p>
    <w:p w:rsidR="00764156" w:rsidRPr="00764156" w:rsidRDefault="00764156" w:rsidP="00DC48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64156">
        <w:rPr>
          <w:rFonts w:ascii="Times New Roman" w:hAnsi="Times New Roman" w:cs="Times New Roman"/>
          <w:sz w:val="26"/>
          <w:szCs w:val="26"/>
        </w:rPr>
        <w:t>пециалистами Управления образования взяты на контроль вопросы о необходимости усиления контроля в части составления отчетности по исполнению субвенций и субсидий, предоставляемой в Департамент образования и науки ХМАО-Югры.</w:t>
      </w:r>
    </w:p>
    <w:p w:rsidR="00703C1E" w:rsidRPr="00DB7D11" w:rsidRDefault="00764156" w:rsidP="00DC48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156">
        <w:rPr>
          <w:rFonts w:ascii="Times New Roman" w:hAnsi="Times New Roman" w:cs="Times New Roman"/>
          <w:sz w:val="26"/>
          <w:szCs w:val="26"/>
        </w:rPr>
        <w:t>Все нарушения, указанные в акте Контрольно-счетной палаты города Когалыма, рассмотрены на совместном совещании со специалистами Управления образования и приняты к сведению. Специалистам Управления образования указано на необходимость изучения нормативных документов в целях недопущения нарушений.</w:t>
      </w:r>
    </w:p>
    <w:sectPr w:rsidR="00703C1E" w:rsidRPr="00DB7D11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36021F"/>
    <w:rsid w:val="005B4553"/>
    <w:rsid w:val="00703C1E"/>
    <w:rsid w:val="00704E80"/>
    <w:rsid w:val="00764156"/>
    <w:rsid w:val="007C6A56"/>
    <w:rsid w:val="009307AB"/>
    <w:rsid w:val="009364D9"/>
    <w:rsid w:val="00941507"/>
    <w:rsid w:val="00A07A73"/>
    <w:rsid w:val="00AA3F90"/>
    <w:rsid w:val="00DB7D11"/>
    <w:rsid w:val="00DC48C2"/>
    <w:rsid w:val="00E97E39"/>
    <w:rsid w:val="00F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8767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Зайцев Александр Сергеевич</cp:lastModifiedBy>
  <cp:revision>9</cp:revision>
  <dcterms:created xsi:type="dcterms:W3CDTF">2026-01-27T12:05:00Z</dcterms:created>
  <dcterms:modified xsi:type="dcterms:W3CDTF">2026-01-29T06:30:00Z</dcterms:modified>
</cp:coreProperties>
</file>