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b/>
          <w:sz w:val="24"/>
          <w:szCs w:val="24"/>
        </w:rPr>
      </w:pPr>
      <w:r w:rsidRPr="00F20575">
        <w:rPr>
          <w:b/>
          <w:sz w:val="24"/>
          <w:szCs w:val="24"/>
        </w:rPr>
        <w:t xml:space="preserve">Уважаемые </w:t>
      </w:r>
      <w:proofErr w:type="spellStart"/>
      <w:r w:rsidRPr="00F20575">
        <w:rPr>
          <w:b/>
          <w:sz w:val="24"/>
          <w:szCs w:val="24"/>
        </w:rPr>
        <w:t>когалымчане</w:t>
      </w:r>
      <w:proofErr w:type="spellEnd"/>
      <w:r w:rsidRPr="00F20575">
        <w:rPr>
          <w:b/>
          <w:sz w:val="24"/>
          <w:szCs w:val="24"/>
        </w:rPr>
        <w:t>!</w:t>
      </w:r>
    </w:p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0431E6" w:rsidRPr="00F20575" w:rsidRDefault="000431E6" w:rsidP="002F1D29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F20575">
        <w:rPr>
          <w:sz w:val="24"/>
          <w:szCs w:val="24"/>
        </w:rPr>
        <w:t xml:space="preserve">Информируем вас о </w:t>
      </w:r>
      <w:r w:rsidR="00282C8C">
        <w:rPr>
          <w:sz w:val="24"/>
          <w:szCs w:val="24"/>
        </w:rPr>
        <w:t xml:space="preserve">проведении конкурса </w:t>
      </w:r>
      <w:r w:rsidRPr="00F20575">
        <w:rPr>
          <w:b/>
          <w:sz w:val="24"/>
          <w:szCs w:val="24"/>
        </w:rPr>
        <w:t>на получение субсидий из бюджета города Когалыма в целях финансового обеспечения затрат в с</w:t>
      </w:r>
      <w:r w:rsidR="00220A43">
        <w:rPr>
          <w:b/>
          <w:sz w:val="24"/>
          <w:szCs w:val="24"/>
        </w:rPr>
        <w:t>вязи с выполнением муниципальной</w:t>
      </w:r>
      <w:r>
        <w:rPr>
          <w:b/>
          <w:sz w:val="24"/>
          <w:szCs w:val="24"/>
        </w:rPr>
        <w:t xml:space="preserve"> работ</w:t>
      </w:r>
      <w:r w:rsidR="00220A43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«Организация </w:t>
      </w:r>
      <w:r w:rsidR="009B4CD7">
        <w:rPr>
          <w:b/>
          <w:sz w:val="24"/>
          <w:szCs w:val="24"/>
        </w:rPr>
        <w:t>и проведение культурно-массовых мероприятий</w:t>
      </w:r>
      <w:r>
        <w:rPr>
          <w:b/>
          <w:sz w:val="24"/>
          <w:szCs w:val="24"/>
        </w:rPr>
        <w:t>»</w:t>
      </w:r>
      <w:r w:rsidRPr="00F20575">
        <w:rPr>
          <w:b/>
          <w:sz w:val="24"/>
          <w:szCs w:val="24"/>
        </w:rPr>
        <w:t>.</w:t>
      </w:r>
    </w:p>
    <w:p w:rsidR="00A1116C" w:rsidRDefault="00A1116C" w:rsidP="002F1D2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2C8C" w:rsidRDefault="00282C8C" w:rsidP="002F1D2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начал</w:t>
      </w:r>
      <w:r w:rsidR="00247EF1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приема заявок соискателей</w:t>
      </w:r>
      <w:r w:rsidR="000431E6" w:rsidRPr="000C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1E6" w:rsidRPr="000C2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D36">
        <w:rPr>
          <w:rFonts w:ascii="Times New Roman" w:hAnsi="Times New Roman" w:cs="Times New Roman"/>
          <w:bCs/>
          <w:sz w:val="24"/>
          <w:szCs w:val="24"/>
        </w:rPr>
        <w:t>2</w:t>
      </w:r>
      <w:r w:rsidR="004859F2">
        <w:rPr>
          <w:rFonts w:ascii="Times New Roman" w:hAnsi="Times New Roman" w:cs="Times New Roman"/>
          <w:bCs/>
          <w:sz w:val="24"/>
          <w:szCs w:val="24"/>
        </w:rPr>
        <w:t>5</w:t>
      </w:r>
      <w:r w:rsidR="00F01360" w:rsidRPr="007D2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9F2">
        <w:rPr>
          <w:rFonts w:ascii="Times New Roman" w:hAnsi="Times New Roman" w:cs="Times New Roman"/>
          <w:bCs/>
          <w:sz w:val="24"/>
          <w:szCs w:val="24"/>
        </w:rPr>
        <w:t>декабр</w:t>
      </w:r>
      <w:r w:rsidR="007D227B" w:rsidRPr="007D227B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7D227B">
        <w:rPr>
          <w:rFonts w:ascii="Times New Roman" w:hAnsi="Times New Roman" w:cs="Times New Roman"/>
          <w:bCs/>
          <w:sz w:val="24"/>
          <w:szCs w:val="24"/>
        </w:rPr>
        <w:t>202</w:t>
      </w:r>
      <w:r w:rsidR="004859F2">
        <w:rPr>
          <w:rFonts w:ascii="Times New Roman" w:hAnsi="Times New Roman" w:cs="Times New Roman"/>
          <w:bCs/>
          <w:sz w:val="24"/>
          <w:szCs w:val="24"/>
        </w:rPr>
        <w:t>5</w:t>
      </w:r>
      <w:r w:rsidRPr="007D227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0431E6" w:rsidRPr="00282C8C" w:rsidRDefault="00282C8C" w:rsidP="002F1D2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C8C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 соискателей: </w:t>
      </w:r>
      <w:r w:rsidR="007D6D36" w:rsidRPr="007D6D36">
        <w:rPr>
          <w:rFonts w:ascii="Times New Roman" w:hAnsi="Times New Roman" w:cs="Times New Roman"/>
          <w:bCs/>
          <w:sz w:val="24"/>
          <w:szCs w:val="24"/>
        </w:rPr>
        <w:t>2</w:t>
      </w:r>
      <w:r w:rsidR="004859F2">
        <w:rPr>
          <w:rFonts w:ascii="Times New Roman" w:hAnsi="Times New Roman" w:cs="Times New Roman"/>
          <w:bCs/>
          <w:sz w:val="24"/>
          <w:szCs w:val="24"/>
        </w:rPr>
        <w:t>4 январ</w:t>
      </w:r>
      <w:r w:rsidR="007D227B" w:rsidRPr="007D227B">
        <w:rPr>
          <w:rFonts w:ascii="Times New Roman" w:hAnsi="Times New Roman" w:cs="Times New Roman"/>
          <w:bCs/>
          <w:sz w:val="24"/>
          <w:szCs w:val="24"/>
        </w:rPr>
        <w:t>я</w:t>
      </w:r>
      <w:r w:rsidRPr="007D227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27F82" w:rsidRPr="007D227B">
        <w:rPr>
          <w:rFonts w:ascii="Times New Roman" w:hAnsi="Times New Roman" w:cs="Times New Roman"/>
          <w:bCs/>
          <w:sz w:val="24"/>
          <w:szCs w:val="24"/>
        </w:rPr>
        <w:t>2</w:t>
      </w:r>
      <w:r w:rsidR="004859F2">
        <w:rPr>
          <w:rFonts w:ascii="Times New Roman" w:hAnsi="Times New Roman" w:cs="Times New Roman"/>
          <w:bCs/>
          <w:sz w:val="24"/>
          <w:szCs w:val="24"/>
        </w:rPr>
        <w:t>6</w:t>
      </w:r>
      <w:r w:rsidRPr="007D227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A1116C" w:rsidRDefault="00A1116C" w:rsidP="002F1D2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Default="00282C8C" w:rsidP="002F1D2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  <w:r w:rsidRPr="00282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C8C" w:rsidRDefault="00282C8C" w:rsidP="002F1D29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</w:t>
      </w:r>
      <w:r w:rsidR="007D6D3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F0136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спорта Администрации города Когалыма.</w:t>
      </w:r>
    </w:p>
    <w:p w:rsidR="00282C8C" w:rsidRDefault="00282C8C" w:rsidP="002F1D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8C">
        <w:rPr>
          <w:rFonts w:ascii="Times New Roman" w:hAnsi="Times New Roman" w:cs="Times New Roman"/>
          <w:sz w:val="24"/>
          <w:szCs w:val="24"/>
        </w:rPr>
        <w:t>628481, г. Когалым, ул. Дружб</w:t>
      </w:r>
      <w:r w:rsidR="00247EF1">
        <w:rPr>
          <w:rFonts w:ascii="Times New Roman" w:hAnsi="Times New Roman" w:cs="Times New Roman"/>
          <w:sz w:val="24"/>
          <w:szCs w:val="24"/>
        </w:rPr>
        <w:t>ы Народов, 7, 4 этаж, кабинет</w:t>
      </w:r>
      <w:r>
        <w:rPr>
          <w:rFonts w:ascii="Times New Roman" w:hAnsi="Times New Roman" w:cs="Times New Roman"/>
          <w:sz w:val="24"/>
          <w:szCs w:val="24"/>
        </w:rPr>
        <w:t xml:space="preserve"> 421 (отдел культуры). </w:t>
      </w:r>
    </w:p>
    <w:p w:rsidR="00282C8C" w:rsidRDefault="00282C8C" w:rsidP="002F1D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Pr="00282C8C">
        <w:rPr>
          <w:rFonts w:ascii="Times New Roman" w:hAnsi="Times New Roman" w:cs="Times New Roman"/>
          <w:sz w:val="24"/>
          <w:szCs w:val="24"/>
        </w:rPr>
        <w:t>: 8(34667)93</w:t>
      </w:r>
      <w:r>
        <w:rPr>
          <w:rFonts w:ascii="Times New Roman" w:hAnsi="Times New Roman" w:cs="Times New Roman"/>
          <w:sz w:val="24"/>
          <w:szCs w:val="24"/>
        </w:rPr>
        <w:t>-663, 93-896.</w:t>
      </w:r>
    </w:p>
    <w:p w:rsidR="00282C8C" w:rsidRDefault="00282C8C" w:rsidP="002F1D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282C8C" w:rsidP="002F1D2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1">
        <w:rPr>
          <w:rFonts w:ascii="Times New Roman" w:hAnsi="Times New Roman" w:cs="Times New Roman"/>
          <w:b/>
          <w:sz w:val="24"/>
          <w:szCs w:val="24"/>
        </w:rPr>
        <w:t>Результат предоставления субсидии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</w:p>
    <w:p w:rsidR="005B37A8" w:rsidRDefault="005B37A8" w:rsidP="005B37A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9B4CD7">
        <w:rPr>
          <w:rFonts w:eastAsia="Calibri"/>
          <w:sz w:val="24"/>
          <w:szCs w:val="24"/>
        </w:rPr>
        <w:t xml:space="preserve">роведение </w:t>
      </w:r>
      <w:r>
        <w:rPr>
          <w:rFonts w:eastAsia="Calibri"/>
          <w:sz w:val="24"/>
          <w:szCs w:val="24"/>
        </w:rPr>
        <w:t xml:space="preserve">культурно-массовых мероприятий: в количестве – </w:t>
      </w:r>
      <w:r w:rsidR="004859F2">
        <w:rPr>
          <w:rFonts w:eastAsia="Calibri"/>
          <w:sz w:val="24"/>
          <w:szCs w:val="24"/>
        </w:rPr>
        <w:t>9</w:t>
      </w:r>
      <w:r>
        <w:rPr>
          <w:rFonts w:eastAsia="Calibri"/>
          <w:sz w:val="24"/>
          <w:szCs w:val="24"/>
        </w:rPr>
        <w:t xml:space="preserve"> мероприятий по </w:t>
      </w:r>
      <w:r w:rsidRPr="009B4CD7">
        <w:rPr>
          <w:rFonts w:eastAsia="Calibri"/>
          <w:sz w:val="24"/>
          <w:szCs w:val="24"/>
        </w:rPr>
        <w:t>количеств</w:t>
      </w:r>
      <w:r>
        <w:rPr>
          <w:rFonts w:eastAsia="Calibri"/>
          <w:sz w:val="24"/>
          <w:szCs w:val="24"/>
        </w:rPr>
        <w:t>у участников на 1 мероприятии не менее 1</w:t>
      </w:r>
      <w:r w:rsidRPr="009B4CD7">
        <w:rPr>
          <w:rFonts w:eastAsia="Calibri"/>
          <w:sz w:val="24"/>
          <w:szCs w:val="24"/>
        </w:rPr>
        <w:t>00 (</w:t>
      </w:r>
      <w:r w:rsidR="000D0D21">
        <w:rPr>
          <w:rFonts w:eastAsia="Calibri"/>
          <w:sz w:val="24"/>
          <w:szCs w:val="24"/>
        </w:rPr>
        <w:t>ста</w:t>
      </w:r>
      <w:r w:rsidRPr="009B4CD7">
        <w:rPr>
          <w:rFonts w:eastAsia="Calibri"/>
          <w:sz w:val="24"/>
          <w:szCs w:val="24"/>
        </w:rPr>
        <w:t>) человек</w:t>
      </w:r>
    </w:p>
    <w:p w:rsidR="005B37A8" w:rsidRDefault="005B37A8" w:rsidP="005B37A8">
      <w:pPr>
        <w:ind w:firstLine="708"/>
        <w:jc w:val="both"/>
        <w:rPr>
          <w:sz w:val="24"/>
          <w:szCs w:val="24"/>
        </w:rPr>
      </w:pPr>
      <w:r w:rsidRPr="00EE02F3">
        <w:rPr>
          <w:sz w:val="24"/>
          <w:szCs w:val="24"/>
        </w:rPr>
        <w:t xml:space="preserve">Участники отбора вправе подать не более 3 (трех) заявок на выполнение муниципальной работы в течение </w:t>
      </w:r>
      <w:r w:rsidR="000D0D21">
        <w:rPr>
          <w:sz w:val="24"/>
          <w:szCs w:val="24"/>
        </w:rPr>
        <w:t xml:space="preserve">следующего </w:t>
      </w:r>
      <w:r w:rsidRPr="00EE02F3">
        <w:rPr>
          <w:sz w:val="24"/>
          <w:szCs w:val="24"/>
        </w:rPr>
        <w:t>финансового года, указанного в объявлении.</w:t>
      </w:r>
    </w:p>
    <w:p w:rsidR="009B4CD7" w:rsidRPr="009B4CD7" w:rsidRDefault="009B4CD7" w:rsidP="002F1D29">
      <w:pPr>
        <w:ind w:firstLine="708"/>
        <w:jc w:val="both"/>
        <w:rPr>
          <w:sz w:val="24"/>
          <w:szCs w:val="24"/>
        </w:rPr>
      </w:pPr>
    </w:p>
    <w:p w:rsidR="004859F2" w:rsidRPr="005209F2" w:rsidRDefault="004859F2" w:rsidP="004859F2">
      <w:pPr>
        <w:pStyle w:val="ConsPlusNormal"/>
        <w:ind w:firstLine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209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участникам отбора (получателям субсидии), которым должны соответствовать участники отбора (получатели субсидии) на 1-е число месяца, в котором планируется проведение отбора:</w:t>
      </w:r>
    </w:p>
    <w:p w:rsidR="004859F2" w:rsidRPr="00520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F2">
        <w:rPr>
          <w:rFonts w:ascii="Times New Roman" w:hAnsi="Times New Roman" w:cs="Times New Roman"/>
          <w:sz w:val="24"/>
          <w:szCs w:val="24"/>
        </w:rPr>
        <w:t xml:space="preserve">- у участников отбора (получателей субсидии) на едином налоговом счете отсутствует или не превышает размер, определенный пунктом </w:t>
      </w:r>
      <w:hyperlink r:id="rId8" w:history="1">
        <w:r w:rsidRPr="005209F2">
          <w:rPr>
            <w:rFonts w:ascii="Times New Roman" w:hAnsi="Times New Roman" w:cs="Times New Roman"/>
            <w:sz w:val="24"/>
            <w:szCs w:val="24"/>
          </w:rPr>
          <w:t>3 статьи 47</w:t>
        </w:r>
      </w:hyperlink>
      <w:r w:rsidRPr="005209F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859F2" w:rsidRPr="005209F2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>-</w:t>
      </w:r>
      <w:r w:rsidRPr="005209F2">
        <w:rPr>
          <w:sz w:val="24"/>
          <w:szCs w:val="24"/>
        </w:rPr>
        <w:t xml:space="preserve"> у участников отбора (получателей субсидии) о</w:t>
      </w:r>
      <w:r w:rsidRPr="005209F2">
        <w:rPr>
          <w:rFonts w:eastAsiaTheme="minorHAnsi"/>
          <w:sz w:val="24"/>
          <w:szCs w:val="24"/>
          <w:lang w:eastAsia="en-US"/>
        </w:rPr>
        <w:t xml:space="preserve">тсутствует просроченная задолженность по возврату в бюджет города Когалыма субсидий, бюджетных инвестиций, предоставленных в </w:t>
      </w:r>
      <w:r w:rsidRPr="005209F2">
        <w:rPr>
          <w:rFonts w:eastAsia="Calibri"/>
          <w:sz w:val="24"/>
          <w:szCs w:val="24"/>
        </w:rPr>
        <w:t>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Pr="005209F2">
        <w:rPr>
          <w:rFonts w:eastAsiaTheme="minorHAnsi"/>
          <w:sz w:val="24"/>
          <w:szCs w:val="24"/>
          <w:lang w:eastAsia="en-US"/>
        </w:rPr>
        <w:t>;</w:t>
      </w:r>
    </w:p>
    <w:p w:rsidR="004859F2" w:rsidRPr="005209F2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 xml:space="preserve">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</w:t>
      </w:r>
      <w:r w:rsidRPr="005209F2">
        <w:rPr>
          <w:sz w:val="24"/>
          <w:szCs w:val="24"/>
        </w:rPr>
        <w:t xml:space="preserve">(получателя субсидии) </w:t>
      </w:r>
      <w:r w:rsidRPr="005209F2">
        <w:rPr>
          <w:rFonts w:eastAsiaTheme="minorHAnsi"/>
          <w:sz w:val="24"/>
          <w:szCs w:val="24"/>
          <w:lang w:eastAsia="en-US"/>
        </w:rPr>
        <w:t xml:space="preserve">не приостановлена в порядке, предусмотренном законодательством Российской Федерации (для юридических лиц), а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>- индивидуальные предприниматели не должны прекратить деятельность в качестве индивидуального предпринимателя;</w:t>
      </w:r>
    </w:p>
    <w:p w:rsidR="004859F2" w:rsidRPr="005209F2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</w:t>
      </w:r>
      <w:r w:rsidRPr="005209F2">
        <w:rPr>
          <w:sz w:val="24"/>
          <w:szCs w:val="24"/>
        </w:rPr>
        <w:t>(получателя субсидии)</w:t>
      </w:r>
      <w:r w:rsidRPr="005209F2">
        <w:rPr>
          <w:rFonts w:eastAsiaTheme="minorHAnsi"/>
          <w:sz w:val="24"/>
          <w:szCs w:val="24"/>
          <w:lang w:eastAsia="en-US"/>
        </w:rPr>
        <w:t xml:space="preserve">, являющегося юридическим лицом; об индивидуальном предпринимателе - </w:t>
      </w:r>
      <w:r w:rsidRPr="005209F2">
        <w:rPr>
          <w:sz w:val="24"/>
          <w:szCs w:val="24"/>
        </w:rPr>
        <w:t>производителе товаров, работ, услуг, являющихся участниками отбора (получателями субсидии)</w:t>
      </w:r>
      <w:r w:rsidRPr="005209F2">
        <w:rPr>
          <w:rFonts w:eastAsiaTheme="minorHAnsi"/>
          <w:sz w:val="24"/>
          <w:szCs w:val="24"/>
          <w:lang w:eastAsia="en-US"/>
        </w:rPr>
        <w:t>;</w:t>
      </w:r>
    </w:p>
    <w:p w:rsidR="004859F2" w:rsidRPr="005209F2" w:rsidRDefault="004859F2" w:rsidP="004859F2">
      <w:pPr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859F2" w:rsidRPr="005209F2" w:rsidRDefault="004859F2" w:rsidP="004859F2">
      <w:pPr>
        <w:pStyle w:val="afc"/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lastRenderedPageBreak/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 xml:space="preserve">не должны получать средства из бюджета города Когалыма </w:t>
      </w:r>
      <w:r w:rsidRPr="005209F2">
        <w:rPr>
          <w:rFonts w:eastAsia="Calibri"/>
          <w:sz w:val="24"/>
          <w:szCs w:val="24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5209F2">
        <w:rPr>
          <w:rFonts w:eastAsiaTheme="minorHAnsi"/>
          <w:sz w:val="24"/>
          <w:szCs w:val="24"/>
          <w:lang w:eastAsia="en-US"/>
        </w:rPr>
        <w:t>;</w:t>
      </w:r>
    </w:p>
    <w:p w:rsidR="004859F2" w:rsidRPr="005209F2" w:rsidRDefault="004859F2" w:rsidP="004859F2">
      <w:pPr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209F2">
        <w:rPr>
          <w:rFonts w:eastAsiaTheme="minorHAnsi"/>
          <w:sz w:val="24"/>
          <w:szCs w:val="24"/>
          <w:lang w:eastAsia="en-US"/>
        </w:rPr>
        <w:t xml:space="preserve">- участники отбора </w:t>
      </w:r>
      <w:r w:rsidRPr="005209F2">
        <w:rPr>
          <w:sz w:val="24"/>
          <w:szCs w:val="24"/>
        </w:rPr>
        <w:t xml:space="preserve">(получатели субсидии) </w:t>
      </w:r>
      <w:r w:rsidRPr="005209F2">
        <w:rPr>
          <w:rFonts w:eastAsiaTheme="minorHAnsi"/>
          <w:sz w:val="24"/>
          <w:szCs w:val="24"/>
          <w:lang w:eastAsia="en-US"/>
        </w:rPr>
        <w:t>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859F2" w:rsidRPr="00520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F2">
        <w:rPr>
          <w:rFonts w:ascii="Times New Roman" w:hAnsi="Times New Roman" w:cs="Times New Roman"/>
          <w:sz w:val="24"/>
          <w:szCs w:val="24"/>
        </w:rPr>
        <w:t xml:space="preserve">- участники отбора (получатели субсидии) не находятся в составляемых в рамках реализации полномочий, предусмотренных главой </w:t>
      </w:r>
      <w:r w:rsidRPr="005209F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209F2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:rsidR="00485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F2">
        <w:rPr>
          <w:rFonts w:ascii="Times New Roman" w:hAnsi="Times New Roman" w:cs="Times New Roman"/>
          <w:sz w:val="24"/>
          <w:szCs w:val="24"/>
        </w:rPr>
        <w:t>- участники отбора (получатели субсидии) не являются иностранными агентами в соответствии с Федеральным законом от 14.07.2022 №255-ФЗ «О контроле за деятельностью лиц, находящихся под иностранным влиянием».</w:t>
      </w:r>
    </w:p>
    <w:p w:rsidR="004859F2" w:rsidRPr="007B6456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9F2" w:rsidRPr="006C764A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4A">
        <w:rPr>
          <w:rFonts w:ascii="Times New Roman" w:hAnsi="Times New Roman" w:cs="Times New Roman"/>
          <w:b/>
          <w:sz w:val="24"/>
          <w:szCs w:val="24"/>
        </w:rPr>
        <w:t>Перечень документов, представляемых участником отбора для подтверждения его соответствия казанным требованиям:</w:t>
      </w:r>
    </w:p>
    <w:p w:rsidR="004859F2" w:rsidRPr="00B41CAA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CAA">
        <w:rPr>
          <w:rFonts w:ascii="Times New Roman" w:hAnsi="Times New Roman" w:cs="Times New Roman"/>
          <w:sz w:val="24"/>
          <w:szCs w:val="24"/>
        </w:rPr>
        <w:t xml:space="preserve"> - заявка на получение субсидии из бюджета города Когалыма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и приложения к ней: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1)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 по форме, согласно приложению 1 к заявке;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2) Программа выполнения муниципальной работы «Организация и проведение культурно-массовых мероприятий» по форме, согласно приложению 2 к заявке;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3) Финансово-экономическое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 по форме, согласно приложению 3 к заявке;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4) Согласие субъекта персональных данных на обработку персональных данных (</w:t>
      </w:r>
      <w:proofErr w:type="spellStart"/>
      <w:r w:rsidRPr="00A853C3">
        <w:rPr>
          <w:rFonts w:eastAsiaTheme="minorHAnsi"/>
          <w:sz w:val="24"/>
          <w:szCs w:val="24"/>
          <w:lang w:eastAsia="en-US"/>
        </w:rPr>
        <w:t>ПДн</w:t>
      </w:r>
      <w:proofErr w:type="spellEnd"/>
      <w:r w:rsidRPr="00A853C3">
        <w:rPr>
          <w:rFonts w:eastAsiaTheme="minorHAnsi"/>
          <w:sz w:val="24"/>
          <w:szCs w:val="24"/>
          <w:lang w:eastAsia="en-US"/>
        </w:rPr>
        <w:t>) по форме, согласно приложению 4 к заявке;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5) Согласие субъекта персональных данных на обработку персональных данных, разрешенных субъектом персональных данных для распространения по форме, согласно приложению 5 к заявке;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6) Копия Устава (учредительного договора) юридического лица;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7) Выписка из реестра юридических лиц (по собственной инициативе участника отбора);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8) Справка из налогового органа об отсутствии 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>9)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отбора);</w:t>
      </w:r>
    </w:p>
    <w:p w:rsidR="00A853C3" w:rsidRPr="00A853C3" w:rsidRDefault="00A853C3" w:rsidP="00A853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853C3">
        <w:rPr>
          <w:rFonts w:eastAsiaTheme="minorHAnsi"/>
          <w:sz w:val="24"/>
          <w:szCs w:val="24"/>
          <w:lang w:eastAsia="en-US"/>
        </w:rPr>
        <w:t xml:space="preserve">10) Презентация заявки (в том числе на съемном носителе), выполненная в формате </w:t>
      </w:r>
      <w:proofErr w:type="spellStart"/>
      <w:r w:rsidRPr="00A853C3">
        <w:rPr>
          <w:rFonts w:eastAsiaTheme="minorHAnsi"/>
          <w:sz w:val="24"/>
          <w:szCs w:val="24"/>
          <w:lang w:eastAsia="en-US"/>
        </w:rPr>
        <w:t>Power</w:t>
      </w:r>
      <w:proofErr w:type="spellEnd"/>
      <w:r w:rsidRPr="00A853C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A853C3">
        <w:rPr>
          <w:rFonts w:eastAsiaTheme="minorHAnsi"/>
          <w:sz w:val="24"/>
          <w:szCs w:val="24"/>
          <w:lang w:eastAsia="en-US"/>
        </w:rPr>
        <w:t>Point</w:t>
      </w:r>
      <w:proofErr w:type="spellEnd"/>
      <w:r w:rsidRPr="00A853C3">
        <w:rPr>
          <w:rFonts w:eastAsiaTheme="minorHAnsi"/>
          <w:sz w:val="24"/>
          <w:szCs w:val="24"/>
          <w:lang w:eastAsia="en-US"/>
        </w:rPr>
        <w:t xml:space="preserve"> (не более 10 слайдов).</w:t>
      </w:r>
    </w:p>
    <w:p w:rsidR="004859F2" w:rsidRPr="005209F2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5209F2">
        <w:rPr>
          <w:rFonts w:eastAsiaTheme="minorHAnsi"/>
          <w:sz w:val="24"/>
          <w:szCs w:val="24"/>
          <w:lang w:eastAsia="en-US"/>
        </w:rPr>
        <w:t>Непредставление участником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4859F2" w:rsidRPr="00520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9F2" w:rsidRPr="00A34D44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>Порядок подачи заявок соискателями и требования, предъявляемые к форме и содержанию заявок, подаваемых соискателями.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Участники отбора предоставляют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 Электронные копии документов, включаемые в заявку, должны иметь распространенные открытые форматы (*</w:t>
      </w:r>
      <w:proofErr w:type="spellStart"/>
      <w:r w:rsidRPr="00BC2463">
        <w:rPr>
          <w:sz w:val="24"/>
          <w:szCs w:val="24"/>
        </w:rPr>
        <w:t>pdf</w:t>
      </w:r>
      <w:proofErr w:type="spellEnd"/>
      <w:r w:rsidRPr="00BC2463">
        <w:rPr>
          <w:sz w:val="24"/>
          <w:szCs w:val="24"/>
        </w:rPr>
        <w:t xml:space="preserve"> или *</w:t>
      </w:r>
      <w:proofErr w:type="spellStart"/>
      <w:r w:rsidRPr="00BC2463">
        <w:rPr>
          <w:sz w:val="24"/>
          <w:szCs w:val="24"/>
        </w:rPr>
        <w:t>jpg</w:t>
      </w:r>
      <w:proofErr w:type="spellEnd"/>
      <w:r w:rsidRPr="00BC2463">
        <w:rPr>
          <w:sz w:val="24"/>
          <w:szCs w:val="24"/>
        </w:rPr>
        <w:t>)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Датой представления участниками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4859F2" w:rsidRPr="00BC2463" w:rsidRDefault="004859F2" w:rsidP="004859F2">
      <w:pPr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Участники отбора в течение 3 (трех) рабочих дней с даты подачи заявки посредством системы «Электронный бюджет» предоставляют в Уполномоченный орган оригиналы документов</w:t>
      </w:r>
      <w:r>
        <w:rPr>
          <w:sz w:val="24"/>
          <w:szCs w:val="24"/>
        </w:rPr>
        <w:t>.</w:t>
      </w:r>
    </w:p>
    <w:p w:rsidR="004859F2" w:rsidRPr="00BC2463" w:rsidRDefault="004859F2" w:rsidP="004859F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2463">
        <w:rPr>
          <w:rFonts w:eastAsia="Calibri"/>
          <w:sz w:val="24"/>
          <w:szCs w:val="24"/>
          <w:lang w:eastAsia="en-US"/>
        </w:rPr>
        <w:t>В случае,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:rsidR="004859F2" w:rsidRPr="00C2100A" w:rsidRDefault="004859F2" w:rsidP="004859F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00A">
        <w:rPr>
          <w:rFonts w:ascii="Times New Roman" w:hAnsi="Times New Roman" w:cs="Times New Roman"/>
          <w:sz w:val="24"/>
          <w:szCs w:val="24"/>
        </w:rPr>
        <w:t xml:space="preserve">Участник отбора вправе подать не более 1 (одной) заявки на выполнение муниципальной работы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субсидии). </w:t>
      </w:r>
    </w:p>
    <w:p w:rsidR="00485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9F2" w:rsidRPr="00247EF1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отзыва заявки участником отбора</w:t>
      </w:r>
      <w:r w:rsidRPr="00247EF1">
        <w:rPr>
          <w:rFonts w:ascii="Times New Roman" w:hAnsi="Times New Roman" w:cs="Times New Roman"/>
          <w:b/>
          <w:sz w:val="24"/>
          <w:szCs w:val="24"/>
        </w:rPr>
        <w:t xml:space="preserve">, порядок внесения изменений в </w:t>
      </w:r>
      <w:r>
        <w:rPr>
          <w:rFonts w:ascii="Times New Roman" w:hAnsi="Times New Roman" w:cs="Times New Roman"/>
          <w:b/>
          <w:sz w:val="24"/>
          <w:szCs w:val="24"/>
        </w:rPr>
        <w:t>заявку</w:t>
      </w:r>
      <w:r w:rsidRPr="00247EF1">
        <w:rPr>
          <w:rFonts w:ascii="Times New Roman" w:hAnsi="Times New Roman" w:cs="Times New Roman"/>
          <w:b/>
          <w:sz w:val="24"/>
          <w:szCs w:val="24"/>
        </w:rPr>
        <w:t>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«Электронный бюджет» не позднее даты окончания подачи заявок.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Заявка признается отозванной участником отбора со дня уведомления об отзыве заявки и не подлежит рассмотрению в соответствии с настоящим Порядком.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" w:name="P112"/>
      <w:bookmarkEnd w:id="1"/>
      <w:r w:rsidRPr="00BC2463">
        <w:rPr>
          <w:sz w:val="24"/>
          <w:szCs w:val="24"/>
        </w:rPr>
        <w:t>Уведомление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5-ти календарных дней со дня уведомления об отзыве заявки.</w:t>
      </w:r>
    </w:p>
    <w:p w:rsidR="004859F2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F2" w:rsidRPr="00C2100A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00A">
        <w:rPr>
          <w:rFonts w:ascii="Times New Roman" w:hAnsi="Times New Roman" w:cs="Times New Roman"/>
          <w:b/>
          <w:sz w:val="24"/>
          <w:szCs w:val="24"/>
        </w:rPr>
        <w:t>Правила рассмотрения и оценки заявок участников отбора.</w:t>
      </w:r>
    </w:p>
    <w:p w:rsidR="004859F2" w:rsidRPr="00BC2463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 xml:space="preserve">Рассмотрение и оценку заявок участников </w:t>
      </w:r>
      <w:r w:rsidRPr="00BC2463">
        <w:rPr>
          <w:rFonts w:eastAsiaTheme="minorHAnsi"/>
          <w:sz w:val="24"/>
          <w:szCs w:val="24"/>
          <w:lang w:eastAsia="en-US"/>
        </w:rPr>
        <w:t>отбора осуществляет Комиссия в соответствии с Положением о Комиссии и в составе согласно приложению 2 к настоящему Порядку.</w:t>
      </w:r>
    </w:p>
    <w:p w:rsidR="004859F2" w:rsidRPr="00BC2463" w:rsidRDefault="004859F2" w:rsidP="004859F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2463">
        <w:rPr>
          <w:rFonts w:eastAsia="Calibri"/>
          <w:sz w:val="24"/>
          <w:szCs w:val="24"/>
          <w:lang w:eastAsia="en-US"/>
        </w:rPr>
        <w:t>Формой работы Комиссии является рассмотрение заявок, заседание и оценка заявок в системе «Электронный бюджет».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Члены Комиссии: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Осуществляют рассмотрение заявок участников отбора на предмет их соответствия установленным в объявлении о проведении отбора требованиям</w:t>
      </w:r>
      <w:r w:rsidRPr="00BC2463">
        <w:rPr>
          <w:sz w:val="24"/>
          <w:szCs w:val="24"/>
        </w:rPr>
        <w:t xml:space="preserve"> </w:t>
      </w:r>
      <w:r w:rsidRPr="00BC2463">
        <w:rPr>
          <w:rFonts w:eastAsia="Calibri"/>
          <w:sz w:val="24"/>
          <w:szCs w:val="24"/>
        </w:rPr>
        <w:t>в системе «Электронный бюджет» и подписывают усиленной квалифицированной электронной подписью протокол рассмотрения заявок, который автоматически формируется на Едином портале на основании результатов рассмотрения заявок Комиссией.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Принимают участие в заседание Комиссии на которой участник отбора проводит публичную защиту своей заявки.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Оценивают в системе «Электронный бюджет» каждую заявку в соответствии с критериями, установленными в приложении 1 к настоящему Положению.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По результатам оценки заявок проводится их ранжирование. Порядковые номера присваиваются заявкам в зависимости от количества полученных балов – от максимального значения к минимальному.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По результатам оценки заявок Комиссия принимает одно из решений: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признать участника отбора прошедшим отбор и рекомендовать Администрации города Когалыма, осуществляющей функции главного распорядителя бюджетных средств, до которой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(далее – ГРБС) предоставить субсидии согласно результатам оценки;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признать участника отбора не прошедшим отбор и рекомендовать ГРБС отклонить заявку;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о признании отбора несостоявшимся.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Прошедшей отбор признаются: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набрали 50 и более процентов от максимального балла.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Не прошедшими отбор признаются: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отклонены на стадии рассмотрения;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- заявки, которые набрали менее 50 процентов от максимального балла.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В случае, если ни одна из заявок участников отбора не набрала 50 процентов, Комиссия принимает решение о несостоявшемся отборе на предоставление субсидии.</w:t>
      </w:r>
    </w:p>
    <w:p w:rsidR="004859F2" w:rsidRPr="00BC2463" w:rsidRDefault="004859F2" w:rsidP="004859F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C2463">
        <w:rPr>
          <w:rFonts w:eastAsia="Calibri"/>
          <w:sz w:val="24"/>
          <w:szCs w:val="24"/>
        </w:rPr>
        <w:t>Решение Комиссии оформляется протоколом в системе «Электронный бюджет».</w:t>
      </w:r>
    </w:p>
    <w:p w:rsidR="004859F2" w:rsidRPr="00C2100A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Публичная защита проводится в очной форме с использованием мультимедийных презентаций (до 10 слайдов). Публичная защита заявки является обязательной для всех участников отбора.</w:t>
      </w:r>
    </w:p>
    <w:p w:rsidR="004859F2" w:rsidRPr="00C2100A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Регламент публичной защиты заявки:</w:t>
      </w:r>
    </w:p>
    <w:p w:rsidR="004859F2" w:rsidRPr="00C2100A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- представление заявки участником отбора – до 7 минут;</w:t>
      </w:r>
    </w:p>
    <w:p w:rsidR="004859F2" w:rsidRPr="00C2100A" w:rsidRDefault="004859F2" w:rsidP="004859F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100A">
        <w:rPr>
          <w:rFonts w:eastAsiaTheme="minorHAnsi"/>
          <w:sz w:val="24"/>
          <w:szCs w:val="24"/>
          <w:lang w:eastAsia="en-US"/>
        </w:rPr>
        <w:t>- вопросы и обсуждение заявки – до 10 минут.</w:t>
      </w:r>
    </w:p>
    <w:p w:rsidR="00485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F2" w:rsidRPr="0046288B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участникам отбора</w:t>
      </w:r>
      <w:r w:rsidRPr="0046288B">
        <w:rPr>
          <w:rFonts w:ascii="Times New Roman" w:hAnsi="Times New Roman" w:cs="Times New Roman"/>
          <w:b/>
          <w:sz w:val="24"/>
          <w:szCs w:val="24"/>
        </w:rPr>
        <w:t xml:space="preserve"> разъяснений положений информационного сообщения, даты начала и окончания срока такого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859F2" w:rsidRPr="00C7357F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В сроки, установленные в объявлении, специалисты Уполномоченного органа осуществляют разъяснения об условиях и порядке предоставления субсидии по адресу: г. Когалым, улица Дружбы народов, 7, кабинет 421, ежедневно, кроме субботы и воскресенья:</w:t>
      </w:r>
    </w:p>
    <w:p w:rsidR="004859F2" w:rsidRPr="00C7357F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- понедельник с 08.30 до 12.30 и с 14.00 до 18.00;</w:t>
      </w:r>
    </w:p>
    <w:p w:rsidR="004859F2" w:rsidRPr="00C7357F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- вторник - пятница с 08.30 до 12.30 и с 14.00 до 17.00.</w:t>
      </w:r>
    </w:p>
    <w:p w:rsidR="00485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>Консультации об условиях и порядке предоставления субсидии можно получить по телефонам: (34667)93-896, (34667)93-663.</w:t>
      </w:r>
    </w:p>
    <w:p w:rsidR="004859F2" w:rsidRDefault="004859F2" w:rsidP="004859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9F2" w:rsidRPr="0046288B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>Срок, в течение которого получатель субсидии должен подписать соглашение о предоставлении субсидии.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Заключение соглашения, дополнительного соглашения к соглашению, в том числе дополнительного соглашения о расторжении соглашения (при необходимости), между ГРБС и получателем субсидии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C2463">
        <w:rPr>
          <w:sz w:val="24"/>
          <w:szCs w:val="24"/>
        </w:rPr>
        <w:t xml:space="preserve"> в течение 4 (четырех) рабочих дней со дня регистрации распоряжения Администрации города Когалыма об утверждении списка получателей субсидии Уполномоченный орган формирует проект соглашения, дополнительного соглашения к соглашению в государственной информационной системе «Региональный электронный бюджет Югры» (далее – ГИС «РЭБ Югры») и направляет его для подписания получателю субсидии;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" w:name="P202"/>
      <w:bookmarkEnd w:id="2"/>
      <w:r>
        <w:rPr>
          <w:sz w:val="24"/>
          <w:szCs w:val="24"/>
        </w:rPr>
        <w:t>-</w:t>
      </w:r>
      <w:r w:rsidRPr="00BC2463">
        <w:rPr>
          <w:sz w:val="24"/>
          <w:szCs w:val="24"/>
        </w:rPr>
        <w:t xml:space="preserve"> получатель субсидии в течение 3 (трех) рабочих дней подписывает соглашение, дополнительное соглашение к соглашению усиленной квалифицированной электронной подписью в ГИС «РЭБ Югры» и направляет подписанное соглашение в адрес Уполномоченного органа;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C2463">
        <w:rPr>
          <w:sz w:val="24"/>
          <w:szCs w:val="24"/>
        </w:rPr>
        <w:t xml:space="preserve">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 в ГИС «РЭБ Югры», Уполномоченный орган в течение 4 (четырех) рабочих дней со дня регистрации распоряжения Администрации города Когалыма об утверждении списка получателей субсидии, готовит соглашение на бумажном носителе и </w:t>
      </w:r>
      <w:r w:rsidRPr="00BC2463">
        <w:rPr>
          <w:rFonts w:eastAsia="Calibri"/>
          <w:sz w:val="24"/>
          <w:szCs w:val="24"/>
          <w:lang w:eastAsia="en-US"/>
        </w:rPr>
        <w:t>передаёт его для подписания получателю субсидии лично или направляет соглашение по электронной почте на адрес получателя субсидии</w:t>
      </w:r>
      <w:r w:rsidRPr="00BC2463">
        <w:rPr>
          <w:sz w:val="24"/>
          <w:szCs w:val="24"/>
        </w:rPr>
        <w:t>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C2463">
        <w:rPr>
          <w:sz w:val="24"/>
          <w:szCs w:val="24"/>
        </w:rPr>
        <w:t>Получатель субсидии в течение 3 (трех) рабочих дней с даты получения соглашения подписывает и представляет его в Уполномоченный орган лично или почтовым отправлением.</w:t>
      </w:r>
    </w:p>
    <w:p w:rsidR="004859F2" w:rsidRPr="00BC2463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" w:name="P204"/>
      <w:bookmarkEnd w:id="3"/>
      <w:r>
        <w:rPr>
          <w:sz w:val="24"/>
          <w:szCs w:val="24"/>
        </w:rPr>
        <w:t>-</w:t>
      </w:r>
      <w:r w:rsidRPr="00BC246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C2463">
        <w:rPr>
          <w:sz w:val="24"/>
          <w:szCs w:val="24"/>
        </w:rPr>
        <w:t>олучатель субсидии, не представивший в Уполномоченный орган подписанное соглашение в указанный подпунктах 3.9.2, 3.9.3 пункта 3.9 настоящего Порядка срок (в случае направления посредством почтовой связи срок исчисляется 3 (тремя) рабочими днями с даты получения соглашения получателем субсидии до момента его передачи почтовой организации), считается уклонившимся от заключения соглашения.</w:t>
      </w:r>
    </w:p>
    <w:p w:rsidR="004859F2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F2" w:rsidRPr="00DA03CE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Условия признания получателя субсидии уклонившимся от заключения соглашения.</w:t>
      </w:r>
    </w:p>
    <w:p w:rsidR="004859F2" w:rsidRDefault="004859F2" w:rsidP="004859F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57F">
        <w:rPr>
          <w:rFonts w:ascii="Times New Roman" w:hAnsi="Times New Roman" w:cs="Times New Roman"/>
          <w:sz w:val="24"/>
          <w:szCs w:val="24"/>
        </w:rPr>
        <w:t xml:space="preserve">В случае, если получатель субсидии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35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C7357F">
        <w:rPr>
          <w:rFonts w:ascii="Times New Roman" w:hAnsi="Times New Roman" w:cs="Times New Roman"/>
          <w:sz w:val="24"/>
          <w:szCs w:val="24"/>
        </w:rPr>
        <w:t>) рабочих дней после получения соглашения не предоставил подписанное соглашение, переданное ему в соответствии с настоящим Порядком, он признаётся уклонившимся от заключения соглашения.</w:t>
      </w:r>
    </w:p>
    <w:p w:rsidR="004859F2" w:rsidRPr="0046288B" w:rsidRDefault="004859F2" w:rsidP="004859F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59F2" w:rsidRDefault="004859F2" w:rsidP="004859F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Дата размещения результатов конкурса на едином портале и официальном сайте.</w:t>
      </w:r>
    </w:p>
    <w:p w:rsidR="004859F2" w:rsidRPr="00EE089A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Уполномоченный орган не позднее 14-ти календарных дней, следующих за днем определения победителя (победителей) отбора, размещает в системе «Электронный бюджет» (с размещением указателя страницы сайта на Едином портале) и на официальном сайте протокол подведения итогов отбора (документ об итогах проведения отбора), включающий следующие сведения:</w:t>
      </w:r>
    </w:p>
    <w:p w:rsidR="004859F2" w:rsidRPr="00EE089A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дата, время и место проведения рассмотрения заявок;</w:t>
      </w:r>
    </w:p>
    <w:p w:rsidR="004859F2" w:rsidRPr="00EE089A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информация об участниках отбора, заявки которых были рассмотрены;</w:t>
      </w:r>
    </w:p>
    <w:p w:rsidR="004859F2" w:rsidRPr="00EE089A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информация об участниках отбора, заявки которых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:rsidR="004859F2" w:rsidRPr="00EE089A" w:rsidRDefault="004859F2" w:rsidP="004859F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089A">
        <w:rPr>
          <w:sz w:val="24"/>
          <w:szCs w:val="24"/>
        </w:rPr>
        <w:t>- наименования получателей субсидий, с которыми заключается Договор, размер предоставляемых им субсидий.</w:t>
      </w:r>
    </w:p>
    <w:p w:rsidR="004859F2" w:rsidRPr="00F5707B" w:rsidRDefault="004859F2" w:rsidP="004859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707B" w:rsidRPr="00F5707B" w:rsidRDefault="00F5707B" w:rsidP="004859F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5707B" w:rsidRPr="00F5707B" w:rsidSect="00F5707B">
      <w:footerReference w:type="even" r:id="rId9"/>
      <w:footerReference w:type="default" r:id="rId10"/>
      <w:footerReference w:type="first" r:id="rId11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89" w:rsidRDefault="00B16889" w:rsidP="0089382A">
      <w:r>
        <w:separator/>
      </w:r>
    </w:p>
  </w:endnote>
  <w:endnote w:type="continuationSeparator" w:id="0">
    <w:p w:rsidR="00B16889" w:rsidRDefault="00B16889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89" w:rsidRDefault="000431E6" w:rsidP="00B16889">
    <w:pPr>
      <w:pStyle w:val="af3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89" w:rsidRPr="00BA7B46" w:rsidRDefault="00B16889" w:rsidP="00B16889">
    <w:pPr>
      <w:pStyle w:val="af3"/>
      <w:ind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89" w:rsidRDefault="000431E6" w:rsidP="00B16889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89" w:rsidRDefault="00B16889" w:rsidP="0089382A">
      <w:r>
        <w:separator/>
      </w:r>
    </w:p>
  </w:footnote>
  <w:footnote w:type="continuationSeparator" w:id="0">
    <w:p w:rsidR="00B16889" w:rsidRDefault="00B16889" w:rsidP="0089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72C"/>
    <w:multiLevelType w:val="multilevel"/>
    <w:tmpl w:val="6FE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B53AA"/>
    <w:multiLevelType w:val="hybridMultilevel"/>
    <w:tmpl w:val="C422E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D87E58"/>
    <w:multiLevelType w:val="multilevel"/>
    <w:tmpl w:val="95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116F1"/>
    <w:rsid w:val="00027F82"/>
    <w:rsid w:val="000431E6"/>
    <w:rsid w:val="00050ED2"/>
    <w:rsid w:val="00062734"/>
    <w:rsid w:val="00074E78"/>
    <w:rsid w:val="000A4C61"/>
    <w:rsid w:val="000A7A6D"/>
    <w:rsid w:val="000B4EFC"/>
    <w:rsid w:val="000B6DB6"/>
    <w:rsid w:val="000B793B"/>
    <w:rsid w:val="000C1FD4"/>
    <w:rsid w:val="000C478B"/>
    <w:rsid w:val="000D0D21"/>
    <w:rsid w:val="00101B1A"/>
    <w:rsid w:val="0011082D"/>
    <w:rsid w:val="00114272"/>
    <w:rsid w:val="0013386A"/>
    <w:rsid w:val="00144D1D"/>
    <w:rsid w:val="001875D3"/>
    <w:rsid w:val="001A5411"/>
    <w:rsid w:val="001E2F2B"/>
    <w:rsid w:val="00220A43"/>
    <w:rsid w:val="002276D2"/>
    <w:rsid w:val="00236D3D"/>
    <w:rsid w:val="002438B0"/>
    <w:rsid w:val="00246BA5"/>
    <w:rsid w:val="00247EF1"/>
    <w:rsid w:val="002679B9"/>
    <w:rsid w:val="00281857"/>
    <w:rsid w:val="00282C8C"/>
    <w:rsid w:val="00282C99"/>
    <w:rsid w:val="002A071B"/>
    <w:rsid w:val="002E64D9"/>
    <w:rsid w:val="002F058C"/>
    <w:rsid w:val="002F0EAE"/>
    <w:rsid w:val="002F1D29"/>
    <w:rsid w:val="002F5EB9"/>
    <w:rsid w:val="003067E8"/>
    <w:rsid w:val="00307E7B"/>
    <w:rsid w:val="00310C24"/>
    <w:rsid w:val="003112DE"/>
    <w:rsid w:val="00343A4F"/>
    <w:rsid w:val="00366561"/>
    <w:rsid w:val="003762FD"/>
    <w:rsid w:val="0038216F"/>
    <w:rsid w:val="003829F8"/>
    <w:rsid w:val="00393DF4"/>
    <w:rsid w:val="00396EB1"/>
    <w:rsid w:val="003A40CB"/>
    <w:rsid w:val="003C6631"/>
    <w:rsid w:val="003D5403"/>
    <w:rsid w:val="00411AAA"/>
    <w:rsid w:val="00452828"/>
    <w:rsid w:val="0045619F"/>
    <w:rsid w:val="00457C2D"/>
    <w:rsid w:val="0046288B"/>
    <w:rsid w:val="00471014"/>
    <w:rsid w:val="00472FC2"/>
    <w:rsid w:val="004859F2"/>
    <w:rsid w:val="00496FCA"/>
    <w:rsid w:val="004D2D5C"/>
    <w:rsid w:val="004F5B23"/>
    <w:rsid w:val="00500889"/>
    <w:rsid w:val="005405D4"/>
    <w:rsid w:val="00546C9B"/>
    <w:rsid w:val="00556946"/>
    <w:rsid w:val="00573320"/>
    <w:rsid w:val="005B093F"/>
    <w:rsid w:val="005B37A8"/>
    <w:rsid w:val="005B4CD8"/>
    <w:rsid w:val="005C58FA"/>
    <w:rsid w:val="005D03AD"/>
    <w:rsid w:val="005E5BB4"/>
    <w:rsid w:val="005E7470"/>
    <w:rsid w:val="006055D9"/>
    <w:rsid w:val="00607DFD"/>
    <w:rsid w:val="00610090"/>
    <w:rsid w:val="0066029B"/>
    <w:rsid w:val="006B3345"/>
    <w:rsid w:val="006C204D"/>
    <w:rsid w:val="006C5342"/>
    <w:rsid w:val="006D2AB8"/>
    <w:rsid w:val="006D65A1"/>
    <w:rsid w:val="006D6C70"/>
    <w:rsid w:val="006E382A"/>
    <w:rsid w:val="00713E42"/>
    <w:rsid w:val="0073162D"/>
    <w:rsid w:val="00733922"/>
    <w:rsid w:val="0073532A"/>
    <w:rsid w:val="00736D96"/>
    <w:rsid w:val="00743A46"/>
    <w:rsid w:val="00746D33"/>
    <w:rsid w:val="00756879"/>
    <w:rsid w:val="00771D3B"/>
    <w:rsid w:val="00797973"/>
    <w:rsid w:val="007C0AA0"/>
    <w:rsid w:val="007D1374"/>
    <w:rsid w:val="007D227B"/>
    <w:rsid w:val="007D6D36"/>
    <w:rsid w:val="007D75C2"/>
    <w:rsid w:val="007E3104"/>
    <w:rsid w:val="007F5C6E"/>
    <w:rsid w:val="00812353"/>
    <w:rsid w:val="00825C40"/>
    <w:rsid w:val="0084294C"/>
    <w:rsid w:val="00843CEB"/>
    <w:rsid w:val="008775B8"/>
    <w:rsid w:val="008814FD"/>
    <w:rsid w:val="00885F04"/>
    <w:rsid w:val="00892FB7"/>
    <w:rsid w:val="0089382A"/>
    <w:rsid w:val="008A045C"/>
    <w:rsid w:val="008A5C86"/>
    <w:rsid w:val="008C35D6"/>
    <w:rsid w:val="008D2534"/>
    <w:rsid w:val="00917648"/>
    <w:rsid w:val="00920120"/>
    <w:rsid w:val="00940345"/>
    <w:rsid w:val="00945DD9"/>
    <w:rsid w:val="00977DEA"/>
    <w:rsid w:val="009A3359"/>
    <w:rsid w:val="009B4CD7"/>
    <w:rsid w:val="009C7886"/>
    <w:rsid w:val="009D08BC"/>
    <w:rsid w:val="009E7580"/>
    <w:rsid w:val="00A0649A"/>
    <w:rsid w:val="00A1116C"/>
    <w:rsid w:val="00A1191C"/>
    <w:rsid w:val="00A34D44"/>
    <w:rsid w:val="00A56BC9"/>
    <w:rsid w:val="00A72491"/>
    <w:rsid w:val="00A853C3"/>
    <w:rsid w:val="00A861C5"/>
    <w:rsid w:val="00A94B17"/>
    <w:rsid w:val="00A957FE"/>
    <w:rsid w:val="00AA1696"/>
    <w:rsid w:val="00AA228E"/>
    <w:rsid w:val="00AB14DB"/>
    <w:rsid w:val="00AC253C"/>
    <w:rsid w:val="00AC5AB4"/>
    <w:rsid w:val="00AD4757"/>
    <w:rsid w:val="00B07451"/>
    <w:rsid w:val="00B16889"/>
    <w:rsid w:val="00B26082"/>
    <w:rsid w:val="00B32DED"/>
    <w:rsid w:val="00B85D76"/>
    <w:rsid w:val="00BC0CA1"/>
    <w:rsid w:val="00BD043A"/>
    <w:rsid w:val="00C34CF8"/>
    <w:rsid w:val="00C468B5"/>
    <w:rsid w:val="00C509EE"/>
    <w:rsid w:val="00C64E56"/>
    <w:rsid w:val="00CE5933"/>
    <w:rsid w:val="00CF0E38"/>
    <w:rsid w:val="00CF2215"/>
    <w:rsid w:val="00D03D8A"/>
    <w:rsid w:val="00D0485F"/>
    <w:rsid w:val="00D2413F"/>
    <w:rsid w:val="00D7724F"/>
    <w:rsid w:val="00D977A7"/>
    <w:rsid w:val="00DA03CE"/>
    <w:rsid w:val="00DB0CB8"/>
    <w:rsid w:val="00DB6E19"/>
    <w:rsid w:val="00DC5397"/>
    <w:rsid w:val="00DF4953"/>
    <w:rsid w:val="00E12FF5"/>
    <w:rsid w:val="00E2053A"/>
    <w:rsid w:val="00E47E1F"/>
    <w:rsid w:val="00E50AE1"/>
    <w:rsid w:val="00E57D79"/>
    <w:rsid w:val="00E60480"/>
    <w:rsid w:val="00E7616D"/>
    <w:rsid w:val="00E80DB7"/>
    <w:rsid w:val="00EA0881"/>
    <w:rsid w:val="00EA380A"/>
    <w:rsid w:val="00EC23A4"/>
    <w:rsid w:val="00ED55ED"/>
    <w:rsid w:val="00EF17E0"/>
    <w:rsid w:val="00F01360"/>
    <w:rsid w:val="00F443A8"/>
    <w:rsid w:val="00F52F3B"/>
    <w:rsid w:val="00F5707B"/>
    <w:rsid w:val="00F75600"/>
    <w:rsid w:val="00F94473"/>
    <w:rsid w:val="00FA5DE7"/>
    <w:rsid w:val="00FB23BC"/>
    <w:rsid w:val="00FB69D7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31645109-089B-47B6-B282-57B1A4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E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a">
    <w:name w:val="Strong"/>
    <w:basedOn w:val="a0"/>
    <w:uiPriority w:val="22"/>
    <w:qFormat/>
    <w:rsid w:val="005B093F"/>
    <w:rPr>
      <w:b/>
      <w:bCs/>
    </w:rPr>
  </w:style>
  <w:style w:type="character" w:styleId="ab">
    <w:name w:val="Emphasis"/>
    <w:basedOn w:val="a0"/>
    <w:uiPriority w:val="20"/>
    <w:qFormat/>
    <w:rsid w:val="005B093F"/>
    <w:rPr>
      <w:i/>
      <w:iCs/>
    </w:rPr>
  </w:style>
  <w:style w:type="table" w:styleId="ac">
    <w:name w:val="Table Grid"/>
    <w:basedOn w:val="a1"/>
    <w:uiPriority w:val="3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semiHidden/>
    <w:unhideWhenUsed/>
    <w:rsid w:val="00C468B5"/>
    <w:pPr>
      <w:jc w:val="center"/>
    </w:pPr>
    <w:rPr>
      <w:b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">
    <w:name w:val="footnote text"/>
    <w:basedOn w:val="a"/>
    <w:link w:val="af0"/>
    <w:uiPriority w:val="99"/>
    <w:unhideWhenUsed/>
    <w:rsid w:val="0089382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5mdd">
    <w:name w:val="_5mdd"/>
    <w:basedOn w:val="a0"/>
    <w:rsid w:val="00812353"/>
  </w:style>
  <w:style w:type="character" w:styleId="af2">
    <w:name w:val="page number"/>
    <w:uiPriority w:val="99"/>
    <w:rsid w:val="000431E6"/>
    <w:rPr>
      <w:rFonts w:cs="Times New Roman"/>
    </w:rPr>
  </w:style>
  <w:style w:type="paragraph" w:styleId="af3">
    <w:name w:val="footer"/>
    <w:basedOn w:val="a"/>
    <w:link w:val="af4"/>
    <w:uiPriority w:val="99"/>
    <w:rsid w:val="000431E6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0431E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qFormat/>
    <w:rsid w:val="000431E6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5E5B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E5BB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34D4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34D4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9B4CD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B4C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B4CD7"/>
    <w:rPr>
      <w:vertAlign w:val="superscript"/>
    </w:rPr>
  </w:style>
  <w:style w:type="paragraph" w:styleId="afc">
    <w:name w:val="annotation text"/>
    <w:basedOn w:val="a"/>
    <w:link w:val="afd"/>
    <w:uiPriority w:val="99"/>
    <w:unhideWhenUsed/>
    <w:rsid w:val="004859F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4859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638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8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st=57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3844-8F76-4AF4-96B8-D6BCDB90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Танзиля Фиркатовна</dc:creator>
  <cp:keywords/>
  <dc:description/>
  <cp:lastModifiedBy>Тихонова Лариса Анатольевна</cp:lastModifiedBy>
  <cp:revision>5</cp:revision>
  <cp:lastPrinted>2019-02-21T08:33:00Z</cp:lastPrinted>
  <dcterms:created xsi:type="dcterms:W3CDTF">2024-10-17T10:05:00Z</dcterms:created>
  <dcterms:modified xsi:type="dcterms:W3CDTF">2025-12-23T08:50:00Z</dcterms:modified>
</cp:coreProperties>
</file>