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292" w:rsidRDefault="00A35ABB" w:rsidP="00F2070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20704">
        <w:rPr>
          <w:rFonts w:ascii="Times New Roman" w:hAnsi="Times New Roman" w:cs="Times New Roman"/>
          <w:sz w:val="32"/>
          <w:szCs w:val="32"/>
        </w:rPr>
        <w:t xml:space="preserve">15.05.2026 состоялось участие </w:t>
      </w:r>
      <w:proofErr w:type="spellStart"/>
      <w:r w:rsidRPr="00F20704">
        <w:rPr>
          <w:rFonts w:ascii="Times New Roman" w:hAnsi="Times New Roman" w:cs="Times New Roman"/>
          <w:sz w:val="32"/>
          <w:szCs w:val="32"/>
        </w:rPr>
        <w:t>Имакаевой</w:t>
      </w:r>
      <w:proofErr w:type="spellEnd"/>
      <w:r w:rsidRPr="00F20704">
        <w:rPr>
          <w:rFonts w:ascii="Times New Roman" w:hAnsi="Times New Roman" w:cs="Times New Roman"/>
          <w:sz w:val="32"/>
          <w:szCs w:val="32"/>
        </w:rPr>
        <w:t xml:space="preserve"> Е</w:t>
      </w:r>
      <w:r w:rsidR="00F20704">
        <w:rPr>
          <w:rFonts w:ascii="Times New Roman" w:hAnsi="Times New Roman" w:cs="Times New Roman"/>
          <w:sz w:val="32"/>
          <w:szCs w:val="32"/>
        </w:rPr>
        <w:t>лены Владимировны,</w:t>
      </w:r>
      <w:bookmarkStart w:id="0" w:name="_GoBack"/>
      <w:bookmarkEnd w:id="0"/>
      <w:r w:rsidRPr="00F20704">
        <w:rPr>
          <w:rFonts w:ascii="Times New Roman" w:hAnsi="Times New Roman" w:cs="Times New Roman"/>
          <w:sz w:val="32"/>
          <w:szCs w:val="32"/>
        </w:rPr>
        <w:t xml:space="preserve"> председателя Общественного совета города Когалыма в расширенном заседании Комиссии по общественному контролю, развитию местного самоуправления, взаимодействию с институтами гражданского общества и антикоррупционной политике в городе Ханты-Мансийске с докладом на тему: «Роль общественных советов в проведении независимой антикоррупционной экспертизы нормативных правовых актов».</w:t>
      </w:r>
    </w:p>
    <w:p w:rsidR="00F20704" w:rsidRPr="00F20704" w:rsidRDefault="00F20704" w:rsidP="00F2070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35ABB" w:rsidRDefault="00F20704" w:rsidP="00A35ABB">
      <w:r>
        <w:rPr>
          <w:noProof/>
          <w:lang w:eastAsia="ru-RU"/>
        </w:rPr>
        <w:t xml:space="preserve">  </w:t>
      </w:r>
      <w:r w:rsidR="00A35ABB">
        <w:rPr>
          <w:noProof/>
          <w:lang w:eastAsia="ru-RU"/>
        </w:rPr>
        <w:drawing>
          <wp:inline distT="0" distB="0" distL="0" distR="0" wp14:anchorId="41F5F520" wp14:editId="13C9AF29">
            <wp:extent cx="2252252" cy="3180851"/>
            <wp:effectExtent l="0" t="0" r="0" b="635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74467" cy="321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ABB">
        <w:rPr>
          <w:noProof/>
          <w:lang w:eastAsia="ru-RU"/>
        </w:rPr>
        <w:t xml:space="preserve">        </w:t>
      </w:r>
      <w:r>
        <w:rPr>
          <w:noProof/>
          <w:lang w:eastAsia="ru-RU"/>
        </w:rPr>
        <w:t xml:space="preserve">             </w:t>
      </w:r>
      <w:r w:rsidR="00A35ABB">
        <w:rPr>
          <w:noProof/>
          <w:lang w:eastAsia="ru-RU"/>
        </w:rPr>
        <w:drawing>
          <wp:inline distT="0" distB="0" distL="0" distR="0" wp14:anchorId="11943707">
            <wp:extent cx="2938877" cy="32610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22" cy="3284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ABB" w:rsidRPr="00F20704" w:rsidRDefault="00A35ABB" w:rsidP="00A35ABB">
      <w:pPr>
        <w:pStyle w:val="a3"/>
        <w:spacing w:before="200" w:beforeAutospacing="0" w:after="0" w:afterAutospacing="0" w:line="216" w:lineRule="auto"/>
        <w:jc w:val="both"/>
        <w:rPr>
          <w:rFonts w:eastAsiaTheme="minorHAnsi"/>
          <w:sz w:val="32"/>
          <w:szCs w:val="32"/>
          <w:lang w:eastAsia="en-US"/>
        </w:rPr>
      </w:pPr>
      <w:r w:rsidRPr="00F20704">
        <w:rPr>
          <w:rFonts w:eastAsiaTheme="minorHAnsi"/>
          <w:sz w:val="32"/>
          <w:szCs w:val="32"/>
          <w:lang w:eastAsia="en-US"/>
        </w:rPr>
        <w:t>Завершилась встреча обсуждением новых механизмов повышения эффективности общественного контроля в регионе.</w:t>
      </w:r>
    </w:p>
    <w:p w:rsidR="00A35ABB" w:rsidRPr="00F20704" w:rsidRDefault="00A35ABB" w:rsidP="00A35ABB">
      <w:pPr>
        <w:pStyle w:val="a3"/>
        <w:spacing w:before="200" w:beforeAutospacing="0" w:after="0" w:afterAutospacing="0" w:line="216" w:lineRule="auto"/>
        <w:jc w:val="both"/>
        <w:rPr>
          <w:rFonts w:eastAsiaTheme="minorHAnsi"/>
          <w:sz w:val="32"/>
          <w:szCs w:val="32"/>
          <w:lang w:eastAsia="en-US"/>
        </w:rPr>
      </w:pPr>
      <w:r w:rsidRPr="00F20704">
        <w:rPr>
          <w:rFonts w:eastAsiaTheme="minorHAnsi"/>
          <w:sz w:val="32"/>
          <w:szCs w:val="32"/>
          <w:lang w:eastAsia="en-US"/>
        </w:rPr>
        <w:t>Прозвучало предложение сделать региональное совещание ежегодным и проводить его в мае.</w:t>
      </w:r>
    </w:p>
    <w:p w:rsidR="00A35ABB" w:rsidRPr="00F20704" w:rsidRDefault="00A35ABB" w:rsidP="00A35ABB">
      <w:pPr>
        <w:pStyle w:val="a3"/>
        <w:spacing w:before="200" w:beforeAutospacing="0" w:after="0" w:afterAutospacing="0" w:line="216" w:lineRule="auto"/>
        <w:jc w:val="both"/>
        <w:rPr>
          <w:rFonts w:eastAsiaTheme="minorHAnsi"/>
          <w:sz w:val="32"/>
          <w:szCs w:val="32"/>
          <w:lang w:eastAsia="en-US"/>
        </w:rPr>
      </w:pPr>
      <w:r w:rsidRPr="00F20704">
        <w:rPr>
          <w:rFonts w:eastAsiaTheme="minorHAnsi"/>
          <w:sz w:val="32"/>
          <w:szCs w:val="32"/>
          <w:lang w:eastAsia="en-US"/>
        </w:rPr>
        <w:t>Также предложено подготовить и разместить в открытом доступе сборник лучших практик общественного контроля в Югре.</w:t>
      </w:r>
    </w:p>
    <w:p w:rsidR="00A35ABB" w:rsidRPr="00F20704" w:rsidRDefault="00A35ABB" w:rsidP="00A35ABB">
      <w:pPr>
        <w:pStyle w:val="a3"/>
        <w:spacing w:before="200" w:beforeAutospacing="0" w:after="0" w:afterAutospacing="0" w:line="216" w:lineRule="auto"/>
        <w:jc w:val="both"/>
        <w:rPr>
          <w:rFonts w:eastAsiaTheme="minorHAnsi"/>
          <w:sz w:val="32"/>
          <w:szCs w:val="32"/>
          <w:lang w:eastAsia="en-US"/>
        </w:rPr>
      </w:pPr>
    </w:p>
    <w:p w:rsidR="00A35ABB" w:rsidRPr="00F20704" w:rsidRDefault="00A35ABB" w:rsidP="00A35ABB">
      <w:pPr>
        <w:pStyle w:val="a3"/>
        <w:spacing w:before="200" w:beforeAutospacing="0" w:after="0" w:afterAutospacing="0" w:line="216" w:lineRule="auto"/>
        <w:jc w:val="both"/>
        <w:rPr>
          <w:rFonts w:eastAsiaTheme="minorHAnsi"/>
          <w:sz w:val="32"/>
          <w:szCs w:val="32"/>
          <w:lang w:eastAsia="en-US"/>
        </w:rPr>
      </w:pPr>
    </w:p>
    <w:sectPr w:rsidR="00A35ABB" w:rsidRPr="00F20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601"/>
    <w:rsid w:val="00791292"/>
    <w:rsid w:val="00A35ABB"/>
    <w:rsid w:val="00B21601"/>
    <w:rsid w:val="00F20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AE970"/>
  <w15:chartTrackingRefBased/>
  <w15:docId w15:val="{4A110C9C-5538-4DBB-B6E1-1D8926CE2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5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76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115</Words>
  <Characters>662</Characters>
  <Application>Microsoft Office Word</Application>
  <DocSecurity>0</DocSecurity>
  <Lines>5</Lines>
  <Paragraphs>1</Paragraphs>
  <ScaleCrop>false</ScaleCrop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Подворчан Оксана Васильевна</dc:creator>
  <cp:keywords/>
  <dc:description/>
  <cp:lastModifiedBy>Подворчан Оксана Васильевна</cp:lastModifiedBy>
  <cp:revision>3</cp:revision>
  <dcterms:created xsi:type="dcterms:W3CDTF">2026-05-28T05:58:00Z</dcterms:created>
  <dcterms:modified xsi:type="dcterms:W3CDTF">2026-05-28T09:15:00Z</dcterms:modified>
</cp:coreProperties>
</file>