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r w:rsidRPr="0067452B">
        <w:rPr>
          <w:rFonts w:ascii="Times New Roman" w:eastAsia="Times New Roman" w:hAnsi="Times New Roman" w:cs="Times New Roman"/>
          <w:b/>
          <w:sz w:val="28"/>
          <w:szCs w:val="28"/>
          <w:lang w:eastAsia="ru-RU"/>
        </w:rPr>
        <w:t>Администрация города Когалыма</w:t>
      </w:r>
    </w:p>
    <w:p w:rsidR="0067452B" w:rsidRPr="0067452B" w:rsidRDefault="00460A2F" w:rsidP="0067452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Сектор по социальным вопросам</w:t>
      </w:r>
    </w:p>
    <w:p w:rsidR="0067452B" w:rsidRPr="0067452B" w:rsidRDefault="008C37E7" w:rsidP="0067452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pict>
          <v:rect id="_x0000_i1025" style="width:471.65pt;height:2pt" o:hralign="center" o:hrstd="t" o:hrnoshade="t" o:hr="t" fillcolor="black" stroked="f"/>
        </w:pict>
      </w: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Times New Roman" w:eastAsia="Times New Roman" w:hAnsi="Times New Roman" w:cs="Times New Roman"/>
          <w:b/>
          <w:sz w:val="28"/>
          <w:szCs w:val="28"/>
          <w:lang w:eastAsia="ru-RU"/>
        </w:rPr>
      </w:pPr>
    </w:p>
    <w:p w:rsidR="0067452B" w:rsidRPr="0067452B" w:rsidRDefault="0067452B" w:rsidP="0067452B">
      <w:pPr>
        <w:spacing w:after="0" w:line="240" w:lineRule="auto"/>
        <w:jc w:val="center"/>
        <w:rPr>
          <w:rFonts w:ascii="Bookman Old Style" w:eastAsia="Times New Roman" w:hAnsi="Bookman Old Style" w:cs="Arial"/>
          <w:b/>
          <w:sz w:val="72"/>
          <w:szCs w:val="72"/>
          <w:lang w:eastAsia="ru-RU"/>
        </w:rPr>
      </w:pPr>
      <w:r w:rsidRPr="0067452B">
        <w:rPr>
          <w:rFonts w:ascii="Bookman Old Style" w:eastAsia="Times New Roman" w:hAnsi="Bookman Old Style" w:cs="Arial"/>
          <w:b/>
          <w:sz w:val="72"/>
          <w:szCs w:val="72"/>
          <w:lang w:eastAsia="ru-RU"/>
        </w:rPr>
        <w:t>Аналитическая записка</w:t>
      </w:r>
    </w:p>
    <w:p w:rsidR="0067452B" w:rsidRPr="0067452B" w:rsidRDefault="0067452B" w:rsidP="0067452B">
      <w:pPr>
        <w:spacing w:after="0" w:line="240" w:lineRule="auto"/>
        <w:jc w:val="center"/>
        <w:rPr>
          <w:rFonts w:ascii="Bookman Old Style" w:eastAsia="Times New Roman" w:hAnsi="Bookman Old Style" w:cs="Arial"/>
          <w:b/>
          <w:sz w:val="72"/>
          <w:szCs w:val="72"/>
          <w:lang w:eastAsia="ru-RU"/>
        </w:rPr>
      </w:pPr>
    </w:p>
    <w:p w:rsidR="0067452B" w:rsidRPr="0067452B" w:rsidRDefault="0067452B" w:rsidP="0067452B">
      <w:pPr>
        <w:spacing w:after="0" w:line="240" w:lineRule="auto"/>
        <w:jc w:val="center"/>
        <w:rPr>
          <w:rFonts w:ascii="Bookman Old Style" w:eastAsia="Times New Roman" w:hAnsi="Bookman Old Style" w:cs="Arial"/>
          <w:b/>
          <w:sz w:val="72"/>
          <w:szCs w:val="72"/>
          <w:lang w:eastAsia="ru-RU"/>
        </w:rPr>
      </w:pPr>
    </w:p>
    <w:p w:rsidR="0067452B" w:rsidRPr="0067452B" w:rsidRDefault="0067452B" w:rsidP="0067452B">
      <w:pPr>
        <w:spacing w:after="0" w:line="240" w:lineRule="auto"/>
        <w:jc w:val="center"/>
        <w:rPr>
          <w:rFonts w:ascii="Bookman Old Style" w:eastAsia="Times New Roman" w:hAnsi="Bookman Old Style" w:cs="Arial"/>
          <w:b/>
          <w:sz w:val="48"/>
          <w:szCs w:val="48"/>
          <w:lang w:eastAsia="ru-RU"/>
        </w:rPr>
      </w:pPr>
      <w:r w:rsidRPr="0067452B">
        <w:rPr>
          <w:rFonts w:ascii="Bookman Old Style" w:eastAsia="Times New Roman" w:hAnsi="Bookman Old Style" w:cs="Arial"/>
          <w:b/>
          <w:sz w:val="48"/>
          <w:szCs w:val="48"/>
          <w:lang w:eastAsia="ru-RU"/>
        </w:rPr>
        <w:t>О положении ин</w:t>
      </w:r>
      <w:r>
        <w:rPr>
          <w:rFonts w:ascii="Bookman Old Style" w:eastAsia="Times New Roman" w:hAnsi="Bookman Old Style" w:cs="Arial"/>
          <w:b/>
          <w:sz w:val="48"/>
          <w:szCs w:val="48"/>
          <w:lang w:eastAsia="ru-RU"/>
        </w:rPr>
        <w:t>валидов в городе Когалыме в 20</w:t>
      </w:r>
      <w:r w:rsidR="0030123A">
        <w:rPr>
          <w:rFonts w:ascii="Bookman Old Style" w:eastAsia="Times New Roman" w:hAnsi="Bookman Old Style" w:cs="Arial"/>
          <w:b/>
          <w:sz w:val="48"/>
          <w:szCs w:val="48"/>
          <w:lang w:eastAsia="ru-RU"/>
        </w:rPr>
        <w:t>2</w:t>
      </w:r>
      <w:r w:rsidR="00D43136">
        <w:rPr>
          <w:rFonts w:ascii="Bookman Old Style" w:eastAsia="Times New Roman" w:hAnsi="Bookman Old Style" w:cs="Arial"/>
          <w:b/>
          <w:sz w:val="48"/>
          <w:szCs w:val="48"/>
          <w:lang w:eastAsia="ru-RU"/>
        </w:rPr>
        <w:t>4</w:t>
      </w:r>
      <w:r w:rsidRPr="0067452B">
        <w:rPr>
          <w:rFonts w:ascii="Bookman Old Style" w:eastAsia="Times New Roman" w:hAnsi="Bookman Old Style" w:cs="Arial"/>
          <w:b/>
          <w:sz w:val="48"/>
          <w:szCs w:val="48"/>
          <w:lang w:eastAsia="ru-RU"/>
        </w:rPr>
        <w:t xml:space="preserve"> году</w:t>
      </w: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56"/>
          <w:szCs w:val="56"/>
          <w:lang w:eastAsia="ru-RU"/>
        </w:rPr>
      </w:pPr>
    </w:p>
    <w:p w:rsidR="0067452B" w:rsidRPr="0067452B" w:rsidRDefault="0067452B" w:rsidP="0067452B">
      <w:pPr>
        <w:spacing w:after="0" w:line="240" w:lineRule="auto"/>
        <w:jc w:val="center"/>
        <w:rPr>
          <w:rFonts w:ascii="Bookman Old Style" w:eastAsia="Times New Roman" w:hAnsi="Bookman Old Style" w:cs="Arial"/>
          <w:b/>
          <w:sz w:val="32"/>
          <w:szCs w:val="32"/>
          <w:lang w:eastAsia="ru-RU"/>
        </w:rPr>
      </w:pPr>
      <w:r w:rsidRPr="0067452B">
        <w:rPr>
          <w:rFonts w:ascii="Bookman Old Style" w:eastAsia="Times New Roman" w:hAnsi="Bookman Old Style" w:cs="Arial"/>
          <w:b/>
          <w:sz w:val="32"/>
          <w:szCs w:val="32"/>
          <w:lang w:eastAsia="ru-RU"/>
        </w:rPr>
        <w:t>Когалым</w:t>
      </w:r>
    </w:p>
    <w:p w:rsidR="0067452B" w:rsidRPr="0067452B" w:rsidRDefault="0067452B" w:rsidP="0067452B">
      <w:pPr>
        <w:spacing w:after="0" w:line="240" w:lineRule="auto"/>
        <w:jc w:val="center"/>
        <w:rPr>
          <w:rFonts w:ascii="Bookman Old Style" w:eastAsia="Times New Roman" w:hAnsi="Bookman Old Style" w:cs="Arial"/>
          <w:b/>
          <w:sz w:val="32"/>
          <w:szCs w:val="32"/>
          <w:lang w:eastAsia="ru-RU"/>
        </w:rPr>
      </w:pPr>
      <w:r w:rsidRPr="0067452B">
        <w:rPr>
          <w:rFonts w:ascii="Bookman Old Style" w:eastAsia="Times New Roman" w:hAnsi="Bookman Old Style" w:cs="Arial"/>
          <w:b/>
          <w:sz w:val="32"/>
          <w:szCs w:val="32"/>
          <w:lang w:eastAsia="ru-RU"/>
        </w:rPr>
        <w:t>20</w:t>
      </w:r>
      <w:r>
        <w:rPr>
          <w:rFonts w:ascii="Bookman Old Style" w:eastAsia="Times New Roman" w:hAnsi="Bookman Old Style" w:cs="Arial"/>
          <w:b/>
          <w:sz w:val="32"/>
          <w:szCs w:val="32"/>
          <w:lang w:eastAsia="ru-RU"/>
        </w:rPr>
        <w:t>2</w:t>
      </w:r>
      <w:r w:rsidR="00D43136">
        <w:rPr>
          <w:rFonts w:ascii="Bookman Old Style" w:eastAsia="Times New Roman" w:hAnsi="Bookman Old Style" w:cs="Arial"/>
          <w:b/>
          <w:sz w:val="32"/>
          <w:szCs w:val="32"/>
          <w:lang w:eastAsia="ru-RU"/>
        </w:rPr>
        <w:t>5</w:t>
      </w:r>
      <w:r w:rsidRPr="0067452B">
        <w:rPr>
          <w:rFonts w:ascii="Bookman Old Style" w:eastAsia="Times New Roman" w:hAnsi="Bookman Old Style" w:cs="Arial"/>
          <w:b/>
          <w:sz w:val="32"/>
          <w:szCs w:val="32"/>
          <w:lang w:eastAsia="ru-RU"/>
        </w:rPr>
        <w:t xml:space="preserve"> год</w:t>
      </w:r>
    </w:p>
    <w:p w:rsidR="0067452B" w:rsidRPr="0067452B" w:rsidRDefault="0067452B" w:rsidP="0067452B">
      <w:pPr>
        <w:spacing w:after="0" w:line="240" w:lineRule="auto"/>
        <w:jc w:val="center"/>
        <w:rPr>
          <w:rFonts w:ascii="Times New Roman" w:eastAsia="Times New Roman" w:hAnsi="Times New Roman" w:cs="Times New Roman"/>
          <w:b/>
          <w:color w:val="800080"/>
          <w:sz w:val="26"/>
          <w:szCs w:val="26"/>
          <w:lang w:eastAsia="ru-RU"/>
        </w:rPr>
      </w:pPr>
    </w:p>
    <w:p w:rsidR="00833D15" w:rsidRDefault="00833D15" w:rsidP="0067452B">
      <w:pPr>
        <w:spacing w:after="0" w:line="276" w:lineRule="auto"/>
        <w:ind w:firstLine="709"/>
        <w:jc w:val="both"/>
        <w:rPr>
          <w:rFonts w:ascii="Times New Roman" w:eastAsia="Times New Roman" w:hAnsi="Times New Roman" w:cs="Times New Roman"/>
          <w:b/>
          <w:sz w:val="26"/>
          <w:szCs w:val="26"/>
          <w:lang w:eastAsia="ru-RU"/>
        </w:rPr>
      </w:pPr>
    </w:p>
    <w:p w:rsidR="00833D15" w:rsidRDefault="00833D15" w:rsidP="0067452B">
      <w:pPr>
        <w:spacing w:after="0" w:line="276" w:lineRule="auto"/>
        <w:ind w:firstLine="709"/>
        <w:jc w:val="both"/>
        <w:rPr>
          <w:rFonts w:ascii="Times New Roman" w:eastAsia="Times New Roman" w:hAnsi="Times New Roman" w:cs="Times New Roman"/>
          <w:b/>
          <w:sz w:val="26"/>
          <w:szCs w:val="26"/>
          <w:lang w:eastAsia="ru-RU"/>
        </w:rPr>
      </w:pPr>
    </w:p>
    <w:p w:rsidR="0067452B" w:rsidRPr="0067452B" w:rsidRDefault="0067452B" w:rsidP="0067452B">
      <w:pPr>
        <w:spacing w:after="0" w:line="276" w:lineRule="auto"/>
        <w:ind w:firstLine="709"/>
        <w:jc w:val="both"/>
        <w:rPr>
          <w:rFonts w:ascii="Times New Roman" w:eastAsia="Times New Roman" w:hAnsi="Times New Roman" w:cs="Times New Roman"/>
          <w:b/>
          <w:sz w:val="26"/>
          <w:szCs w:val="26"/>
          <w:lang w:eastAsia="ru-RU"/>
        </w:rPr>
      </w:pPr>
      <w:r w:rsidRPr="0067452B">
        <w:rPr>
          <w:rFonts w:ascii="Times New Roman" w:eastAsia="Times New Roman" w:hAnsi="Times New Roman" w:cs="Times New Roman"/>
          <w:b/>
          <w:sz w:val="26"/>
          <w:szCs w:val="26"/>
          <w:lang w:eastAsia="ru-RU"/>
        </w:rPr>
        <w:lastRenderedPageBreak/>
        <w:t>Содержание</w:t>
      </w:r>
    </w:p>
    <w:p w:rsidR="0067452B" w:rsidRPr="0067452B" w:rsidRDefault="0067452B" w:rsidP="0067452B">
      <w:pPr>
        <w:spacing w:after="0" w:line="276" w:lineRule="auto"/>
        <w:ind w:firstLine="709"/>
        <w:jc w:val="both"/>
        <w:rPr>
          <w:rFonts w:ascii="Times New Roman" w:eastAsia="Times New Roman" w:hAnsi="Times New Roman" w:cs="Times New Roman"/>
          <w:b/>
          <w:sz w:val="26"/>
          <w:szCs w:val="26"/>
          <w:lang w:eastAsia="ru-RU"/>
        </w:rPr>
      </w:pPr>
    </w:p>
    <w:tbl>
      <w:tblPr>
        <w:tblW w:w="11762" w:type="dxa"/>
        <w:tblLook w:val="01E0" w:firstRow="1" w:lastRow="1" w:firstColumn="1" w:lastColumn="1" w:noHBand="0" w:noVBand="0"/>
      </w:tblPr>
      <w:tblGrid>
        <w:gridCol w:w="466"/>
        <w:gridCol w:w="9739"/>
        <w:gridCol w:w="519"/>
        <w:gridCol w:w="519"/>
        <w:gridCol w:w="519"/>
      </w:tblGrid>
      <w:tr w:rsidR="00F16767" w:rsidRPr="0067452B" w:rsidTr="00F16767">
        <w:trPr>
          <w:trHeight w:val="343"/>
        </w:trPr>
        <w:tc>
          <w:tcPr>
            <w:tcW w:w="466" w:type="dxa"/>
            <w:shd w:val="clear" w:color="auto" w:fill="auto"/>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9739" w:type="dxa"/>
            <w:shd w:val="clear" w:color="auto" w:fill="auto"/>
          </w:tcPr>
          <w:p w:rsidR="00F16767" w:rsidRPr="0067452B" w:rsidRDefault="00F16767" w:rsidP="00D60AAB">
            <w:pPr>
              <w:spacing w:after="0" w:line="276" w:lineRule="auto"/>
              <w:jc w:val="both"/>
              <w:rPr>
                <w:rFonts w:ascii="Times New Roman" w:eastAsia="Times New Roman" w:hAnsi="Times New Roman" w:cs="Times New Roman"/>
                <w:sz w:val="26"/>
                <w:szCs w:val="26"/>
                <w:lang w:eastAsia="ru-RU"/>
              </w:rPr>
            </w:pPr>
            <w:r w:rsidRPr="0067452B">
              <w:rPr>
                <w:rFonts w:ascii="Times New Roman" w:eastAsia="Times New Roman" w:hAnsi="Times New Roman" w:cs="Times New Roman"/>
                <w:sz w:val="26"/>
                <w:szCs w:val="26"/>
                <w:lang w:eastAsia="ru-RU"/>
              </w:rPr>
              <w:t>Введени</w:t>
            </w:r>
            <w:r>
              <w:rPr>
                <w:rFonts w:ascii="Times New Roman" w:eastAsia="Times New Roman" w:hAnsi="Times New Roman" w:cs="Times New Roman"/>
                <w:sz w:val="26"/>
                <w:szCs w:val="26"/>
                <w:lang w:eastAsia="ru-RU"/>
              </w:rPr>
              <w:t>е</w:t>
            </w: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shd w:val="clear" w:color="auto" w:fill="auto"/>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r>
      <w:tr w:rsidR="00F16767" w:rsidRPr="0067452B" w:rsidTr="00F16767">
        <w:trPr>
          <w:trHeight w:val="687"/>
        </w:trPr>
        <w:tc>
          <w:tcPr>
            <w:tcW w:w="466" w:type="dxa"/>
            <w:shd w:val="clear" w:color="auto" w:fill="auto"/>
          </w:tcPr>
          <w:p w:rsidR="00F16767" w:rsidRPr="0067452B" w:rsidRDefault="00F16767" w:rsidP="0067452B">
            <w:pPr>
              <w:spacing w:after="0" w:line="276" w:lineRule="auto"/>
              <w:jc w:val="both"/>
              <w:rPr>
                <w:rFonts w:ascii="Times New Roman" w:eastAsia="Times New Roman" w:hAnsi="Times New Roman" w:cs="Times New Roman"/>
                <w:sz w:val="26"/>
                <w:szCs w:val="26"/>
                <w:lang w:eastAsia="ru-RU"/>
              </w:rPr>
            </w:pPr>
          </w:p>
        </w:tc>
        <w:tc>
          <w:tcPr>
            <w:tcW w:w="9739" w:type="dxa"/>
            <w:shd w:val="clear" w:color="auto" w:fill="auto"/>
          </w:tcPr>
          <w:p w:rsidR="00F16767" w:rsidRPr="0067452B" w:rsidRDefault="00F16767" w:rsidP="00833D15">
            <w:pPr>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67452B">
              <w:rPr>
                <w:rFonts w:ascii="Times New Roman" w:eastAsia="Times New Roman" w:hAnsi="Times New Roman" w:cs="Times New Roman"/>
                <w:sz w:val="26"/>
                <w:szCs w:val="26"/>
                <w:lang w:eastAsia="ru-RU"/>
              </w:rPr>
              <w:t>Общие статистические данные об инвалидах, проживающих в городе Ког</w:t>
            </w:r>
            <w:r>
              <w:rPr>
                <w:rFonts w:ascii="Times New Roman" w:eastAsia="Times New Roman" w:hAnsi="Times New Roman" w:cs="Times New Roman"/>
                <w:sz w:val="26"/>
                <w:szCs w:val="26"/>
                <w:lang w:eastAsia="ru-RU"/>
              </w:rPr>
              <w:t>алыме……………………………………………………………………………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w:t>
            </w:r>
            <w:r w:rsidR="001216C6">
              <w:rPr>
                <w:rFonts w:ascii="Times New Roman" w:eastAsia="Times New Roman" w:hAnsi="Times New Roman" w:cs="Times New Roman"/>
                <w:sz w:val="26"/>
                <w:szCs w:val="26"/>
                <w:lang w:eastAsia="ru-RU"/>
              </w:rPr>
              <w:t>3</w:t>
            </w: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shd w:val="clear" w:color="auto" w:fill="auto"/>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r>
      <w:tr w:rsidR="00F16767" w:rsidRPr="0067452B" w:rsidTr="00F16767">
        <w:trPr>
          <w:trHeight w:val="329"/>
        </w:trPr>
        <w:tc>
          <w:tcPr>
            <w:tcW w:w="466" w:type="dxa"/>
            <w:shd w:val="clear" w:color="auto" w:fill="auto"/>
          </w:tcPr>
          <w:p w:rsidR="00F16767" w:rsidRPr="0067452B" w:rsidRDefault="00F16767" w:rsidP="0067452B">
            <w:pPr>
              <w:spacing w:after="0" w:line="276" w:lineRule="auto"/>
              <w:jc w:val="both"/>
              <w:rPr>
                <w:rFonts w:ascii="Times New Roman" w:eastAsia="Times New Roman" w:hAnsi="Times New Roman" w:cs="Times New Roman"/>
                <w:sz w:val="26"/>
                <w:szCs w:val="26"/>
                <w:lang w:eastAsia="ru-RU"/>
              </w:rPr>
            </w:pPr>
          </w:p>
        </w:tc>
        <w:tc>
          <w:tcPr>
            <w:tcW w:w="9739" w:type="dxa"/>
            <w:shd w:val="clear" w:color="auto" w:fill="auto"/>
          </w:tcPr>
          <w:p w:rsidR="00F16767" w:rsidRDefault="00F16767" w:rsidP="00D60AAB">
            <w:pPr>
              <w:spacing w:after="0" w:line="276" w:lineRule="auto"/>
              <w:jc w:val="both"/>
              <w:rPr>
                <w:rFonts w:ascii="Times New Roman" w:eastAsia="Times New Roman" w:hAnsi="Times New Roman" w:cs="Times New Roman"/>
                <w:sz w:val="26"/>
                <w:szCs w:val="26"/>
                <w:lang w:eastAsia="ru-RU"/>
              </w:rPr>
            </w:pPr>
          </w:p>
          <w:p w:rsidR="00F16767" w:rsidRPr="00E012E2" w:rsidRDefault="00F16767" w:rsidP="00E85847">
            <w:pPr>
              <w:spacing w:after="0" w:line="276" w:lineRule="auto"/>
              <w:jc w:val="both"/>
              <w:rPr>
                <w:rFonts w:ascii="Times New Roman" w:eastAsia="Times New Roman" w:hAnsi="Times New Roman" w:cs="Times New Roman"/>
                <w:sz w:val="26"/>
                <w:szCs w:val="26"/>
                <w:lang w:eastAsia="ru-RU"/>
              </w:rPr>
            </w:pPr>
            <w:r w:rsidRPr="00E012E2">
              <w:rPr>
                <w:rFonts w:ascii="Times New Roman" w:eastAsia="Times New Roman" w:hAnsi="Times New Roman" w:cs="Times New Roman"/>
                <w:sz w:val="26"/>
                <w:szCs w:val="26"/>
                <w:lang w:eastAsia="ru-RU"/>
              </w:rPr>
              <w:t xml:space="preserve">2. Уровень и причины выхода на инвалидность </w:t>
            </w:r>
            <w:r w:rsidR="00E85847">
              <w:rPr>
                <w:rFonts w:ascii="Times New Roman" w:eastAsia="Times New Roman" w:hAnsi="Times New Roman" w:cs="Times New Roman"/>
                <w:sz w:val="26"/>
                <w:szCs w:val="26"/>
                <w:lang w:eastAsia="ru-RU"/>
              </w:rPr>
              <w:t>детей</w:t>
            </w:r>
            <w:r w:rsidRPr="00E012E2">
              <w:rPr>
                <w:rFonts w:ascii="Times New Roman" w:eastAsia="Times New Roman" w:hAnsi="Times New Roman" w:cs="Times New Roman"/>
                <w:sz w:val="26"/>
                <w:szCs w:val="26"/>
                <w:lang w:eastAsia="ru-RU"/>
              </w:rPr>
              <w:t>, проживающих на территории города Когалыма</w:t>
            </w:r>
          </w:p>
        </w:tc>
        <w:tc>
          <w:tcPr>
            <w:tcW w:w="519" w:type="dxa"/>
          </w:tcPr>
          <w:p w:rsidR="00F16767" w:rsidRPr="00E012E2" w:rsidRDefault="00F16767" w:rsidP="00E012E2">
            <w:pPr>
              <w:spacing w:after="0" w:line="276" w:lineRule="auto"/>
              <w:ind w:firstLine="709"/>
              <w:jc w:val="both"/>
              <w:rPr>
                <w:rFonts w:ascii="Times New Roman" w:eastAsia="Times New Roman" w:hAnsi="Times New Roman" w:cs="Times New Roman"/>
                <w:sz w:val="26"/>
                <w:szCs w:val="26"/>
                <w:lang w:eastAsia="ru-RU"/>
              </w:rPr>
            </w:pPr>
          </w:p>
        </w:tc>
        <w:tc>
          <w:tcPr>
            <w:tcW w:w="519" w:type="dxa"/>
          </w:tcPr>
          <w:p w:rsidR="00F16767" w:rsidRPr="00E012E2" w:rsidRDefault="00F16767" w:rsidP="00E012E2">
            <w:pPr>
              <w:spacing w:after="0" w:line="276" w:lineRule="auto"/>
              <w:ind w:firstLine="709"/>
              <w:jc w:val="both"/>
              <w:rPr>
                <w:rFonts w:ascii="Times New Roman" w:eastAsia="Times New Roman" w:hAnsi="Times New Roman" w:cs="Times New Roman"/>
                <w:sz w:val="26"/>
                <w:szCs w:val="26"/>
                <w:lang w:eastAsia="ru-RU"/>
              </w:rPr>
            </w:pPr>
          </w:p>
        </w:tc>
        <w:tc>
          <w:tcPr>
            <w:tcW w:w="519" w:type="dxa"/>
            <w:shd w:val="clear" w:color="auto" w:fill="auto"/>
          </w:tcPr>
          <w:p w:rsidR="00F16767" w:rsidRPr="00E012E2" w:rsidRDefault="00F16767" w:rsidP="00E012E2">
            <w:pPr>
              <w:spacing w:after="0" w:line="276" w:lineRule="auto"/>
              <w:ind w:firstLine="709"/>
              <w:jc w:val="both"/>
              <w:rPr>
                <w:rFonts w:ascii="Times New Roman" w:eastAsia="Times New Roman" w:hAnsi="Times New Roman" w:cs="Times New Roman"/>
                <w:sz w:val="26"/>
                <w:szCs w:val="26"/>
                <w:lang w:eastAsia="ru-RU"/>
              </w:rPr>
            </w:pPr>
          </w:p>
        </w:tc>
      </w:tr>
      <w:tr w:rsidR="00F16767" w:rsidRPr="0067452B" w:rsidTr="00F16767">
        <w:trPr>
          <w:trHeight w:val="343"/>
        </w:trPr>
        <w:tc>
          <w:tcPr>
            <w:tcW w:w="466" w:type="dxa"/>
            <w:shd w:val="clear" w:color="auto" w:fill="auto"/>
          </w:tcPr>
          <w:p w:rsidR="00F16767" w:rsidRPr="0067452B" w:rsidRDefault="00F16767" w:rsidP="0067452B">
            <w:pPr>
              <w:spacing w:after="0" w:line="276" w:lineRule="auto"/>
              <w:jc w:val="both"/>
              <w:rPr>
                <w:rFonts w:ascii="Times New Roman" w:eastAsia="Times New Roman" w:hAnsi="Times New Roman" w:cs="Times New Roman"/>
                <w:sz w:val="26"/>
                <w:szCs w:val="26"/>
                <w:lang w:eastAsia="ru-RU"/>
              </w:rPr>
            </w:pPr>
          </w:p>
        </w:tc>
        <w:tc>
          <w:tcPr>
            <w:tcW w:w="9739" w:type="dxa"/>
            <w:shd w:val="clear" w:color="auto" w:fill="auto"/>
          </w:tcPr>
          <w:p w:rsidR="00F16767" w:rsidRDefault="00F16767" w:rsidP="0068294F">
            <w:pPr>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Общие сведения ……………………………………………………………………… </w:t>
            </w:r>
            <w:r w:rsidR="001216C6">
              <w:rPr>
                <w:rFonts w:ascii="Times New Roman" w:eastAsia="Times New Roman" w:hAnsi="Times New Roman" w:cs="Times New Roman"/>
                <w:sz w:val="26"/>
                <w:szCs w:val="26"/>
                <w:lang w:eastAsia="ru-RU"/>
              </w:rPr>
              <w:t>4</w:t>
            </w:r>
          </w:p>
          <w:p w:rsidR="00F16767" w:rsidRPr="0067452B" w:rsidRDefault="00F16767" w:rsidP="00833D15">
            <w:pPr>
              <w:spacing w:after="0" w:line="276" w:lineRule="auto"/>
              <w:jc w:val="both"/>
              <w:rPr>
                <w:rFonts w:ascii="Times New Roman" w:eastAsia="Times New Roman" w:hAnsi="Times New Roman" w:cs="Times New Roman"/>
                <w:sz w:val="26"/>
                <w:szCs w:val="26"/>
                <w:lang w:eastAsia="ru-RU"/>
              </w:rPr>
            </w:pP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shd w:val="clear" w:color="auto" w:fill="auto"/>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r>
      <w:tr w:rsidR="00F16767" w:rsidRPr="0067452B" w:rsidTr="00F16767">
        <w:trPr>
          <w:trHeight w:val="8982"/>
        </w:trPr>
        <w:tc>
          <w:tcPr>
            <w:tcW w:w="466" w:type="dxa"/>
            <w:shd w:val="clear" w:color="auto" w:fill="auto"/>
          </w:tcPr>
          <w:p w:rsidR="00F16767" w:rsidRPr="0067452B" w:rsidRDefault="00F16767" w:rsidP="0067452B">
            <w:pPr>
              <w:spacing w:after="0" w:line="276" w:lineRule="auto"/>
              <w:jc w:val="both"/>
              <w:rPr>
                <w:rFonts w:ascii="Times New Roman" w:eastAsia="Times New Roman" w:hAnsi="Times New Roman" w:cs="Times New Roman"/>
                <w:sz w:val="26"/>
                <w:szCs w:val="26"/>
                <w:lang w:eastAsia="ru-RU"/>
              </w:rPr>
            </w:pPr>
          </w:p>
          <w:p w:rsidR="00F16767" w:rsidRPr="0067452B" w:rsidRDefault="00F16767" w:rsidP="0067452B">
            <w:pPr>
              <w:spacing w:after="0" w:line="276" w:lineRule="auto"/>
              <w:jc w:val="both"/>
              <w:rPr>
                <w:rFonts w:ascii="Times New Roman" w:eastAsia="Times New Roman" w:hAnsi="Times New Roman" w:cs="Times New Roman"/>
                <w:sz w:val="26"/>
                <w:szCs w:val="26"/>
                <w:lang w:eastAsia="ru-RU"/>
              </w:rPr>
            </w:pPr>
          </w:p>
          <w:p w:rsidR="00F16767" w:rsidRPr="0067452B" w:rsidRDefault="00F16767" w:rsidP="0067452B">
            <w:pPr>
              <w:spacing w:after="0" w:line="276" w:lineRule="auto"/>
              <w:jc w:val="both"/>
              <w:rPr>
                <w:rFonts w:ascii="Times New Roman" w:eastAsia="Times New Roman" w:hAnsi="Times New Roman" w:cs="Times New Roman"/>
                <w:sz w:val="26"/>
                <w:szCs w:val="26"/>
                <w:lang w:eastAsia="ru-RU"/>
              </w:rPr>
            </w:pPr>
          </w:p>
        </w:tc>
        <w:tc>
          <w:tcPr>
            <w:tcW w:w="9739" w:type="dxa"/>
            <w:shd w:val="clear" w:color="auto" w:fill="auto"/>
          </w:tcPr>
          <w:p w:rsidR="00F16767" w:rsidRPr="00ED4A91" w:rsidRDefault="00F16767" w:rsidP="0067452B">
            <w:pPr>
              <w:spacing w:after="0" w:line="240" w:lineRule="auto"/>
              <w:rPr>
                <w:rFonts w:ascii="Times New Roman" w:eastAsia="Times New Roman" w:hAnsi="Times New Roman" w:cs="Times New Roman"/>
                <w:sz w:val="26"/>
                <w:szCs w:val="26"/>
                <w:lang w:eastAsia="ru-RU"/>
              </w:rPr>
            </w:pPr>
            <w:r w:rsidRPr="00ED4A91">
              <w:rPr>
                <w:rFonts w:ascii="Times New Roman" w:eastAsia="Times New Roman" w:hAnsi="Times New Roman" w:cs="Times New Roman"/>
                <w:sz w:val="26"/>
                <w:szCs w:val="26"/>
                <w:lang w:eastAsia="ru-RU"/>
              </w:rPr>
              <w:t>2.</w:t>
            </w:r>
            <w:r w:rsidR="00926644">
              <w:rPr>
                <w:rFonts w:ascii="Times New Roman" w:eastAsia="Times New Roman" w:hAnsi="Times New Roman" w:cs="Times New Roman"/>
                <w:sz w:val="26"/>
                <w:szCs w:val="26"/>
                <w:lang w:eastAsia="ru-RU"/>
              </w:rPr>
              <w:t>2</w:t>
            </w:r>
            <w:r w:rsidRPr="00ED4A91">
              <w:rPr>
                <w:rFonts w:ascii="Times New Roman" w:eastAsia="Times New Roman" w:hAnsi="Times New Roman" w:cs="Times New Roman"/>
                <w:sz w:val="26"/>
                <w:szCs w:val="26"/>
                <w:lang w:eastAsia="ru-RU"/>
              </w:rPr>
              <w:t>. Основные показатели инвалидности детского населения</w:t>
            </w:r>
          </w:p>
          <w:p w:rsidR="00F16767" w:rsidRPr="00ED4A91" w:rsidRDefault="00926644"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F16767" w:rsidRPr="00ED4A91">
              <w:rPr>
                <w:rFonts w:ascii="Times New Roman" w:eastAsia="Times New Roman" w:hAnsi="Times New Roman" w:cs="Times New Roman"/>
                <w:sz w:val="26"/>
                <w:szCs w:val="26"/>
                <w:lang w:eastAsia="ru-RU"/>
              </w:rPr>
              <w:t>.1. Состояние первичной инвалидн</w:t>
            </w:r>
            <w:r w:rsidR="001216C6" w:rsidRPr="00ED4A91">
              <w:rPr>
                <w:rFonts w:ascii="Times New Roman" w:eastAsia="Times New Roman" w:hAnsi="Times New Roman" w:cs="Times New Roman"/>
                <w:sz w:val="26"/>
                <w:szCs w:val="26"/>
                <w:lang w:eastAsia="ru-RU"/>
              </w:rPr>
              <w:t>ости детского населения……………………</w:t>
            </w:r>
            <w:r w:rsidR="007B5632">
              <w:rPr>
                <w:rFonts w:ascii="Times New Roman" w:eastAsia="Times New Roman" w:hAnsi="Times New Roman" w:cs="Times New Roman"/>
                <w:sz w:val="26"/>
                <w:szCs w:val="26"/>
                <w:lang w:eastAsia="ru-RU"/>
              </w:rPr>
              <w:t>… 4</w:t>
            </w:r>
          </w:p>
          <w:p w:rsidR="00F16767" w:rsidRPr="00ED4A91" w:rsidRDefault="00926644" w:rsidP="00E320C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F16767" w:rsidRPr="00ED4A91">
              <w:rPr>
                <w:rFonts w:ascii="Times New Roman" w:eastAsia="Times New Roman" w:hAnsi="Times New Roman" w:cs="Times New Roman"/>
                <w:sz w:val="26"/>
                <w:szCs w:val="26"/>
                <w:lang w:eastAsia="ru-RU"/>
              </w:rPr>
              <w:t>.2. Показатели повторной инвалидности детского населения……………</w:t>
            </w:r>
            <w:r w:rsidR="001216C6" w:rsidRPr="00ED4A91">
              <w:rPr>
                <w:rFonts w:ascii="Times New Roman" w:eastAsia="Times New Roman" w:hAnsi="Times New Roman" w:cs="Times New Roman"/>
                <w:sz w:val="26"/>
                <w:szCs w:val="26"/>
                <w:lang w:eastAsia="ru-RU"/>
              </w:rPr>
              <w:t>………</w:t>
            </w:r>
            <w:r w:rsidR="007B5632">
              <w:rPr>
                <w:rFonts w:ascii="Times New Roman" w:eastAsia="Times New Roman" w:hAnsi="Times New Roman" w:cs="Times New Roman"/>
                <w:sz w:val="26"/>
                <w:szCs w:val="26"/>
                <w:lang w:eastAsia="ru-RU"/>
              </w:rPr>
              <w:t>.   7</w:t>
            </w:r>
          </w:p>
          <w:p w:rsidR="00F16767" w:rsidRPr="00ED4A91" w:rsidRDefault="00926644"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3F7532" w:rsidRPr="00ED4A91">
              <w:rPr>
                <w:rFonts w:ascii="Times New Roman" w:eastAsia="Times New Roman" w:hAnsi="Times New Roman" w:cs="Times New Roman"/>
                <w:sz w:val="26"/>
                <w:szCs w:val="26"/>
                <w:lang w:eastAsia="ru-RU"/>
              </w:rPr>
              <w:t xml:space="preserve">.3. </w:t>
            </w:r>
            <w:r w:rsidR="007B5632" w:rsidRPr="007B5632">
              <w:rPr>
                <w:rFonts w:ascii="Times New Roman" w:eastAsia="Times New Roman" w:hAnsi="Times New Roman" w:cs="Times New Roman"/>
                <w:sz w:val="26"/>
                <w:szCs w:val="26"/>
                <w:lang w:eastAsia="zh-CN"/>
              </w:rPr>
              <w:t xml:space="preserve">Разработка индивидуальных программ реабилитации или </w:t>
            </w:r>
            <w:proofErr w:type="spellStart"/>
            <w:r w:rsidR="007B5632" w:rsidRPr="007B5632">
              <w:rPr>
                <w:rFonts w:ascii="Times New Roman" w:eastAsia="Times New Roman" w:hAnsi="Times New Roman" w:cs="Times New Roman"/>
                <w:sz w:val="26"/>
                <w:szCs w:val="26"/>
                <w:lang w:eastAsia="zh-CN"/>
              </w:rPr>
              <w:t>абилитации</w:t>
            </w:r>
            <w:proofErr w:type="spellEnd"/>
            <w:r w:rsidR="007B5632" w:rsidRPr="007B5632">
              <w:rPr>
                <w:rFonts w:ascii="Times New Roman" w:eastAsia="Times New Roman" w:hAnsi="Times New Roman" w:cs="Times New Roman"/>
                <w:sz w:val="26"/>
                <w:szCs w:val="26"/>
                <w:lang w:eastAsia="zh-CN"/>
              </w:rPr>
              <w:t xml:space="preserve"> (ИПРА) инвалидов (детей-инвалидов</w:t>
            </w:r>
            <w:proofErr w:type="gramStart"/>
            <w:r w:rsidR="007B5632" w:rsidRPr="007B5632">
              <w:rPr>
                <w:rFonts w:ascii="Times New Roman" w:eastAsia="Times New Roman" w:hAnsi="Times New Roman" w:cs="Times New Roman"/>
                <w:sz w:val="26"/>
                <w:szCs w:val="26"/>
                <w:lang w:eastAsia="zh-CN"/>
              </w:rPr>
              <w:t>)</w:t>
            </w:r>
            <w:r w:rsidR="007B5632" w:rsidRPr="00926644">
              <w:rPr>
                <w:rFonts w:ascii="Times New Roman" w:eastAsia="Times New Roman" w:hAnsi="Times New Roman" w:cs="Times New Roman"/>
                <w:b/>
                <w:sz w:val="26"/>
                <w:szCs w:val="26"/>
                <w:lang w:eastAsia="zh-CN"/>
              </w:rPr>
              <w:t>.</w:t>
            </w:r>
            <w:r w:rsidR="003F7532" w:rsidRPr="00ED4A91">
              <w:rPr>
                <w:rFonts w:ascii="Times New Roman" w:eastAsia="Times New Roman" w:hAnsi="Times New Roman" w:cs="Times New Roman"/>
                <w:sz w:val="26"/>
                <w:szCs w:val="26"/>
                <w:lang w:eastAsia="ru-RU"/>
              </w:rPr>
              <w:t>…</w:t>
            </w:r>
            <w:proofErr w:type="gramEnd"/>
            <w:r w:rsidR="003F7532" w:rsidRPr="00ED4A91">
              <w:rPr>
                <w:rFonts w:ascii="Times New Roman" w:eastAsia="Times New Roman" w:hAnsi="Times New Roman" w:cs="Times New Roman"/>
                <w:sz w:val="26"/>
                <w:szCs w:val="26"/>
                <w:lang w:eastAsia="ru-RU"/>
              </w:rPr>
              <w:t>…………</w:t>
            </w:r>
            <w:r w:rsidR="007B5632">
              <w:rPr>
                <w:rFonts w:ascii="Times New Roman" w:eastAsia="Times New Roman" w:hAnsi="Times New Roman" w:cs="Times New Roman"/>
                <w:sz w:val="26"/>
                <w:szCs w:val="26"/>
                <w:lang w:eastAsia="ru-RU"/>
              </w:rPr>
              <w:t>……………………….</w:t>
            </w:r>
            <w:r w:rsidR="003F7532" w:rsidRPr="00ED4A91">
              <w:rPr>
                <w:rFonts w:ascii="Times New Roman" w:eastAsia="Times New Roman" w:hAnsi="Times New Roman" w:cs="Times New Roman"/>
                <w:sz w:val="26"/>
                <w:szCs w:val="26"/>
                <w:lang w:eastAsia="ru-RU"/>
              </w:rPr>
              <w:t>…………………….</w:t>
            </w:r>
            <w:r w:rsidR="007B5632">
              <w:rPr>
                <w:rFonts w:ascii="Times New Roman" w:eastAsia="Times New Roman" w:hAnsi="Times New Roman" w:cs="Times New Roman"/>
                <w:sz w:val="26"/>
                <w:szCs w:val="26"/>
                <w:lang w:eastAsia="ru-RU"/>
              </w:rPr>
              <w:t>.</w:t>
            </w:r>
            <w:r w:rsidR="003F7532" w:rsidRPr="00ED4A91">
              <w:rPr>
                <w:rFonts w:ascii="Times New Roman" w:eastAsia="Times New Roman" w:hAnsi="Times New Roman" w:cs="Times New Roman"/>
                <w:sz w:val="26"/>
                <w:szCs w:val="26"/>
                <w:lang w:eastAsia="ru-RU"/>
              </w:rPr>
              <w:t xml:space="preserve"> </w:t>
            </w:r>
            <w:r w:rsidR="007B5632">
              <w:rPr>
                <w:rFonts w:ascii="Times New Roman" w:eastAsia="Times New Roman" w:hAnsi="Times New Roman" w:cs="Times New Roman"/>
                <w:sz w:val="26"/>
                <w:szCs w:val="26"/>
                <w:lang w:eastAsia="ru-RU"/>
              </w:rPr>
              <w:t>9</w:t>
            </w:r>
          </w:p>
          <w:p w:rsidR="003F7532" w:rsidRPr="00ED4A91" w:rsidRDefault="003F7532" w:rsidP="0067452B">
            <w:pPr>
              <w:spacing w:after="0" w:line="240" w:lineRule="auto"/>
              <w:rPr>
                <w:rFonts w:ascii="Times New Roman" w:eastAsia="Times New Roman" w:hAnsi="Times New Roman" w:cs="Times New Roman"/>
                <w:sz w:val="26"/>
                <w:szCs w:val="26"/>
                <w:lang w:eastAsia="ru-RU"/>
              </w:rPr>
            </w:pPr>
          </w:p>
          <w:p w:rsidR="00F16767" w:rsidRPr="00ED4A91" w:rsidRDefault="00F16767" w:rsidP="0067452B">
            <w:pPr>
              <w:spacing w:after="0" w:line="240" w:lineRule="auto"/>
              <w:rPr>
                <w:rFonts w:ascii="Times New Roman" w:eastAsia="Times New Roman" w:hAnsi="Times New Roman" w:cs="Times New Roman"/>
                <w:sz w:val="26"/>
                <w:szCs w:val="26"/>
                <w:lang w:eastAsia="ru-RU"/>
              </w:rPr>
            </w:pPr>
            <w:r w:rsidRPr="00ED4A91">
              <w:rPr>
                <w:rFonts w:ascii="Times New Roman" w:eastAsia="Times New Roman" w:hAnsi="Times New Roman" w:cs="Times New Roman"/>
                <w:sz w:val="26"/>
                <w:szCs w:val="26"/>
                <w:lang w:eastAsia="ru-RU"/>
              </w:rPr>
              <w:t>3. Образование инвалидов ……………………………………………………………</w:t>
            </w:r>
            <w:r w:rsidR="00ED4A91">
              <w:rPr>
                <w:rFonts w:ascii="Times New Roman" w:eastAsia="Times New Roman" w:hAnsi="Times New Roman" w:cs="Times New Roman"/>
                <w:sz w:val="26"/>
                <w:szCs w:val="26"/>
                <w:lang w:eastAsia="ru-RU"/>
              </w:rPr>
              <w:t>...</w:t>
            </w:r>
            <w:r w:rsidRPr="00ED4A91">
              <w:rPr>
                <w:rFonts w:ascii="Times New Roman" w:eastAsia="Times New Roman" w:hAnsi="Times New Roman" w:cs="Times New Roman"/>
                <w:sz w:val="26"/>
                <w:szCs w:val="26"/>
                <w:lang w:eastAsia="ru-RU"/>
              </w:rPr>
              <w:t xml:space="preserve"> </w:t>
            </w:r>
            <w:r w:rsidR="00195056">
              <w:rPr>
                <w:rFonts w:ascii="Times New Roman" w:eastAsia="Times New Roman" w:hAnsi="Times New Roman" w:cs="Times New Roman"/>
                <w:sz w:val="26"/>
                <w:szCs w:val="26"/>
                <w:lang w:eastAsia="ru-RU"/>
              </w:rPr>
              <w:t>10</w:t>
            </w:r>
          </w:p>
          <w:p w:rsidR="00F16767" w:rsidRPr="00ED4A91" w:rsidRDefault="00F16767" w:rsidP="0067452B">
            <w:pPr>
              <w:spacing w:after="0" w:line="240" w:lineRule="auto"/>
              <w:rPr>
                <w:rFonts w:ascii="Times New Roman" w:eastAsia="Times New Roman" w:hAnsi="Times New Roman" w:cs="Times New Roman"/>
                <w:sz w:val="26"/>
                <w:szCs w:val="26"/>
                <w:lang w:eastAsia="ru-RU"/>
              </w:rPr>
            </w:pPr>
          </w:p>
          <w:p w:rsidR="00F16767" w:rsidRDefault="00F16767" w:rsidP="0067452B">
            <w:pPr>
              <w:spacing w:after="0" w:line="240" w:lineRule="auto"/>
              <w:rPr>
                <w:rFonts w:ascii="Times New Roman" w:eastAsia="Times New Roman" w:hAnsi="Times New Roman" w:cs="Times New Roman"/>
                <w:sz w:val="26"/>
                <w:szCs w:val="26"/>
                <w:lang w:eastAsia="ru-RU"/>
              </w:rPr>
            </w:pPr>
            <w:r w:rsidRPr="00ED4A91">
              <w:rPr>
                <w:rFonts w:ascii="Times New Roman" w:eastAsia="Times New Roman" w:hAnsi="Times New Roman" w:cs="Times New Roman"/>
                <w:sz w:val="26"/>
                <w:szCs w:val="26"/>
                <w:lang w:eastAsia="ru-RU"/>
              </w:rPr>
              <w:t xml:space="preserve">4. Трудоустройство граждан с инвалидностью в городе </w:t>
            </w:r>
            <w:proofErr w:type="gramStart"/>
            <w:r w:rsidRPr="00ED4A91">
              <w:rPr>
                <w:rFonts w:ascii="Times New Roman" w:eastAsia="Times New Roman" w:hAnsi="Times New Roman" w:cs="Times New Roman"/>
                <w:sz w:val="26"/>
                <w:szCs w:val="26"/>
                <w:lang w:eastAsia="ru-RU"/>
              </w:rPr>
              <w:t>Когалыме.…</w:t>
            </w:r>
            <w:proofErr w:type="gramEnd"/>
            <w:r w:rsidRPr="00ED4A91">
              <w:rPr>
                <w:rFonts w:ascii="Times New Roman" w:eastAsia="Times New Roman" w:hAnsi="Times New Roman" w:cs="Times New Roman"/>
                <w:sz w:val="26"/>
                <w:szCs w:val="26"/>
                <w:lang w:eastAsia="ru-RU"/>
              </w:rPr>
              <w:t xml:space="preserve">………….…... </w:t>
            </w:r>
            <w:r w:rsidR="00195056">
              <w:rPr>
                <w:rFonts w:ascii="Times New Roman" w:eastAsia="Times New Roman" w:hAnsi="Times New Roman" w:cs="Times New Roman"/>
                <w:sz w:val="26"/>
                <w:szCs w:val="26"/>
                <w:lang w:eastAsia="ru-RU"/>
              </w:rPr>
              <w:t>16</w:t>
            </w:r>
          </w:p>
          <w:p w:rsidR="00195056" w:rsidRDefault="00195056" w:rsidP="0067452B">
            <w:pPr>
              <w:spacing w:after="0" w:line="240" w:lineRule="auto"/>
              <w:rPr>
                <w:rFonts w:ascii="Times New Roman" w:eastAsia="Times New Roman" w:hAnsi="Times New Roman" w:cs="Times New Roman"/>
                <w:sz w:val="26"/>
                <w:szCs w:val="26"/>
                <w:lang w:eastAsia="ru-RU"/>
              </w:rPr>
            </w:pPr>
          </w:p>
          <w:p w:rsidR="00195056"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Пенсионное обеспечение инвалидов ……………………………………………...    17</w:t>
            </w:r>
          </w:p>
          <w:p w:rsidR="00F16767" w:rsidRPr="00ED4A91" w:rsidRDefault="00F16767" w:rsidP="0067452B">
            <w:pPr>
              <w:spacing w:after="0" w:line="240" w:lineRule="auto"/>
              <w:rPr>
                <w:rFonts w:ascii="Times New Roman" w:eastAsia="Times New Roman" w:hAnsi="Times New Roman" w:cs="Times New Roman"/>
                <w:sz w:val="26"/>
                <w:szCs w:val="26"/>
                <w:lang w:eastAsia="ru-RU"/>
              </w:rPr>
            </w:pPr>
          </w:p>
          <w:p w:rsidR="00F16767"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F16767" w:rsidRPr="00ED4A91">
              <w:rPr>
                <w:rFonts w:ascii="Times New Roman" w:eastAsia="Times New Roman" w:hAnsi="Times New Roman" w:cs="Times New Roman"/>
                <w:sz w:val="26"/>
                <w:szCs w:val="26"/>
                <w:lang w:eastAsia="ru-RU"/>
              </w:rPr>
              <w:t xml:space="preserve">. Социальная реабилитация и социальное обслуживание инвалидов……………… </w:t>
            </w:r>
            <w:r w:rsidR="001216C6" w:rsidRPr="00ED4A9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p>
          <w:p w:rsidR="00F16767" w:rsidRPr="00ED4A91" w:rsidRDefault="00F16767" w:rsidP="0067452B">
            <w:pPr>
              <w:spacing w:after="0" w:line="240" w:lineRule="auto"/>
              <w:rPr>
                <w:rFonts w:ascii="Times New Roman" w:eastAsia="Times New Roman" w:hAnsi="Times New Roman" w:cs="Times New Roman"/>
                <w:sz w:val="26"/>
                <w:szCs w:val="26"/>
                <w:lang w:eastAsia="ru-RU"/>
              </w:rPr>
            </w:pPr>
          </w:p>
          <w:p w:rsidR="00F16767"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F16767" w:rsidRPr="00ED4A91">
              <w:rPr>
                <w:rFonts w:ascii="Times New Roman" w:eastAsia="Times New Roman" w:hAnsi="Times New Roman" w:cs="Times New Roman"/>
                <w:sz w:val="26"/>
                <w:szCs w:val="26"/>
                <w:lang w:eastAsia="ru-RU"/>
              </w:rPr>
              <w:t xml:space="preserve">. Социокультурная реабилитация инвалидов…………………………………...…… </w:t>
            </w:r>
            <w:r w:rsidR="001216C6" w:rsidRPr="00ED4A9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p w:rsidR="00F16767" w:rsidRPr="00ED4A91" w:rsidRDefault="00F16767" w:rsidP="0067452B">
            <w:pPr>
              <w:spacing w:after="0" w:line="240" w:lineRule="auto"/>
              <w:rPr>
                <w:rFonts w:ascii="Times New Roman" w:eastAsia="Times New Roman" w:hAnsi="Times New Roman" w:cs="Times New Roman"/>
                <w:sz w:val="26"/>
                <w:szCs w:val="26"/>
                <w:lang w:eastAsia="ru-RU"/>
              </w:rPr>
            </w:pPr>
          </w:p>
          <w:p w:rsidR="00F16767"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F16767" w:rsidRPr="00ED4A91">
              <w:rPr>
                <w:rFonts w:ascii="Times New Roman" w:eastAsia="Times New Roman" w:hAnsi="Times New Roman" w:cs="Times New Roman"/>
                <w:sz w:val="26"/>
                <w:szCs w:val="26"/>
                <w:lang w:eastAsia="ru-RU"/>
              </w:rPr>
              <w:t>. Спортивная реабилитация инвалидов………………………</w:t>
            </w:r>
            <w:proofErr w:type="gramStart"/>
            <w:r w:rsidR="00F16767" w:rsidRPr="00ED4A91">
              <w:rPr>
                <w:rFonts w:ascii="Times New Roman" w:eastAsia="Times New Roman" w:hAnsi="Times New Roman" w:cs="Times New Roman"/>
                <w:sz w:val="26"/>
                <w:szCs w:val="26"/>
                <w:lang w:eastAsia="ru-RU"/>
              </w:rPr>
              <w:t>…….</w:t>
            </w:r>
            <w:proofErr w:type="gramEnd"/>
            <w:r w:rsidR="00F16767" w:rsidRPr="00ED4A91">
              <w:rPr>
                <w:rFonts w:ascii="Times New Roman" w:eastAsia="Times New Roman" w:hAnsi="Times New Roman" w:cs="Times New Roman"/>
                <w:sz w:val="26"/>
                <w:szCs w:val="26"/>
                <w:lang w:eastAsia="ru-RU"/>
              </w:rPr>
              <w:t xml:space="preserve">.……………...… </w:t>
            </w:r>
            <w:r w:rsidR="001216C6" w:rsidRPr="00ED4A91">
              <w:rPr>
                <w:rFonts w:ascii="Times New Roman" w:eastAsia="Times New Roman" w:hAnsi="Times New Roman" w:cs="Times New Roman"/>
                <w:sz w:val="26"/>
                <w:szCs w:val="26"/>
                <w:lang w:eastAsia="ru-RU"/>
              </w:rPr>
              <w:t>33</w:t>
            </w:r>
          </w:p>
          <w:p w:rsidR="00195056" w:rsidRDefault="00195056" w:rsidP="0067452B">
            <w:pPr>
              <w:spacing w:after="0" w:line="240" w:lineRule="auto"/>
              <w:rPr>
                <w:rFonts w:ascii="Times New Roman" w:eastAsia="Times New Roman" w:hAnsi="Times New Roman" w:cs="Times New Roman"/>
                <w:sz w:val="26"/>
                <w:szCs w:val="26"/>
                <w:lang w:eastAsia="ru-RU"/>
              </w:rPr>
            </w:pPr>
          </w:p>
          <w:p w:rsidR="00195056"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Торговля и общественное питание, бытовое обслуживание…………………….    35</w:t>
            </w:r>
          </w:p>
          <w:p w:rsidR="002F4C51" w:rsidRPr="00ED4A91" w:rsidRDefault="002F4C51" w:rsidP="0067452B">
            <w:pPr>
              <w:spacing w:after="0" w:line="240" w:lineRule="auto"/>
              <w:rPr>
                <w:rFonts w:ascii="Times New Roman" w:eastAsia="Times New Roman" w:hAnsi="Times New Roman" w:cs="Times New Roman"/>
                <w:sz w:val="26"/>
                <w:szCs w:val="26"/>
                <w:lang w:eastAsia="ru-RU"/>
              </w:rPr>
            </w:pPr>
          </w:p>
          <w:p w:rsidR="002F4C51"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2F4C51" w:rsidRPr="00ED4A91">
              <w:rPr>
                <w:rFonts w:ascii="Times New Roman" w:eastAsia="Times New Roman" w:hAnsi="Times New Roman" w:cs="Times New Roman"/>
                <w:sz w:val="26"/>
                <w:szCs w:val="26"/>
                <w:lang w:eastAsia="ru-RU"/>
              </w:rPr>
              <w:t>. Волонтерская помощь</w:t>
            </w:r>
            <w:r>
              <w:rPr>
                <w:rFonts w:ascii="Times New Roman" w:eastAsia="Times New Roman" w:hAnsi="Times New Roman" w:cs="Times New Roman"/>
                <w:sz w:val="26"/>
                <w:szCs w:val="26"/>
                <w:lang w:eastAsia="ru-RU"/>
              </w:rPr>
              <w:t>……………………………………………………………… 35</w:t>
            </w:r>
          </w:p>
          <w:p w:rsidR="00F16767" w:rsidRPr="00ED4A91" w:rsidRDefault="00F16767" w:rsidP="0067452B">
            <w:pPr>
              <w:spacing w:after="0" w:line="240" w:lineRule="auto"/>
              <w:rPr>
                <w:rFonts w:ascii="Times New Roman" w:eastAsia="Times New Roman" w:hAnsi="Times New Roman" w:cs="Times New Roman"/>
                <w:sz w:val="26"/>
                <w:szCs w:val="26"/>
                <w:lang w:eastAsia="ru-RU"/>
              </w:rPr>
            </w:pPr>
          </w:p>
          <w:p w:rsidR="00F16767" w:rsidRPr="00ED4A91" w:rsidRDefault="00195056" w:rsidP="00E320C8">
            <w:pPr>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F16767" w:rsidRPr="00ED4A91">
              <w:rPr>
                <w:rFonts w:ascii="Times New Roman" w:eastAsia="Times New Roman" w:hAnsi="Times New Roman" w:cs="Times New Roman"/>
                <w:sz w:val="26"/>
                <w:szCs w:val="26"/>
                <w:lang w:eastAsia="ru-RU"/>
              </w:rPr>
              <w:t xml:space="preserve">. Создание условий для беспрепятственного доступа инвалидов и других маломобильных групп населения к объектам и услугам в городе Когалыме……… </w:t>
            </w:r>
            <w:r w:rsidR="001216C6" w:rsidRPr="00ED4A91">
              <w:rPr>
                <w:rFonts w:ascii="Times New Roman" w:eastAsia="Times New Roman" w:hAnsi="Times New Roman" w:cs="Times New Roman"/>
                <w:sz w:val="26"/>
                <w:szCs w:val="26"/>
                <w:lang w:eastAsia="ru-RU"/>
              </w:rPr>
              <w:t xml:space="preserve">  3</w:t>
            </w:r>
            <w:r>
              <w:rPr>
                <w:rFonts w:ascii="Times New Roman" w:eastAsia="Times New Roman" w:hAnsi="Times New Roman" w:cs="Times New Roman"/>
                <w:sz w:val="26"/>
                <w:szCs w:val="26"/>
                <w:lang w:eastAsia="ru-RU"/>
              </w:rPr>
              <w:t>6</w:t>
            </w:r>
          </w:p>
          <w:p w:rsidR="00F16767"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F16767" w:rsidRPr="00ED4A91">
              <w:rPr>
                <w:rFonts w:ascii="Times New Roman" w:eastAsia="Times New Roman" w:hAnsi="Times New Roman" w:cs="Times New Roman"/>
                <w:sz w:val="26"/>
                <w:szCs w:val="26"/>
                <w:lang w:eastAsia="ru-RU"/>
              </w:rPr>
              <w:t>.1. Доступност</w:t>
            </w:r>
            <w:r>
              <w:rPr>
                <w:rFonts w:ascii="Times New Roman" w:eastAsia="Times New Roman" w:hAnsi="Times New Roman" w:cs="Times New Roman"/>
                <w:sz w:val="26"/>
                <w:szCs w:val="26"/>
                <w:lang w:eastAsia="ru-RU"/>
              </w:rPr>
              <w:t>ь медицинской помощи……………………………</w:t>
            </w:r>
            <w:r w:rsidR="00F16767" w:rsidRPr="00ED4A9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5D4D3A">
              <w:rPr>
                <w:rFonts w:ascii="Times New Roman" w:eastAsia="Times New Roman" w:hAnsi="Times New Roman" w:cs="Times New Roman"/>
                <w:sz w:val="26"/>
                <w:szCs w:val="26"/>
                <w:lang w:eastAsia="ru-RU"/>
              </w:rPr>
              <w:t>59</w:t>
            </w:r>
          </w:p>
          <w:p w:rsidR="00F16767"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F16767" w:rsidRPr="00ED4A91">
              <w:rPr>
                <w:rFonts w:ascii="Times New Roman" w:eastAsia="Times New Roman" w:hAnsi="Times New Roman" w:cs="Times New Roman"/>
                <w:sz w:val="26"/>
                <w:szCs w:val="26"/>
                <w:lang w:eastAsia="ru-RU"/>
              </w:rPr>
              <w:t xml:space="preserve">.2. Доступность городской среды и </w:t>
            </w:r>
            <w:r w:rsidR="004827C9">
              <w:rPr>
                <w:rFonts w:ascii="Times New Roman" w:eastAsia="Times New Roman" w:hAnsi="Times New Roman" w:cs="Times New Roman"/>
                <w:sz w:val="26"/>
                <w:szCs w:val="26"/>
                <w:lang w:eastAsia="ru-RU"/>
              </w:rPr>
              <w:t>транспортной инфраструктуры…………</w:t>
            </w:r>
            <w:r w:rsidR="00F16767" w:rsidRPr="00ED4A91">
              <w:rPr>
                <w:rFonts w:ascii="Times New Roman" w:eastAsia="Times New Roman" w:hAnsi="Times New Roman" w:cs="Times New Roman"/>
                <w:sz w:val="26"/>
                <w:szCs w:val="26"/>
                <w:lang w:eastAsia="ru-RU"/>
              </w:rPr>
              <w:t>….</w:t>
            </w:r>
            <w:r w:rsidR="004827C9">
              <w:rPr>
                <w:rFonts w:ascii="Times New Roman" w:eastAsia="Times New Roman" w:hAnsi="Times New Roman" w:cs="Times New Roman"/>
                <w:sz w:val="26"/>
                <w:szCs w:val="26"/>
                <w:lang w:eastAsia="ru-RU"/>
              </w:rPr>
              <w:t xml:space="preserve">  </w:t>
            </w:r>
            <w:r w:rsidR="00F16767" w:rsidRPr="00ED4A91">
              <w:rPr>
                <w:rFonts w:ascii="Times New Roman" w:eastAsia="Times New Roman" w:hAnsi="Times New Roman" w:cs="Times New Roman"/>
                <w:sz w:val="26"/>
                <w:szCs w:val="26"/>
                <w:lang w:eastAsia="ru-RU"/>
              </w:rPr>
              <w:t xml:space="preserve"> </w:t>
            </w:r>
            <w:r w:rsidR="00684607">
              <w:rPr>
                <w:rFonts w:ascii="Times New Roman" w:eastAsia="Times New Roman" w:hAnsi="Times New Roman" w:cs="Times New Roman"/>
                <w:sz w:val="26"/>
                <w:szCs w:val="26"/>
                <w:lang w:eastAsia="ru-RU"/>
              </w:rPr>
              <w:t>6</w:t>
            </w:r>
            <w:r w:rsidR="005D4D3A">
              <w:rPr>
                <w:rFonts w:ascii="Times New Roman" w:eastAsia="Times New Roman" w:hAnsi="Times New Roman" w:cs="Times New Roman"/>
                <w:sz w:val="26"/>
                <w:szCs w:val="26"/>
                <w:lang w:eastAsia="ru-RU"/>
              </w:rPr>
              <w:t>2</w:t>
            </w:r>
          </w:p>
          <w:p w:rsidR="00F16767" w:rsidRPr="00ED4A91" w:rsidRDefault="00195056"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F16767" w:rsidRPr="00ED4A91">
              <w:rPr>
                <w:rFonts w:ascii="Times New Roman" w:eastAsia="Times New Roman" w:hAnsi="Times New Roman" w:cs="Times New Roman"/>
                <w:sz w:val="26"/>
                <w:szCs w:val="26"/>
                <w:lang w:eastAsia="ru-RU"/>
              </w:rPr>
              <w:t>.3. Доступность жилых помещений и мест общего пользования в многокв</w:t>
            </w:r>
            <w:r w:rsidR="004827C9">
              <w:rPr>
                <w:rFonts w:ascii="Times New Roman" w:eastAsia="Times New Roman" w:hAnsi="Times New Roman" w:cs="Times New Roman"/>
                <w:sz w:val="26"/>
                <w:szCs w:val="26"/>
                <w:lang w:eastAsia="ru-RU"/>
              </w:rPr>
              <w:t>артирных домах…………………………</w:t>
            </w:r>
            <w:r w:rsidR="00F16767" w:rsidRPr="00ED4A91">
              <w:rPr>
                <w:rFonts w:ascii="Times New Roman" w:eastAsia="Times New Roman" w:hAnsi="Times New Roman" w:cs="Times New Roman"/>
                <w:sz w:val="26"/>
                <w:szCs w:val="26"/>
                <w:lang w:eastAsia="ru-RU"/>
              </w:rPr>
              <w:t>……………………………………</w:t>
            </w:r>
            <w:r w:rsidR="00C71501" w:rsidRPr="00ED4A91">
              <w:rPr>
                <w:rFonts w:ascii="Times New Roman" w:eastAsia="Times New Roman" w:hAnsi="Times New Roman" w:cs="Times New Roman"/>
                <w:sz w:val="26"/>
                <w:szCs w:val="26"/>
                <w:lang w:eastAsia="ru-RU"/>
              </w:rPr>
              <w:t>...</w:t>
            </w:r>
            <w:r w:rsidR="00F16767" w:rsidRPr="00ED4A91">
              <w:rPr>
                <w:rFonts w:ascii="Times New Roman" w:eastAsia="Times New Roman" w:hAnsi="Times New Roman" w:cs="Times New Roman"/>
                <w:sz w:val="26"/>
                <w:szCs w:val="26"/>
                <w:lang w:eastAsia="ru-RU"/>
              </w:rPr>
              <w:t xml:space="preserve"> </w:t>
            </w:r>
            <w:r w:rsidR="001216C6" w:rsidRPr="00ED4A91">
              <w:rPr>
                <w:rFonts w:ascii="Times New Roman" w:eastAsia="Times New Roman" w:hAnsi="Times New Roman" w:cs="Times New Roman"/>
                <w:sz w:val="26"/>
                <w:szCs w:val="26"/>
                <w:lang w:eastAsia="ru-RU"/>
              </w:rPr>
              <w:t>6</w:t>
            </w:r>
            <w:r w:rsidR="005D4D3A">
              <w:rPr>
                <w:rFonts w:ascii="Times New Roman" w:eastAsia="Times New Roman" w:hAnsi="Times New Roman" w:cs="Times New Roman"/>
                <w:sz w:val="26"/>
                <w:szCs w:val="26"/>
                <w:lang w:eastAsia="ru-RU"/>
              </w:rPr>
              <w:t>3</w:t>
            </w:r>
          </w:p>
          <w:p w:rsidR="001216C6" w:rsidRPr="00ED4A91" w:rsidRDefault="001216C6" w:rsidP="0067452B">
            <w:pPr>
              <w:spacing w:after="0" w:line="240" w:lineRule="auto"/>
              <w:rPr>
                <w:rFonts w:ascii="Times New Roman" w:eastAsia="Times New Roman" w:hAnsi="Times New Roman" w:cs="Times New Roman"/>
                <w:sz w:val="26"/>
                <w:szCs w:val="26"/>
                <w:lang w:eastAsia="ru-RU"/>
              </w:rPr>
            </w:pPr>
          </w:p>
          <w:p w:rsidR="00F16767" w:rsidRPr="00ED4A91" w:rsidRDefault="004827C9" w:rsidP="006745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F16767" w:rsidRPr="00ED4A91">
              <w:rPr>
                <w:rFonts w:ascii="Times New Roman" w:eastAsia="Times New Roman" w:hAnsi="Times New Roman" w:cs="Times New Roman"/>
                <w:sz w:val="26"/>
                <w:szCs w:val="26"/>
                <w:lang w:eastAsia="ru-RU"/>
              </w:rPr>
              <w:t>. Координация деятельности в</w:t>
            </w:r>
            <w:r w:rsidR="001216C6" w:rsidRPr="00ED4A91">
              <w:rPr>
                <w:rFonts w:ascii="Times New Roman" w:eastAsia="Times New Roman" w:hAnsi="Times New Roman" w:cs="Times New Roman"/>
                <w:sz w:val="26"/>
                <w:szCs w:val="26"/>
                <w:lang w:eastAsia="ru-RU"/>
              </w:rPr>
              <w:t xml:space="preserve"> решении проблем инвалидов……………</w:t>
            </w:r>
            <w:r w:rsidR="00F16767" w:rsidRPr="00ED4A91">
              <w:rPr>
                <w:rFonts w:ascii="Times New Roman" w:eastAsia="Times New Roman" w:hAnsi="Times New Roman" w:cs="Times New Roman"/>
                <w:sz w:val="26"/>
                <w:szCs w:val="26"/>
                <w:lang w:eastAsia="ru-RU"/>
              </w:rPr>
              <w:t xml:space="preserve">………. </w:t>
            </w:r>
            <w:r w:rsidR="005D4D3A">
              <w:rPr>
                <w:rFonts w:ascii="Times New Roman" w:eastAsia="Times New Roman" w:hAnsi="Times New Roman" w:cs="Times New Roman"/>
                <w:sz w:val="26"/>
                <w:szCs w:val="26"/>
                <w:lang w:eastAsia="ru-RU"/>
              </w:rPr>
              <w:t xml:space="preserve">  66</w:t>
            </w:r>
          </w:p>
          <w:p w:rsidR="00F16767" w:rsidRPr="00ED4A91" w:rsidRDefault="00F16767" w:rsidP="00F16767">
            <w:pPr>
              <w:spacing w:after="0" w:line="276" w:lineRule="auto"/>
              <w:jc w:val="both"/>
              <w:rPr>
                <w:rFonts w:ascii="Times New Roman" w:eastAsia="Times New Roman" w:hAnsi="Times New Roman" w:cs="Times New Roman"/>
                <w:sz w:val="26"/>
                <w:szCs w:val="26"/>
                <w:lang w:eastAsia="ru-RU"/>
              </w:rPr>
            </w:pPr>
            <w:r w:rsidRPr="00ED4A91">
              <w:rPr>
                <w:rFonts w:ascii="Times New Roman" w:eastAsia="Times New Roman" w:hAnsi="Times New Roman" w:cs="Times New Roman"/>
                <w:sz w:val="26"/>
                <w:szCs w:val="26"/>
                <w:lang w:eastAsia="ru-RU"/>
              </w:rPr>
              <w:t>Заключение………………………………………………………………………</w:t>
            </w:r>
            <w:proofErr w:type="gramStart"/>
            <w:r w:rsidRPr="00ED4A91">
              <w:rPr>
                <w:rFonts w:ascii="Times New Roman" w:eastAsia="Times New Roman" w:hAnsi="Times New Roman" w:cs="Times New Roman"/>
                <w:sz w:val="26"/>
                <w:szCs w:val="26"/>
                <w:lang w:eastAsia="ru-RU"/>
              </w:rPr>
              <w:t>…….</w:t>
            </w:r>
            <w:proofErr w:type="gramEnd"/>
            <w:r w:rsidRPr="00ED4A91">
              <w:rPr>
                <w:rFonts w:ascii="Times New Roman" w:eastAsia="Times New Roman" w:hAnsi="Times New Roman" w:cs="Times New Roman"/>
                <w:sz w:val="26"/>
                <w:szCs w:val="26"/>
                <w:lang w:eastAsia="ru-RU"/>
              </w:rPr>
              <w:t xml:space="preserve">… </w:t>
            </w:r>
            <w:r w:rsidR="00140E34" w:rsidRPr="00ED4A91">
              <w:rPr>
                <w:rFonts w:ascii="Times New Roman" w:eastAsia="Times New Roman" w:hAnsi="Times New Roman" w:cs="Times New Roman"/>
                <w:sz w:val="26"/>
                <w:szCs w:val="26"/>
                <w:lang w:eastAsia="ru-RU"/>
              </w:rPr>
              <w:t>7</w:t>
            </w:r>
            <w:r w:rsidR="005D4D3A">
              <w:rPr>
                <w:rFonts w:ascii="Times New Roman" w:eastAsia="Times New Roman" w:hAnsi="Times New Roman" w:cs="Times New Roman"/>
                <w:sz w:val="26"/>
                <w:szCs w:val="26"/>
                <w:lang w:eastAsia="ru-RU"/>
              </w:rPr>
              <w:t>0</w:t>
            </w:r>
          </w:p>
          <w:p w:rsidR="00684607" w:rsidRPr="00684607" w:rsidRDefault="00F16767" w:rsidP="005D4D3A">
            <w:pPr>
              <w:spacing w:after="0" w:line="276" w:lineRule="auto"/>
              <w:jc w:val="both"/>
              <w:rPr>
                <w:rFonts w:ascii="Times New Roman" w:eastAsia="Times New Roman" w:hAnsi="Times New Roman" w:cs="Times New Roman"/>
                <w:sz w:val="26"/>
                <w:szCs w:val="26"/>
                <w:lang w:eastAsia="ru-RU"/>
              </w:rPr>
            </w:pPr>
            <w:r w:rsidRPr="00ED4A91">
              <w:rPr>
                <w:rFonts w:ascii="Times New Roman" w:eastAsia="Times New Roman" w:hAnsi="Times New Roman" w:cs="Times New Roman"/>
                <w:sz w:val="26"/>
                <w:szCs w:val="26"/>
                <w:lang w:eastAsia="ru-RU"/>
              </w:rPr>
              <w:t xml:space="preserve">Список информационных источников, используемых для составления аналитической записки…………………………………………………………………………………… </w:t>
            </w:r>
            <w:r w:rsidR="00140E34" w:rsidRPr="00ED4A91">
              <w:rPr>
                <w:rFonts w:ascii="Times New Roman" w:eastAsia="Times New Roman" w:hAnsi="Times New Roman" w:cs="Times New Roman"/>
                <w:sz w:val="26"/>
                <w:szCs w:val="26"/>
                <w:lang w:eastAsia="ru-RU"/>
              </w:rPr>
              <w:t>7</w:t>
            </w:r>
            <w:r w:rsidR="005D4D3A">
              <w:rPr>
                <w:rFonts w:ascii="Times New Roman" w:eastAsia="Times New Roman" w:hAnsi="Times New Roman" w:cs="Times New Roman"/>
                <w:sz w:val="26"/>
                <w:szCs w:val="26"/>
                <w:lang w:eastAsia="ru-RU"/>
              </w:rPr>
              <w:t>1</w:t>
            </w: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c>
          <w:tcPr>
            <w:tcW w:w="519" w:type="dxa"/>
            <w:shd w:val="clear" w:color="auto" w:fill="auto"/>
          </w:tcPr>
          <w:p w:rsidR="00F16767" w:rsidRPr="0067452B" w:rsidRDefault="00F16767" w:rsidP="0067452B">
            <w:pPr>
              <w:spacing w:after="0" w:line="276" w:lineRule="auto"/>
              <w:ind w:firstLine="709"/>
              <w:jc w:val="both"/>
              <w:rPr>
                <w:rFonts w:ascii="Times New Roman" w:eastAsia="Times New Roman" w:hAnsi="Times New Roman" w:cs="Times New Roman"/>
                <w:sz w:val="26"/>
                <w:szCs w:val="26"/>
                <w:lang w:eastAsia="ru-RU"/>
              </w:rPr>
            </w:pPr>
          </w:p>
        </w:tc>
      </w:tr>
    </w:tbl>
    <w:p w:rsidR="005D4D3A" w:rsidRDefault="005D4D3A" w:rsidP="0067452B">
      <w:pPr>
        <w:spacing w:after="0" w:line="276" w:lineRule="auto"/>
        <w:ind w:firstLine="709"/>
        <w:jc w:val="center"/>
        <w:rPr>
          <w:rFonts w:ascii="Times New Roman" w:eastAsia="Times New Roman" w:hAnsi="Times New Roman" w:cs="Times New Roman"/>
          <w:b/>
          <w:sz w:val="26"/>
          <w:szCs w:val="26"/>
          <w:lang w:eastAsia="ru-RU"/>
        </w:rPr>
      </w:pPr>
    </w:p>
    <w:p w:rsidR="005D4D3A" w:rsidRDefault="005D4D3A" w:rsidP="0067452B">
      <w:pPr>
        <w:spacing w:after="0" w:line="276" w:lineRule="auto"/>
        <w:ind w:firstLine="709"/>
        <w:jc w:val="center"/>
        <w:rPr>
          <w:rFonts w:ascii="Times New Roman" w:eastAsia="Times New Roman" w:hAnsi="Times New Roman" w:cs="Times New Roman"/>
          <w:b/>
          <w:sz w:val="26"/>
          <w:szCs w:val="26"/>
          <w:lang w:eastAsia="ru-RU"/>
        </w:rPr>
      </w:pPr>
    </w:p>
    <w:p w:rsidR="005D4D3A" w:rsidRDefault="005D4D3A" w:rsidP="0067452B">
      <w:pPr>
        <w:spacing w:after="0" w:line="276" w:lineRule="auto"/>
        <w:ind w:firstLine="709"/>
        <w:jc w:val="center"/>
        <w:rPr>
          <w:rFonts w:ascii="Times New Roman" w:eastAsia="Times New Roman" w:hAnsi="Times New Roman" w:cs="Times New Roman"/>
          <w:b/>
          <w:sz w:val="26"/>
          <w:szCs w:val="26"/>
          <w:lang w:eastAsia="ru-RU"/>
        </w:rPr>
      </w:pPr>
    </w:p>
    <w:p w:rsidR="005D4D3A" w:rsidRDefault="005D4D3A" w:rsidP="0067452B">
      <w:pPr>
        <w:spacing w:after="0" w:line="276" w:lineRule="auto"/>
        <w:ind w:firstLine="709"/>
        <w:jc w:val="center"/>
        <w:rPr>
          <w:rFonts w:ascii="Times New Roman" w:eastAsia="Times New Roman" w:hAnsi="Times New Roman" w:cs="Times New Roman"/>
          <w:b/>
          <w:sz w:val="26"/>
          <w:szCs w:val="26"/>
          <w:lang w:eastAsia="ru-RU"/>
        </w:rPr>
      </w:pPr>
    </w:p>
    <w:p w:rsidR="005D4D3A" w:rsidRDefault="005D4D3A" w:rsidP="0067452B">
      <w:pPr>
        <w:spacing w:after="0" w:line="276" w:lineRule="auto"/>
        <w:ind w:firstLine="709"/>
        <w:jc w:val="center"/>
        <w:rPr>
          <w:rFonts w:ascii="Times New Roman" w:eastAsia="Times New Roman" w:hAnsi="Times New Roman" w:cs="Times New Roman"/>
          <w:b/>
          <w:sz w:val="26"/>
          <w:szCs w:val="26"/>
          <w:lang w:eastAsia="ru-RU"/>
        </w:rPr>
      </w:pPr>
    </w:p>
    <w:p w:rsidR="007E4414" w:rsidRDefault="003B0E1F" w:rsidP="0067452B">
      <w:pPr>
        <w:spacing w:after="0" w:line="276"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Вв</w:t>
      </w:r>
      <w:r w:rsidR="0067452B" w:rsidRPr="007E4414">
        <w:rPr>
          <w:rFonts w:ascii="Times New Roman" w:eastAsia="Times New Roman" w:hAnsi="Times New Roman" w:cs="Times New Roman"/>
          <w:b/>
          <w:sz w:val="26"/>
          <w:szCs w:val="26"/>
          <w:lang w:eastAsia="ru-RU"/>
        </w:rPr>
        <w:t>едение</w:t>
      </w:r>
    </w:p>
    <w:p w:rsidR="00684607" w:rsidRPr="007E4414" w:rsidRDefault="00684607" w:rsidP="0067452B">
      <w:pPr>
        <w:spacing w:after="0" w:line="276" w:lineRule="auto"/>
        <w:ind w:firstLine="709"/>
        <w:jc w:val="center"/>
        <w:rPr>
          <w:rFonts w:ascii="Times New Roman" w:eastAsia="Times New Roman" w:hAnsi="Times New Roman" w:cs="Times New Roman"/>
          <w:b/>
          <w:sz w:val="26"/>
          <w:szCs w:val="26"/>
          <w:lang w:eastAsia="ru-RU"/>
        </w:rPr>
      </w:pPr>
    </w:p>
    <w:p w:rsidR="00963A18" w:rsidRPr="009F65D0" w:rsidRDefault="00CE1DC7" w:rsidP="00A24A85">
      <w:pPr>
        <w:spacing w:after="120" w:line="240" w:lineRule="auto"/>
        <w:ind w:firstLine="709"/>
        <w:jc w:val="both"/>
        <w:rPr>
          <w:rFonts w:ascii="Times New Roman" w:hAnsi="Times New Roman" w:cs="Times New Roman"/>
          <w:sz w:val="26"/>
          <w:szCs w:val="26"/>
        </w:rPr>
      </w:pPr>
      <w:r w:rsidRPr="009F65D0">
        <w:rPr>
          <w:rFonts w:ascii="Times New Roman" w:hAnsi="Times New Roman" w:cs="Times New Roman"/>
          <w:color w:val="000000"/>
          <w:sz w:val="26"/>
          <w:szCs w:val="26"/>
          <w:shd w:val="clear" w:color="auto" w:fill="FFFFFF"/>
        </w:rPr>
        <w:t>Инвалидность -</w:t>
      </w:r>
      <w:r w:rsidR="00963A18" w:rsidRPr="009F65D0">
        <w:rPr>
          <w:rFonts w:ascii="Times New Roman" w:hAnsi="Times New Roman" w:cs="Times New Roman"/>
          <w:color w:val="000000"/>
          <w:sz w:val="26"/>
          <w:szCs w:val="26"/>
          <w:shd w:val="clear" w:color="auto" w:fill="FFFFFF"/>
        </w:rPr>
        <w:t xml:space="preserve"> это проблема не одного человека, а всего общества в целом. Именно поэтому ее решение является одним из приоритетных направлений государства.</w:t>
      </w:r>
      <w:r w:rsidR="00963A18" w:rsidRPr="009F65D0">
        <w:rPr>
          <w:rFonts w:ascii="Times New Roman" w:hAnsi="Times New Roman" w:cs="Times New Roman"/>
          <w:sz w:val="26"/>
          <w:szCs w:val="26"/>
        </w:rPr>
        <w:t xml:space="preserve"> </w:t>
      </w:r>
    </w:p>
    <w:p w:rsidR="00CE1DC7" w:rsidRPr="009F65D0" w:rsidRDefault="00CE1DC7" w:rsidP="00CE1DC7">
      <w:pPr>
        <w:spacing w:after="120" w:line="240" w:lineRule="auto"/>
        <w:ind w:firstLine="709"/>
        <w:jc w:val="both"/>
        <w:rPr>
          <w:rFonts w:ascii="Times New Roman" w:hAnsi="Times New Roman" w:cs="Times New Roman"/>
          <w:sz w:val="26"/>
          <w:szCs w:val="26"/>
        </w:rPr>
      </w:pPr>
      <w:r w:rsidRPr="009F65D0">
        <w:rPr>
          <w:rFonts w:ascii="Times New Roman" w:hAnsi="Times New Roman" w:cs="Times New Roman"/>
          <w:sz w:val="26"/>
          <w:szCs w:val="26"/>
        </w:rPr>
        <w:lastRenderedPageBreak/>
        <w:t>Согласно действующему законодательству, люди, получившие по состоянию здоровья статус инвалида, должны иметь равные с другими гражданами возможности в реализации гражданских, экономических, политических и других прав, а также комплекс государственных гарантий.</w:t>
      </w:r>
    </w:p>
    <w:p w:rsidR="00CE1DC7" w:rsidRPr="009F65D0" w:rsidRDefault="00CE1DC7" w:rsidP="00CE1DC7">
      <w:pPr>
        <w:spacing w:after="120" w:line="240" w:lineRule="auto"/>
        <w:ind w:firstLine="709"/>
        <w:jc w:val="both"/>
        <w:rPr>
          <w:rFonts w:ascii="Times New Roman" w:hAnsi="Times New Roman" w:cs="Times New Roman"/>
          <w:sz w:val="26"/>
          <w:szCs w:val="26"/>
        </w:rPr>
      </w:pPr>
      <w:r w:rsidRPr="009F65D0">
        <w:rPr>
          <w:rFonts w:ascii="Times New Roman" w:hAnsi="Times New Roman" w:cs="Times New Roman"/>
          <w:sz w:val="26"/>
          <w:szCs w:val="26"/>
        </w:rPr>
        <w:t>Особое внимание и заботу мы всегда уделяем вопросам соблюдения и защите прав граждан с ограниченными возможностями здоровья. Равенство, отсутствие дискриминации инвалидов – индикатор зрелости общества, показатель его цивилизованности, гуманности, способности к помощи и милосердию.</w:t>
      </w:r>
    </w:p>
    <w:p w:rsidR="005009DD" w:rsidRPr="009F65D0" w:rsidRDefault="00963A18" w:rsidP="00A24A85">
      <w:pPr>
        <w:spacing w:after="120" w:line="240" w:lineRule="auto"/>
        <w:ind w:firstLine="709"/>
        <w:jc w:val="both"/>
        <w:rPr>
          <w:rFonts w:ascii="Times New Roman" w:hAnsi="Times New Roman" w:cs="Times New Roman"/>
          <w:sz w:val="26"/>
          <w:szCs w:val="26"/>
        </w:rPr>
      </w:pPr>
      <w:r w:rsidRPr="009F65D0">
        <w:rPr>
          <w:rFonts w:ascii="Times New Roman" w:hAnsi="Times New Roman" w:cs="Times New Roman"/>
          <w:sz w:val="26"/>
          <w:szCs w:val="26"/>
        </w:rPr>
        <w:t>Аналитическая записка «О положении ин</w:t>
      </w:r>
      <w:r w:rsidR="00CE13A4" w:rsidRPr="009F65D0">
        <w:rPr>
          <w:rFonts w:ascii="Times New Roman" w:hAnsi="Times New Roman" w:cs="Times New Roman"/>
          <w:sz w:val="26"/>
          <w:szCs w:val="26"/>
        </w:rPr>
        <w:t>валидов в городе Когалыме в 202</w:t>
      </w:r>
      <w:r w:rsidR="00926644" w:rsidRPr="009F65D0">
        <w:rPr>
          <w:rFonts w:ascii="Times New Roman" w:hAnsi="Times New Roman" w:cs="Times New Roman"/>
          <w:sz w:val="26"/>
          <w:szCs w:val="26"/>
        </w:rPr>
        <w:t>4</w:t>
      </w:r>
      <w:r w:rsidRPr="009F65D0">
        <w:rPr>
          <w:rFonts w:ascii="Times New Roman" w:hAnsi="Times New Roman" w:cs="Times New Roman"/>
          <w:sz w:val="26"/>
          <w:szCs w:val="26"/>
        </w:rPr>
        <w:t xml:space="preserve"> году» позволяет сформировать общее представление о </w:t>
      </w:r>
      <w:r w:rsidRPr="009F65D0">
        <w:rPr>
          <w:rFonts w:ascii="Times New Roman" w:eastAsia="Times New Roman" w:hAnsi="Times New Roman" w:cs="Times New Roman"/>
          <w:sz w:val="26"/>
          <w:szCs w:val="26"/>
          <w:lang w:eastAsia="ru-RU"/>
        </w:rPr>
        <w:t xml:space="preserve">положении инвалидов в городе Когалыме, </w:t>
      </w:r>
      <w:r w:rsidRPr="009F65D0">
        <w:rPr>
          <w:rFonts w:ascii="Times New Roman" w:hAnsi="Times New Roman" w:cs="Times New Roman"/>
          <w:sz w:val="26"/>
          <w:szCs w:val="26"/>
        </w:rPr>
        <w:t xml:space="preserve">о проведенных реабилитационных мероприятиях и потребностях в них, </w:t>
      </w:r>
      <w:r w:rsidRPr="009F65D0">
        <w:rPr>
          <w:rFonts w:ascii="Times New Roman" w:eastAsia="Times New Roman" w:hAnsi="Times New Roman" w:cs="Times New Roman"/>
          <w:sz w:val="26"/>
          <w:szCs w:val="26"/>
          <w:lang w:eastAsia="ru-RU"/>
        </w:rPr>
        <w:t>оказанных мерах социальной поддержки</w:t>
      </w:r>
      <w:r w:rsidR="00CE1DC7" w:rsidRPr="009F65D0">
        <w:rPr>
          <w:rFonts w:ascii="Times New Roman" w:eastAsia="Times New Roman" w:hAnsi="Times New Roman" w:cs="Times New Roman"/>
          <w:sz w:val="26"/>
          <w:szCs w:val="26"/>
          <w:lang w:eastAsia="ru-RU"/>
        </w:rPr>
        <w:t>,</w:t>
      </w:r>
      <w:r w:rsidRPr="009F65D0">
        <w:rPr>
          <w:rFonts w:ascii="Times New Roman" w:eastAsia="Times New Roman" w:hAnsi="Times New Roman" w:cs="Times New Roman"/>
          <w:sz w:val="26"/>
          <w:szCs w:val="26"/>
          <w:lang w:eastAsia="ru-RU"/>
        </w:rPr>
        <w:t xml:space="preserve"> способствующих улучшению жизни инвалидов.</w:t>
      </w:r>
    </w:p>
    <w:p w:rsidR="00963A18" w:rsidRPr="00D43136" w:rsidRDefault="00963A18" w:rsidP="0067452B">
      <w:pPr>
        <w:spacing w:after="0" w:line="276" w:lineRule="auto"/>
        <w:ind w:firstLine="709"/>
        <w:jc w:val="both"/>
        <w:rPr>
          <w:rFonts w:ascii="Times New Roman" w:eastAsia="Times New Roman" w:hAnsi="Times New Roman" w:cs="Times New Roman"/>
          <w:b/>
          <w:sz w:val="26"/>
          <w:szCs w:val="26"/>
          <w:highlight w:val="yellow"/>
          <w:lang w:eastAsia="ru-RU"/>
        </w:rPr>
      </w:pPr>
    </w:p>
    <w:p w:rsidR="0067452B" w:rsidRPr="003F33FB" w:rsidRDefault="0067452B" w:rsidP="0067452B">
      <w:pPr>
        <w:spacing w:after="0" w:line="276" w:lineRule="auto"/>
        <w:ind w:firstLine="709"/>
        <w:jc w:val="center"/>
        <w:rPr>
          <w:rFonts w:ascii="Times New Roman" w:eastAsia="Times New Roman" w:hAnsi="Times New Roman" w:cs="Times New Roman"/>
          <w:b/>
          <w:sz w:val="26"/>
          <w:szCs w:val="26"/>
          <w:lang w:eastAsia="ru-RU"/>
        </w:rPr>
      </w:pPr>
      <w:r w:rsidRPr="003F33FB">
        <w:rPr>
          <w:rFonts w:ascii="Times New Roman" w:eastAsia="Times New Roman" w:hAnsi="Times New Roman" w:cs="Times New Roman"/>
          <w:b/>
          <w:sz w:val="26"/>
          <w:szCs w:val="26"/>
          <w:lang w:eastAsia="ru-RU"/>
        </w:rPr>
        <w:t>1. Общие статистические данные об инвалидах, проживающих в городе Когалыме</w:t>
      </w:r>
    </w:p>
    <w:p w:rsidR="00515D1B" w:rsidRPr="003F33FB" w:rsidRDefault="00515D1B" w:rsidP="00934200">
      <w:pPr>
        <w:spacing w:after="0" w:line="240" w:lineRule="auto"/>
        <w:ind w:firstLine="709"/>
        <w:jc w:val="center"/>
        <w:rPr>
          <w:rFonts w:ascii="Times New Roman" w:eastAsia="Times New Roman" w:hAnsi="Times New Roman" w:cs="Times New Roman"/>
          <w:sz w:val="26"/>
          <w:szCs w:val="26"/>
          <w:lang w:eastAsia="ru-RU"/>
        </w:rPr>
      </w:pPr>
    </w:p>
    <w:p w:rsidR="00CE13A4" w:rsidRPr="003F33FB" w:rsidRDefault="0067452B" w:rsidP="00934200">
      <w:pPr>
        <w:spacing w:after="0" w:line="240" w:lineRule="auto"/>
        <w:ind w:firstLine="709"/>
        <w:jc w:val="center"/>
        <w:rPr>
          <w:rFonts w:ascii="Times New Roman" w:eastAsia="Times New Roman" w:hAnsi="Times New Roman" w:cs="Times New Roman"/>
          <w:sz w:val="26"/>
          <w:szCs w:val="26"/>
          <w:lang w:eastAsia="ru-RU"/>
        </w:rPr>
      </w:pPr>
      <w:r w:rsidRPr="003F33FB">
        <w:rPr>
          <w:rFonts w:ascii="Times New Roman" w:eastAsia="Times New Roman" w:hAnsi="Times New Roman" w:cs="Times New Roman"/>
          <w:sz w:val="26"/>
          <w:szCs w:val="26"/>
          <w:lang w:eastAsia="ru-RU"/>
        </w:rPr>
        <w:t>Динамика численности инвалидов, зарегистрированных в Управлении социальной защиты населения</w:t>
      </w:r>
      <w:r w:rsidR="00CE13A4" w:rsidRPr="003F33FB">
        <w:rPr>
          <w:rFonts w:ascii="Times New Roman" w:eastAsia="Times New Roman" w:hAnsi="Times New Roman" w:cs="Times New Roman"/>
          <w:sz w:val="26"/>
          <w:szCs w:val="26"/>
          <w:lang w:eastAsia="ru-RU"/>
        </w:rPr>
        <w:t>, опеки и попечительства</w:t>
      </w:r>
      <w:r w:rsidRPr="003F33FB">
        <w:rPr>
          <w:rFonts w:ascii="Times New Roman" w:eastAsia="Times New Roman" w:hAnsi="Times New Roman" w:cs="Times New Roman"/>
          <w:sz w:val="26"/>
          <w:szCs w:val="26"/>
          <w:lang w:eastAsia="ru-RU"/>
        </w:rPr>
        <w:t xml:space="preserve"> по городу Когалыму </w:t>
      </w:r>
    </w:p>
    <w:p w:rsidR="0067452B" w:rsidRPr="003F33FB" w:rsidRDefault="0067452B" w:rsidP="00934200">
      <w:pPr>
        <w:spacing w:after="0" w:line="240" w:lineRule="auto"/>
        <w:ind w:firstLine="709"/>
        <w:jc w:val="center"/>
        <w:rPr>
          <w:rFonts w:ascii="Times New Roman" w:eastAsia="Times New Roman" w:hAnsi="Times New Roman" w:cs="Times New Roman"/>
          <w:sz w:val="26"/>
          <w:szCs w:val="26"/>
          <w:lang w:eastAsia="ru-RU"/>
        </w:rPr>
      </w:pPr>
      <w:r w:rsidRPr="003F33FB">
        <w:rPr>
          <w:rFonts w:ascii="Times New Roman" w:eastAsia="Times New Roman" w:hAnsi="Times New Roman" w:cs="Times New Roman"/>
          <w:sz w:val="26"/>
          <w:szCs w:val="26"/>
          <w:lang w:eastAsia="ru-RU"/>
        </w:rPr>
        <w:t>и КУ «Центр социальных выплат Югры»</w:t>
      </w:r>
    </w:p>
    <w:p w:rsidR="00464A84" w:rsidRPr="003F33FB" w:rsidRDefault="0067452B" w:rsidP="00934200">
      <w:pPr>
        <w:spacing w:after="0" w:line="240" w:lineRule="auto"/>
        <w:ind w:firstLine="709"/>
        <w:jc w:val="center"/>
        <w:rPr>
          <w:rFonts w:ascii="Times New Roman" w:eastAsia="Times New Roman" w:hAnsi="Times New Roman" w:cs="Times New Roman"/>
          <w:sz w:val="26"/>
          <w:szCs w:val="26"/>
          <w:lang w:eastAsia="ru-RU"/>
        </w:rPr>
      </w:pPr>
      <w:r w:rsidRPr="003F33FB">
        <w:rPr>
          <w:rFonts w:ascii="Times New Roman" w:eastAsia="Times New Roman" w:hAnsi="Times New Roman" w:cs="Times New Roman"/>
          <w:sz w:val="26"/>
          <w:szCs w:val="26"/>
          <w:lang w:eastAsia="ru-RU"/>
        </w:rPr>
        <w:t xml:space="preserve">филиал в городе Когалыме </w:t>
      </w:r>
      <w:bookmarkStart w:id="0" w:name="_GoBack"/>
      <w:bookmarkEnd w:id="0"/>
    </w:p>
    <w:p w:rsidR="003F33FB" w:rsidRPr="003F33FB" w:rsidRDefault="003F33FB" w:rsidP="00934200">
      <w:pPr>
        <w:spacing w:after="0" w:line="240" w:lineRule="auto"/>
        <w:ind w:firstLine="709"/>
        <w:jc w:val="center"/>
        <w:rPr>
          <w:rFonts w:ascii="Times New Roman" w:eastAsia="Times New Roman" w:hAnsi="Times New Roman" w:cs="Times New Roman"/>
          <w:sz w:val="26"/>
          <w:szCs w:val="26"/>
          <w:lang w:eastAsia="ru-RU"/>
        </w:rPr>
      </w:pP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В отделе социального обеспечения и опеки по г. Когалыму (Территориальный координационный центр по внедрению системы долговременного ухода) КУ «Агентство социального благополучия Югры», осуществляющим полномочия по предоставлению мер социальной поддержки и социальных выплат инвалидам, на 31.12.2024 на учете состояло 1681 инвалидов, из них:</w:t>
      </w: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 xml:space="preserve">инвалиды </w:t>
      </w:r>
      <w:r w:rsidRPr="003F33FB">
        <w:rPr>
          <w:rFonts w:ascii="Times New Roman" w:hAnsi="Times New Roman" w:cs="Times New Roman"/>
          <w:sz w:val="26"/>
          <w:szCs w:val="26"/>
          <w:lang w:val="en-US"/>
        </w:rPr>
        <w:t>I</w:t>
      </w:r>
      <w:r w:rsidRPr="003F33FB">
        <w:rPr>
          <w:rFonts w:ascii="Times New Roman" w:hAnsi="Times New Roman" w:cs="Times New Roman"/>
          <w:sz w:val="26"/>
          <w:szCs w:val="26"/>
        </w:rPr>
        <w:t xml:space="preserve"> группы – 274 человек;</w:t>
      </w: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 xml:space="preserve">инвалиды </w:t>
      </w:r>
      <w:r w:rsidRPr="003F33FB">
        <w:rPr>
          <w:rFonts w:ascii="Times New Roman" w:hAnsi="Times New Roman" w:cs="Times New Roman"/>
          <w:sz w:val="26"/>
          <w:szCs w:val="26"/>
          <w:lang w:val="en-US"/>
        </w:rPr>
        <w:t>II</w:t>
      </w:r>
      <w:r w:rsidRPr="003F33FB">
        <w:rPr>
          <w:rFonts w:ascii="Times New Roman" w:hAnsi="Times New Roman" w:cs="Times New Roman"/>
          <w:sz w:val="26"/>
          <w:szCs w:val="26"/>
        </w:rPr>
        <w:t xml:space="preserve"> группы – 481 человек;</w:t>
      </w: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 xml:space="preserve">инвалиды </w:t>
      </w:r>
      <w:r w:rsidRPr="003F33FB">
        <w:rPr>
          <w:rFonts w:ascii="Times New Roman" w:hAnsi="Times New Roman" w:cs="Times New Roman"/>
          <w:sz w:val="26"/>
          <w:szCs w:val="26"/>
          <w:lang w:val="en-US"/>
        </w:rPr>
        <w:t>III</w:t>
      </w:r>
      <w:r w:rsidRPr="003F33FB">
        <w:rPr>
          <w:rFonts w:ascii="Times New Roman" w:hAnsi="Times New Roman" w:cs="Times New Roman"/>
          <w:sz w:val="26"/>
          <w:szCs w:val="26"/>
        </w:rPr>
        <w:t xml:space="preserve"> группы – 670 человек;</w:t>
      </w: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инвалиды, не имеющие степени ограничения к трудовой деятельности – 0 человек;</w:t>
      </w:r>
    </w:p>
    <w:p w:rsidR="003F33FB" w:rsidRPr="003F33FB" w:rsidRDefault="003F33FB" w:rsidP="003F33FB">
      <w:pPr>
        <w:spacing w:after="0" w:line="276" w:lineRule="auto"/>
        <w:ind w:firstLine="709"/>
        <w:jc w:val="both"/>
        <w:rPr>
          <w:rFonts w:ascii="Times New Roman" w:hAnsi="Times New Roman" w:cs="Times New Roman"/>
          <w:sz w:val="26"/>
          <w:szCs w:val="26"/>
        </w:rPr>
      </w:pPr>
      <w:r w:rsidRPr="003F33FB">
        <w:rPr>
          <w:rFonts w:ascii="Times New Roman" w:hAnsi="Times New Roman" w:cs="Times New Roman"/>
          <w:sz w:val="26"/>
          <w:szCs w:val="26"/>
        </w:rPr>
        <w:t>дети-инвалиды – 256 детей.</w:t>
      </w:r>
    </w:p>
    <w:p w:rsidR="003F33FB" w:rsidRDefault="003F33FB" w:rsidP="0067452B">
      <w:pPr>
        <w:spacing w:after="0" w:line="276" w:lineRule="auto"/>
        <w:ind w:firstLine="709"/>
        <w:jc w:val="center"/>
        <w:rPr>
          <w:rFonts w:ascii="Times New Roman" w:hAnsi="Times New Roman" w:cs="Times New Roman"/>
          <w:sz w:val="26"/>
          <w:szCs w:val="26"/>
          <w:highlight w:val="yellow"/>
        </w:rPr>
      </w:pPr>
    </w:p>
    <w:p w:rsidR="000A7FEB" w:rsidRPr="00926644" w:rsidRDefault="000A7FEB" w:rsidP="00D814E5">
      <w:pPr>
        <w:ind w:firstLine="426"/>
        <w:jc w:val="center"/>
        <w:rPr>
          <w:rFonts w:ascii="Times New Roman" w:hAnsi="Times New Roman" w:cs="Times New Roman"/>
          <w:sz w:val="26"/>
          <w:szCs w:val="26"/>
        </w:rPr>
      </w:pPr>
      <w:r w:rsidRPr="00926644">
        <w:rPr>
          <w:rFonts w:ascii="Times New Roman" w:hAnsi="Times New Roman" w:cs="Times New Roman"/>
          <w:b/>
          <w:i/>
          <w:sz w:val="26"/>
          <w:szCs w:val="26"/>
        </w:rPr>
        <w:t>Общие статистические данные об инвалидах, проживающих в г.</w:t>
      </w:r>
      <w:r w:rsidR="009358B6" w:rsidRPr="00926644">
        <w:rPr>
          <w:rFonts w:ascii="Times New Roman" w:hAnsi="Times New Roman" w:cs="Times New Roman"/>
          <w:b/>
          <w:i/>
          <w:sz w:val="26"/>
          <w:szCs w:val="26"/>
        </w:rPr>
        <w:t xml:space="preserve"> </w:t>
      </w:r>
      <w:r w:rsidRPr="00926644">
        <w:rPr>
          <w:rFonts w:ascii="Times New Roman" w:hAnsi="Times New Roman" w:cs="Times New Roman"/>
          <w:b/>
          <w:i/>
          <w:sz w:val="26"/>
          <w:szCs w:val="26"/>
        </w:rPr>
        <w:t>Когалыме</w:t>
      </w:r>
    </w:p>
    <w:p w:rsidR="003F33FB" w:rsidRPr="008B0AE0" w:rsidRDefault="003F33FB" w:rsidP="003F33FB">
      <w:pPr>
        <w:ind w:left="426"/>
        <w:jc w:val="both"/>
        <w:rPr>
          <w:rFonts w:ascii="Times New Roman" w:hAnsi="Times New Roman" w:cs="Times New Roman"/>
          <w:sz w:val="24"/>
          <w:szCs w:val="24"/>
        </w:rPr>
      </w:pPr>
      <w:r w:rsidRPr="00926644">
        <w:rPr>
          <w:rFonts w:ascii="Times New Roman" w:hAnsi="Times New Roman" w:cs="Times New Roman"/>
          <w:sz w:val="24"/>
          <w:szCs w:val="24"/>
        </w:rPr>
        <w:t>Детское население</w:t>
      </w:r>
      <w:r w:rsidR="00926644">
        <w:rPr>
          <w:rFonts w:ascii="Times New Roman" w:hAnsi="Times New Roman" w:cs="Times New Roman"/>
          <w:sz w:val="24"/>
          <w:szCs w:val="24"/>
        </w:rPr>
        <w:t xml:space="preserve"> </w:t>
      </w:r>
      <w:r w:rsidRPr="00926644">
        <w:rPr>
          <w:rFonts w:ascii="Times New Roman" w:hAnsi="Times New Roman" w:cs="Times New Roman"/>
          <w:sz w:val="24"/>
          <w:szCs w:val="24"/>
        </w:rPr>
        <w:t>-</w:t>
      </w:r>
      <w:r w:rsidR="00926644">
        <w:rPr>
          <w:rFonts w:ascii="Times New Roman" w:hAnsi="Times New Roman" w:cs="Times New Roman"/>
          <w:sz w:val="24"/>
          <w:szCs w:val="24"/>
        </w:rPr>
        <w:t xml:space="preserve"> </w:t>
      </w:r>
      <w:r w:rsidRPr="00926644">
        <w:rPr>
          <w:rFonts w:ascii="Times New Roman" w:hAnsi="Times New Roman" w:cs="Times New Roman"/>
          <w:sz w:val="24"/>
          <w:szCs w:val="24"/>
        </w:rPr>
        <w:t>282 человека.</w:t>
      </w:r>
    </w:p>
    <w:p w:rsidR="003F33FB" w:rsidRPr="008B0AE0" w:rsidRDefault="003F33FB" w:rsidP="003F33FB">
      <w:pPr>
        <w:ind w:left="426"/>
        <w:jc w:val="both"/>
        <w:rPr>
          <w:rFonts w:ascii="Times New Roman" w:hAnsi="Times New Roman" w:cs="Times New Roman"/>
          <w:sz w:val="24"/>
          <w:szCs w:val="24"/>
        </w:rPr>
      </w:pPr>
      <w:r w:rsidRPr="008B0AE0">
        <w:rPr>
          <w:rFonts w:ascii="Times New Roman" w:hAnsi="Times New Roman" w:cs="Times New Roman"/>
          <w:sz w:val="24"/>
          <w:szCs w:val="24"/>
        </w:rPr>
        <w:t>Взрослое население</w:t>
      </w:r>
      <w:r w:rsidR="00926644">
        <w:rPr>
          <w:rFonts w:ascii="Times New Roman" w:hAnsi="Times New Roman" w:cs="Times New Roman"/>
          <w:sz w:val="24"/>
          <w:szCs w:val="24"/>
        </w:rPr>
        <w:t xml:space="preserve"> </w:t>
      </w:r>
      <w:r w:rsidRPr="008B0AE0">
        <w:rPr>
          <w:rFonts w:ascii="Times New Roman" w:hAnsi="Times New Roman" w:cs="Times New Roman"/>
          <w:sz w:val="24"/>
          <w:szCs w:val="24"/>
        </w:rPr>
        <w:t>-</w:t>
      </w:r>
      <w:r w:rsidR="00926644">
        <w:rPr>
          <w:rFonts w:ascii="Times New Roman" w:hAnsi="Times New Roman" w:cs="Times New Roman"/>
          <w:sz w:val="24"/>
          <w:szCs w:val="24"/>
        </w:rPr>
        <w:t xml:space="preserve"> </w:t>
      </w:r>
      <w:r w:rsidRPr="00AC6592">
        <w:rPr>
          <w:rFonts w:ascii="Times New Roman" w:hAnsi="Times New Roman" w:cs="Times New Roman"/>
          <w:sz w:val="24"/>
          <w:szCs w:val="24"/>
        </w:rPr>
        <w:t>1019 человек</w:t>
      </w:r>
      <w:r>
        <w:rPr>
          <w:rFonts w:ascii="Times New Roman" w:hAnsi="Times New Roman" w:cs="Times New Roman"/>
          <w:sz w:val="24"/>
          <w:szCs w:val="24"/>
        </w:rPr>
        <w:t>.</w:t>
      </w:r>
    </w:p>
    <w:p w:rsidR="00D636A7" w:rsidRPr="00D43136" w:rsidRDefault="00D636A7" w:rsidP="003F33FB">
      <w:pPr>
        <w:spacing w:after="0" w:line="276" w:lineRule="auto"/>
        <w:ind w:left="426" w:firstLine="709"/>
        <w:jc w:val="both"/>
        <w:rPr>
          <w:rFonts w:ascii="Times New Roman" w:eastAsia="Times New Roman" w:hAnsi="Times New Roman" w:cs="Times New Roman"/>
          <w:sz w:val="26"/>
          <w:szCs w:val="26"/>
          <w:highlight w:val="yellow"/>
          <w:lang w:eastAsia="ru-RU"/>
        </w:rPr>
      </w:pPr>
    </w:p>
    <w:p w:rsidR="0067452B" w:rsidRPr="00926644" w:rsidRDefault="0067452B" w:rsidP="0067452B">
      <w:pPr>
        <w:spacing w:after="0" w:line="276" w:lineRule="auto"/>
        <w:ind w:firstLine="709"/>
        <w:jc w:val="center"/>
        <w:rPr>
          <w:rFonts w:ascii="Times New Roman" w:eastAsia="Times New Roman" w:hAnsi="Times New Roman" w:cs="Times New Roman"/>
          <w:b/>
          <w:sz w:val="26"/>
          <w:szCs w:val="26"/>
          <w:lang w:eastAsia="ru-RU"/>
        </w:rPr>
      </w:pPr>
      <w:r w:rsidRPr="00926644">
        <w:rPr>
          <w:rFonts w:ascii="Times New Roman" w:eastAsia="Times New Roman" w:hAnsi="Times New Roman" w:cs="Times New Roman"/>
          <w:b/>
          <w:sz w:val="26"/>
          <w:szCs w:val="26"/>
          <w:lang w:eastAsia="ru-RU"/>
        </w:rPr>
        <w:t>2. Уровень и причины</w:t>
      </w:r>
      <w:r w:rsidR="00926644" w:rsidRPr="00926644">
        <w:rPr>
          <w:rFonts w:ascii="Times New Roman" w:eastAsia="Times New Roman" w:hAnsi="Times New Roman" w:cs="Times New Roman"/>
          <w:b/>
          <w:sz w:val="26"/>
          <w:szCs w:val="26"/>
          <w:lang w:eastAsia="ru-RU"/>
        </w:rPr>
        <w:t xml:space="preserve"> выхода на инвалидность детей</w:t>
      </w:r>
      <w:r w:rsidRPr="00926644">
        <w:rPr>
          <w:rFonts w:ascii="Times New Roman" w:eastAsia="Times New Roman" w:hAnsi="Times New Roman" w:cs="Times New Roman"/>
          <w:b/>
          <w:sz w:val="26"/>
          <w:szCs w:val="26"/>
          <w:lang w:eastAsia="ru-RU"/>
        </w:rPr>
        <w:t>, проживающих на территории города Когалыма</w:t>
      </w:r>
    </w:p>
    <w:p w:rsidR="0067452B" w:rsidRPr="00926644" w:rsidRDefault="0067452B" w:rsidP="0067452B">
      <w:pPr>
        <w:tabs>
          <w:tab w:val="left" w:pos="3090"/>
        </w:tabs>
        <w:spacing w:after="0" w:line="276" w:lineRule="auto"/>
        <w:ind w:firstLine="709"/>
        <w:jc w:val="center"/>
        <w:rPr>
          <w:rFonts w:ascii="Times New Roman" w:eastAsia="Times New Roman" w:hAnsi="Times New Roman" w:cs="Times New Roman"/>
          <w:b/>
          <w:sz w:val="26"/>
          <w:szCs w:val="26"/>
          <w:lang w:eastAsia="ru-RU"/>
        </w:rPr>
      </w:pPr>
    </w:p>
    <w:p w:rsidR="00623061" w:rsidRPr="00926644" w:rsidRDefault="0067452B" w:rsidP="00926644">
      <w:pPr>
        <w:spacing w:after="0" w:line="276" w:lineRule="auto"/>
        <w:ind w:firstLine="709"/>
        <w:jc w:val="both"/>
        <w:rPr>
          <w:rStyle w:val="FontStyle113"/>
          <w:sz w:val="26"/>
          <w:szCs w:val="26"/>
        </w:rPr>
      </w:pPr>
      <w:r w:rsidRPr="00926644">
        <w:rPr>
          <w:rFonts w:ascii="Times New Roman" w:eastAsia="Times New Roman" w:hAnsi="Times New Roman" w:cs="Times New Roman"/>
          <w:sz w:val="26"/>
          <w:szCs w:val="26"/>
          <w:lang w:eastAsia="ru-RU"/>
        </w:rPr>
        <w:lastRenderedPageBreak/>
        <w:t>Бюро №10 филиал Федерального казённого учреждения «Главное бюро медико-социальной экспертизы по Ханты-Мансийскому автономному округу – Югре» (далее – бюро МСЭ города Когалым) проводит освидетельствов</w:t>
      </w:r>
      <w:r w:rsidR="00926644" w:rsidRPr="00926644">
        <w:rPr>
          <w:rFonts w:ascii="Times New Roman" w:eastAsia="Times New Roman" w:hAnsi="Times New Roman" w:cs="Times New Roman"/>
          <w:sz w:val="26"/>
          <w:szCs w:val="26"/>
          <w:lang w:eastAsia="ru-RU"/>
        </w:rPr>
        <w:t>ание населения города Когалыма.</w:t>
      </w:r>
    </w:p>
    <w:p w:rsidR="00D77DFA" w:rsidRPr="00D43136" w:rsidRDefault="00D77DFA" w:rsidP="00D77DFA">
      <w:pPr>
        <w:pStyle w:val="Style14"/>
        <w:widowControl/>
        <w:tabs>
          <w:tab w:val="left" w:pos="433"/>
        </w:tabs>
        <w:spacing w:line="302" w:lineRule="exact"/>
        <w:jc w:val="left"/>
        <w:rPr>
          <w:rStyle w:val="FontStyle113"/>
          <w:sz w:val="26"/>
          <w:szCs w:val="26"/>
          <w:highlight w:val="yellow"/>
        </w:rPr>
      </w:pPr>
    </w:p>
    <w:p w:rsidR="008E5301" w:rsidRPr="00F4705E" w:rsidRDefault="008E5301" w:rsidP="00F4705E">
      <w:pPr>
        <w:spacing w:after="0" w:line="240" w:lineRule="auto"/>
        <w:jc w:val="center"/>
        <w:rPr>
          <w:rFonts w:ascii="Times New Roman" w:eastAsia="Times New Roman" w:hAnsi="Times New Roman" w:cs="Times New Roman"/>
          <w:b/>
          <w:sz w:val="26"/>
          <w:szCs w:val="26"/>
          <w:lang w:val="x-none" w:eastAsia="zh-CN"/>
        </w:rPr>
      </w:pPr>
      <w:r w:rsidRPr="00F4705E">
        <w:rPr>
          <w:rFonts w:ascii="Times New Roman" w:eastAsia="Times New Roman" w:hAnsi="Times New Roman" w:cs="Times New Roman"/>
          <w:b/>
          <w:sz w:val="26"/>
          <w:szCs w:val="26"/>
          <w:lang w:val="en-US" w:eastAsia="zh-CN"/>
        </w:rPr>
        <w:t>I</w:t>
      </w:r>
      <w:r w:rsidRPr="00F4705E">
        <w:rPr>
          <w:rFonts w:ascii="Times New Roman" w:eastAsia="Times New Roman" w:hAnsi="Times New Roman" w:cs="Times New Roman"/>
          <w:b/>
          <w:sz w:val="26"/>
          <w:szCs w:val="26"/>
          <w:lang w:val="x-none" w:eastAsia="zh-CN"/>
        </w:rPr>
        <w:t xml:space="preserve">. </w:t>
      </w:r>
      <w:r w:rsidRPr="00F4705E">
        <w:rPr>
          <w:rFonts w:ascii="Times New Roman" w:eastAsia="Times New Roman" w:hAnsi="Times New Roman" w:cs="Times New Roman"/>
          <w:b/>
          <w:sz w:val="26"/>
          <w:szCs w:val="26"/>
          <w:lang w:eastAsia="zh-CN"/>
        </w:rPr>
        <w:t>О</w:t>
      </w:r>
      <w:proofErr w:type="spellStart"/>
      <w:r w:rsidR="00F4705E" w:rsidRPr="00F4705E">
        <w:rPr>
          <w:rFonts w:ascii="Times New Roman" w:eastAsia="Times New Roman" w:hAnsi="Times New Roman" w:cs="Times New Roman"/>
          <w:b/>
          <w:sz w:val="26"/>
          <w:szCs w:val="26"/>
          <w:lang w:val="x-none" w:eastAsia="zh-CN"/>
        </w:rPr>
        <w:t>бщие</w:t>
      </w:r>
      <w:proofErr w:type="spellEnd"/>
      <w:r w:rsidRPr="00F4705E">
        <w:rPr>
          <w:rFonts w:ascii="Times New Roman" w:eastAsia="Times New Roman" w:hAnsi="Times New Roman" w:cs="Times New Roman"/>
          <w:b/>
          <w:sz w:val="26"/>
          <w:szCs w:val="26"/>
          <w:lang w:val="x-none" w:eastAsia="zh-CN"/>
        </w:rPr>
        <w:t xml:space="preserve"> сведения.</w:t>
      </w:r>
    </w:p>
    <w:p w:rsidR="008E5301" w:rsidRPr="00F4705E" w:rsidRDefault="008E5301" w:rsidP="008E5301">
      <w:pPr>
        <w:spacing w:after="0" w:line="240" w:lineRule="auto"/>
        <w:jc w:val="both"/>
        <w:rPr>
          <w:rFonts w:ascii="Times New Roman" w:eastAsia="Times New Roman" w:hAnsi="Times New Roman" w:cs="Times New Roman"/>
          <w:sz w:val="26"/>
          <w:szCs w:val="26"/>
          <w:lang w:val="x-none" w:eastAsia="zh-CN"/>
        </w:rPr>
      </w:pPr>
    </w:p>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8"/>
          <w:lang w:val="x-none" w:eastAsia="zh-CN"/>
        </w:rPr>
        <w:t>Таблица 1</w:t>
      </w:r>
      <w:r w:rsidRPr="008E5301">
        <w:rPr>
          <w:rFonts w:ascii="Times New Roman" w:eastAsia="Times New Roman" w:hAnsi="Times New Roman" w:cs="Times New Roman"/>
          <w:sz w:val="24"/>
          <w:szCs w:val="28"/>
          <w:lang w:eastAsia="zh-CN"/>
        </w:rPr>
        <w:t>.</w:t>
      </w:r>
      <w:r w:rsidRPr="008E5301">
        <w:rPr>
          <w:rFonts w:ascii="Times New Roman" w:eastAsia="Times New Roman" w:hAnsi="Times New Roman" w:cs="Times New Roman"/>
          <w:b/>
          <w:sz w:val="24"/>
          <w:szCs w:val="28"/>
          <w:lang w:val="x-none" w:eastAsia="zh-CN"/>
        </w:rPr>
        <w:t xml:space="preserve"> </w:t>
      </w:r>
      <w:r w:rsidRPr="008E5301">
        <w:rPr>
          <w:rFonts w:ascii="Times New Roman" w:eastAsia="Times New Roman" w:hAnsi="Times New Roman" w:cs="Times New Roman"/>
          <w:sz w:val="24"/>
          <w:szCs w:val="28"/>
          <w:lang w:val="x-none" w:eastAsia="zh-CN"/>
        </w:rPr>
        <w:t>Численность детского населения г.</w:t>
      </w:r>
      <w:r w:rsidRPr="008E5301">
        <w:rPr>
          <w:rFonts w:ascii="Times New Roman" w:eastAsia="Times New Roman" w:hAnsi="Times New Roman" w:cs="Times New Roman"/>
          <w:sz w:val="24"/>
          <w:szCs w:val="28"/>
          <w:lang w:eastAsia="zh-CN"/>
        </w:rPr>
        <w:t xml:space="preserve"> </w:t>
      </w:r>
      <w:r w:rsidRPr="008E5301">
        <w:rPr>
          <w:rFonts w:ascii="Times New Roman" w:eastAsia="Times New Roman" w:hAnsi="Times New Roman" w:cs="Times New Roman"/>
          <w:sz w:val="24"/>
          <w:szCs w:val="28"/>
          <w:lang w:val="x-none" w:eastAsia="zh-CN"/>
        </w:rPr>
        <w:t>Когалым в 202</w:t>
      </w:r>
      <w:r w:rsidRPr="008E5301">
        <w:rPr>
          <w:rFonts w:ascii="Times New Roman" w:eastAsia="Times New Roman" w:hAnsi="Times New Roman" w:cs="Times New Roman"/>
          <w:sz w:val="24"/>
          <w:szCs w:val="28"/>
          <w:lang w:eastAsia="zh-CN"/>
        </w:rPr>
        <w:t>3-</w:t>
      </w:r>
      <w:r w:rsidRPr="008E5301">
        <w:rPr>
          <w:rFonts w:ascii="Times New Roman" w:eastAsia="Times New Roman" w:hAnsi="Times New Roman" w:cs="Times New Roman"/>
          <w:sz w:val="24"/>
          <w:szCs w:val="28"/>
          <w:lang w:val="x-none" w:eastAsia="zh-CN"/>
        </w:rPr>
        <w:t xml:space="preserve"> 2024</w:t>
      </w:r>
      <w:r w:rsidRPr="008E5301">
        <w:rPr>
          <w:rFonts w:ascii="Times New Roman" w:eastAsia="Times New Roman" w:hAnsi="Times New Roman" w:cs="Times New Roman"/>
          <w:sz w:val="24"/>
          <w:szCs w:val="28"/>
          <w:lang w:eastAsia="zh-CN"/>
        </w:rPr>
        <w:t xml:space="preserve"> </w:t>
      </w:r>
      <w:r w:rsidRPr="008E5301">
        <w:rPr>
          <w:rFonts w:ascii="Times New Roman" w:eastAsia="Times New Roman" w:hAnsi="Times New Roman" w:cs="Times New Roman"/>
          <w:sz w:val="24"/>
          <w:szCs w:val="28"/>
          <w:lang w:val="x-none" w:eastAsia="zh-CN"/>
        </w:rPr>
        <w:t>г</w:t>
      </w:r>
      <w:r w:rsidRPr="008E5301">
        <w:rPr>
          <w:rFonts w:ascii="Times New Roman" w:eastAsia="Times New Roman" w:hAnsi="Times New Roman" w:cs="Times New Roman"/>
          <w:sz w:val="24"/>
          <w:szCs w:val="28"/>
          <w:lang w:eastAsia="zh-CN"/>
        </w:rPr>
        <w:t>г</w:t>
      </w:r>
      <w:r w:rsidR="00F4705E">
        <w:rPr>
          <w:rFonts w:ascii="Times New Roman" w:eastAsia="Times New Roman" w:hAnsi="Times New Roman" w:cs="Times New Roman"/>
          <w:sz w:val="24"/>
          <w:szCs w:val="28"/>
          <w:lang w:eastAsia="zh-CN"/>
        </w:rPr>
        <w:t>.</w:t>
      </w:r>
    </w:p>
    <w:tbl>
      <w:tblPr>
        <w:tblW w:w="0" w:type="auto"/>
        <w:tblInd w:w="134" w:type="dxa"/>
        <w:tblLayout w:type="fixed"/>
        <w:tblCellMar>
          <w:left w:w="40" w:type="dxa"/>
          <w:right w:w="40" w:type="dxa"/>
        </w:tblCellMar>
        <w:tblLook w:val="04A0" w:firstRow="1" w:lastRow="0" w:firstColumn="1" w:lastColumn="0" w:noHBand="0" w:noVBand="1"/>
      </w:tblPr>
      <w:tblGrid>
        <w:gridCol w:w="992"/>
        <w:gridCol w:w="2739"/>
        <w:gridCol w:w="921"/>
        <w:gridCol w:w="921"/>
        <w:gridCol w:w="921"/>
        <w:gridCol w:w="922"/>
        <w:gridCol w:w="992"/>
        <w:gridCol w:w="993"/>
      </w:tblGrid>
      <w:tr w:rsidR="008E5301" w:rsidRPr="008E5301" w:rsidTr="001266CC">
        <w:trPr>
          <w:trHeight w:val="270"/>
        </w:trPr>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1266CC">
            <w:pPr>
              <w:spacing w:after="0" w:line="240" w:lineRule="auto"/>
              <w:ind w:left="-96"/>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 п/п</w:t>
            </w:r>
          </w:p>
        </w:tc>
        <w:tc>
          <w:tcPr>
            <w:tcW w:w="273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p>
        </w:tc>
        <w:tc>
          <w:tcPr>
            <w:tcW w:w="18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 xml:space="preserve">всего </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мальчики</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 xml:space="preserve">девочки </w:t>
            </w:r>
          </w:p>
        </w:tc>
      </w:tr>
      <w:tr w:rsidR="008E5301" w:rsidRPr="008E5301" w:rsidTr="001266CC">
        <w:trPr>
          <w:trHeight w:hRule="exact" w:val="270"/>
        </w:trPr>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2739" w:type="dxa"/>
            <w:vMerge/>
            <w:tcBorders>
              <w:top w:val="single" w:sz="6" w:space="0" w:color="000000"/>
              <w:left w:val="single" w:sz="6" w:space="0" w:color="000000"/>
              <w:bottom w:val="single" w:sz="6" w:space="0" w:color="000000"/>
              <w:right w:val="single" w:sz="6"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921"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2023г.</w:t>
            </w:r>
          </w:p>
        </w:tc>
        <w:tc>
          <w:tcPr>
            <w:tcW w:w="921"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2024г.</w:t>
            </w:r>
          </w:p>
        </w:tc>
        <w:tc>
          <w:tcPr>
            <w:tcW w:w="921"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2023г.</w:t>
            </w:r>
          </w:p>
        </w:tc>
        <w:tc>
          <w:tcPr>
            <w:tcW w:w="922"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2024г.</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2023г.</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2024г.</w:t>
            </w:r>
          </w:p>
        </w:tc>
      </w:tr>
      <w:tr w:rsidR="008E5301" w:rsidRPr="008E5301" w:rsidTr="001266CC">
        <w:trPr>
          <w:trHeight w:hRule="exact" w:val="288"/>
        </w:trPr>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1266CC" w:rsidRDefault="008E5301" w:rsidP="008E5301">
            <w:pPr>
              <w:spacing w:after="0" w:line="240" w:lineRule="auto"/>
              <w:jc w:val="center"/>
              <w:rPr>
                <w:rFonts w:ascii="Times New Roman" w:eastAsia="Times New Roman" w:hAnsi="Times New Roman" w:cs="Times New Roman"/>
                <w:lang w:eastAsia="zh-CN"/>
              </w:rPr>
            </w:pPr>
            <w:r w:rsidRPr="001266CC">
              <w:rPr>
                <w:rFonts w:ascii="Times New Roman" w:eastAsia="Times New Roman" w:hAnsi="Times New Roman" w:cs="Times New Roman"/>
                <w:lang w:eastAsia="zh-CN"/>
              </w:rPr>
              <w:t>1</w:t>
            </w:r>
          </w:p>
        </w:tc>
        <w:tc>
          <w:tcPr>
            <w:tcW w:w="2739"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1266CC" w:rsidRDefault="008E5301" w:rsidP="008E5301">
            <w:pPr>
              <w:spacing w:after="0" w:line="240" w:lineRule="auto"/>
              <w:jc w:val="center"/>
              <w:rPr>
                <w:rFonts w:ascii="Times New Roman" w:eastAsia="Times New Roman" w:hAnsi="Times New Roman" w:cs="Times New Roman"/>
                <w:lang w:eastAsia="zh-CN"/>
              </w:rPr>
            </w:pPr>
            <w:r w:rsidRPr="001266CC">
              <w:rPr>
                <w:rFonts w:ascii="Times New Roman" w:eastAsia="Times New Roman" w:hAnsi="Times New Roman" w:cs="Times New Roman"/>
                <w:lang w:eastAsia="zh-CN"/>
              </w:rPr>
              <w:t>Дети</w:t>
            </w:r>
          </w:p>
        </w:tc>
        <w:tc>
          <w:tcPr>
            <w:tcW w:w="921"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17084</w:t>
            </w:r>
          </w:p>
        </w:tc>
        <w:tc>
          <w:tcPr>
            <w:tcW w:w="921"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17258</w:t>
            </w:r>
          </w:p>
        </w:tc>
        <w:tc>
          <w:tcPr>
            <w:tcW w:w="921"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8968</w:t>
            </w:r>
          </w:p>
        </w:tc>
        <w:tc>
          <w:tcPr>
            <w:tcW w:w="922"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9057</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8116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8201</w:t>
            </w:r>
          </w:p>
        </w:tc>
      </w:tr>
    </w:tbl>
    <w:p w:rsidR="008E5301" w:rsidRPr="008E5301" w:rsidRDefault="008E5301" w:rsidP="008E5301">
      <w:pPr>
        <w:spacing w:after="0" w:line="240" w:lineRule="auto"/>
        <w:rPr>
          <w:rFonts w:ascii="Times New Roman" w:eastAsia="Times New Roman" w:hAnsi="Times New Roman" w:cs="Times New Roman"/>
          <w:b/>
          <w:sz w:val="28"/>
          <w:szCs w:val="28"/>
          <w:lang w:eastAsia="zh-CN"/>
        </w:rPr>
      </w:pPr>
    </w:p>
    <w:p w:rsidR="008E5301" w:rsidRPr="00F4705E" w:rsidRDefault="008E5301" w:rsidP="00F4705E">
      <w:pPr>
        <w:spacing w:after="0" w:line="240" w:lineRule="auto"/>
        <w:jc w:val="center"/>
        <w:rPr>
          <w:rFonts w:ascii="Times New Roman" w:eastAsia="Times New Roman" w:hAnsi="Times New Roman" w:cs="Times New Roman"/>
          <w:b/>
          <w:sz w:val="26"/>
          <w:szCs w:val="26"/>
          <w:lang w:val="x-none" w:eastAsia="zh-CN"/>
        </w:rPr>
      </w:pPr>
      <w:r w:rsidRPr="00F4705E">
        <w:rPr>
          <w:rFonts w:ascii="Times New Roman" w:eastAsia="Times New Roman" w:hAnsi="Times New Roman" w:cs="Times New Roman"/>
          <w:b/>
          <w:sz w:val="26"/>
          <w:szCs w:val="26"/>
          <w:lang w:val="en-US" w:eastAsia="zh-CN"/>
        </w:rPr>
        <w:t>II</w:t>
      </w:r>
      <w:r w:rsidR="00F4705E" w:rsidRPr="00F4705E">
        <w:rPr>
          <w:rFonts w:ascii="Times New Roman" w:eastAsia="Times New Roman" w:hAnsi="Times New Roman" w:cs="Times New Roman"/>
          <w:b/>
          <w:sz w:val="26"/>
          <w:szCs w:val="26"/>
          <w:lang w:val="x-none" w:eastAsia="zh-CN"/>
        </w:rPr>
        <w:t xml:space="preserve">. </w:t>
      </w:r>
      <w:r w:rsidRPr="00F4705E">
        <w:rPr>
          <w:rFonts w:ascii="Times New Roman" w:eastAsia="Times New Roman" w:hAnsi="Times New Roman" w:cs="Times New Roman"/>
          <w:b/>
          <w:sz w:val="26"/>
          <w:szCs w:val="26"/>
          <w:lang w:eastAsia="zh-CN"/>
        </w:rPr>
        <w:t xml:space="preserve">Основные показатели инвалидности </w:t>
      </w:r>
      <w:r w:rsidRPr="00F4705E">
        <w:rPr>
          <w:rFonts w:ascii="Times New Roman" w:eastAsia="Times New Roman" w:hAnsi="Times New Roman" w:cs="Times New Roman"/>
          <w:b/>
          <w:sz w:val="26"/>
          <w:szCs w:val="26"/>
          <w:lang w:val="x-none" w:eastAsia="zh-CN"/>
        </w:rPr>
        <w:t>детского населения.</w:t>
      </w:r>
    </w:p>
    <w:p w:rsidR="008E5301" w:rsidRPr="00F4705E" w:rsidRDefault="008E5301" w:rsidP="008E5301">
      <w:pPr>
        <w:spacing w:after="0" w:line="240" w:lineRule="auto"/>
        <w:rPr>
          <w:rFonts w:ascii="Times New Roman" w:eastAsia="Times New Roman" w:hAnsi="Times New Roman" w:cs="Times New Roman"/>
          <w:b/>
          <w:sz w:val="26"/>
          <w:szCs w:val="26"/>
          <w:lang w:val="x-none" w:eastAsia="zh-CN"/>
        </w:rPr>
      </w:pPr>
    </w:p>
    <w:p w:rsidR="008E5301" w:rsidRPr="00F4705E" w:rsidRDefault="008E5301" w:rsidP="008E5301">
      <w:pPr>
        <w:spacing w:after="0" w:line="240" w:lineRule="auto"/>
        <w:rPr>
          <w:rFonts w:ascii="Times New Roman" w:eastAsia="Times New Roman" w:hAnsi="Times New Roman" w:cs="Times New Roman"/>
          <w:b/>
          <w:sz w:val="26"/>
          <w:szCs w:val="26"/>
          <w:lang w:eastAsia="zh-CN"/>
        </w:rPr>
      </w:pPr>
      <w:r w:rsidRPr="00F4705E">
        <w:rPr>
          <w:rFonts w:ascii="Times New Roman" w:eastAsia="Times New Roman" w:hAnsi="Times New Roman" w:cs="Times New Roman"/>
          <w:b/>
          <w:sz w:val="26"/>
          <w:szCs w:val="26"/>
          <w:lang w:eastAsia="zh-CN"/>
        </w:rPr>
        <w:t>2.1. Первичная медико-социальная экспертиза детского населения.</w:t>
      </w:r>
    </w:p>
    <w:p w:rsidR="008E5301" w:rsidRPr="008E5301" w:rsidRDefault="008E5301" w:rsidP="008E5301">
      <w:pPr>
        <w:spacing w:after="0" w:line="240" w:lineRule="auto"/>
        <w:rPr>
          <w:rFonts w:ascii="Times New Roman" w:eastAsia="Times New Roman" w:hAnsi="Times New Roman" w:cs="Times New Roman"/>
          <w:lang w:val="x-none" w:eastAsia="zh-CN"/>
        </w:rPr>
      </w:pPr>
    </w:p>
    <w:p w:rsidR="008E5301" w:rsidRPr="008E5301" w:rsidRDefault="008E5301" w:rsidP="008E5301">
      <w:pPr>
        <w:tabs>
          <w:tab w:val="left" w:pos="2010"/>
          <w:tab w:val="right" w:pos="9354"/>
        </w:tabs>
        <w:spacing w:after="0" w:line="240" w:lineRule="auto"/>
        <w:rPr>
          <w:rFonts w:ascii="Times New Roman" w:eastAsia="Times New Roman" w:hAnsi="Times New Roman" w:cs="Times New Roman"/>
          <w:sz w:val="24"/>
          <w:szCs w:val="24"/>
          <w:lang w:eastAsia="zh-CN"/>
        </w:rPr>
      </w:pPr>
      <w:r w:rsidRPr="00F4705E">
        <w:rPr>
          <w:rFonts w:ascii="Times New Roman" w:eastAsia="Times New Roman" w:hAnsi="Times New Roman" w:cs="Times New Roman"/>
          <w:sz w:val="24"/>
          <w:szCs w:val="24"/>
          <w:lang w:val="x-none" w:eastAsia="zh-CN"/>
        </w:rPr>
        <w:t>Таблица 2</w:t>
      </w:r>
      <w:r w:rsidRPr="00F4705E">
        <w:rPr>
          <w:rFonts w:ascii="Times New Roman" w:eastAsia="Times New Roman" w:hAnsi="Times New Roman" w:cs="Times New Roman"/>
          <w:sz w:val="24"/>
          <w:szCs w:val="24"/>
          <w:lang w:eastAsia="zh-CN"/>
        </w:rPr>
        <w:t>. Динамика первично освидетельствованных и впервые признанных инвалидами детей в 2020-2024гг.</w:t>
      </w:r>
    </w:p>
    <w:tbl>
      <w:tblPr>
        <w:tblW w:w="0" w:type="auto"/>
        <w:tblInd w:w="137" w:type="dxa"/>
        <w:tblLayout w:type="fixed"/>
        <w:tblLook w:val="04A0" w:firstRow="1" w:lastRow="0" w:firstColumn="1" w:lastColumn="0" w:noHBand="0" w:noVBand="1"/>
      </w:tblPr>
      <w:tblGrid>
        <w:gridCol w:w="1389"/>
        <w:gridCol w:w="1417"/>
        <w:gridCol w:w="1560"/>
        <w:gridCol w:w="1701"/>
        <w:gridCol w:w="1701"/>
        <w:gridCol w:w="1701"/>
      </w:tblGrid>
      <w:tr w:rsidR="008E5301" w:rsidRPr="008E5301" w:rsidTr="001266CC">
        <w:trPr>
          <w:trHeight w:val="469"/>
        </w:trPr>
        <w:tc>
          <w:tcPr>
            <w:tcW w:w="1389" w:type="dxa"/>
            <w:vMerge w:val="restart"/>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 xml:space="preserve">Год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8E5301" w:rsidRPr="008E5301" w:rsidRDefault="008E5301" w:rsidP="00F4705E">
            <w:pPr>
              <w:spacing w:after="0" w:line="240" w:lineRule="auto"/>
              <w:jc w:val="center"/>
              <w:rPr>
                <w:rFonts w:ascii="Times New Roman" w:eastAsia="Times New Roman" w:hAnsi="Times New Roman" w:cs="Times New Roman"/>
                <w:sz w:val="20"/>
                <w:szCs w:val="20"/>
                <w:lang w:eastAsia="ru-RU"/>
              </w:rPr>
            </w:pPr>
            <w:proofErr w:type="spellStart"/>
            <w:r w:rsidRPr="008E5301">
              <w:rPr>
                <w:rFonts w:ascii="Times New Roman" w:eastAsia="Times New Roman" w:hAnsi="Times New Roman" w:cs="Times New Roman"/>
                <w:sz w:val="20"/>
                <w:szCs w:val="20"/>
                <w:lang w:eastAsia="ru-RU"/>
              </w:rPr>
              <w:t>Освидет</w:t>
            </w:r>
            <w:proofErr w:type="spellEnd"/>
            <w:r w:rsidRPr="008E5301">
              <w:rPr>
                <w:rFonts w:ascii="Times New Roman" w:eastAsia="Times New Roman" w:hAnsi="Times New Roman" w:cs="Times New Roman"/>
                <w:sz w:val="20"/>
                <w:szCs w:val="20"/>
                <w:lang w:eastAsia="ru-RU"/>
              </w:rPr>
              <w:t>.</w:t>
            </w:r>
          </w:p>
          <w:p w:rsidR="008E5301" w:rsidRPr="008E5301" w:rsidRDefault="008E5301" w:rsidP="00F4705E">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всего для установления категории ребёнок-инвалид</w:t>
            </w:r>
          </w:p>
        </w:tc>
        <w:tc>
          <w:tcPr>
            <w:tcW w:w="3261"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Признано инвалидами</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Не признано инвалидами</w:t>
            </w:r>
          </w:p>
        </w:tc>
      </w:tr>
      <w:tr w:rsidR="008E5301" w:rsidRPr="008E5301" w:rsidTr="001266CC">
        <w:trPr>
          <w:trHeight w:val="266"/>
        </w:trPr>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ru-RU"/>
              </w:rPr>
              <w:t>абс.ч</w:t>
            </w:r>
            <w:proofErr w:type="spellEnd"/>
            <w:r w:rsidRPr="008E5301">
              <w:rPr>
                <w:rFonts w:ascii="Times New Roman" w:eastAsia="Times New Roman" w:hAnsi="Times New Roman" w:cs="Times New Roman"/>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ru-RU"/>
              </w:rPr>
              <w:t>абс</w:t>
            </w:r>
            <w:proofErr w:type="spellEnd"/>
            <w:r w:rsidRPr="008E5301">
              <w:rPr>
                <w:rFonts w:ascii="Times New Roman" w:eastAsia="Times New Roman" w:hAnsi="Times New Roman" w:cs="Times New Roman"/>
                <w:sz w:val="20"/>
                <w:szCs w:val="20"/>
                <w:lang w:eastAsia="ru-RU"/>
              </w:rPr>
              <w:t>. ч.</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w:t>
            </w:r>
          </w:p>
        </w:tc>
      </w:tr>
      <w:tr w:rsidR="008E5301" w:rsidRPr="00E85847" w:rsidTr="001266CC">
        <w:trPr>
          <w:trHeight w:val="266"/>
        </w:trPr>
        <w:tc>
          <w:tcPr>
            <w:tcW w:w="138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2020г.</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19</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15</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78,9</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21,1</w:t>
            </w:r>
          </w:p>
        </w:tc>
      </w:tr>
      <w:tr w:rsidR="008E5301" w:rsidRPr="00E85847" w:rsidTr="001266CC">
        <w:trPr>
          <w:trHeight w:val="266"/>
        </w:trPr>
        <w:tc>
          <w:tcPr>
            <w:tcW w:w="138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2021г.</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18</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18</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r>
      <w:tr w:rsidR="008E5301" w:rsidRPr="00E85847" w:rsidTr="001266CC">
        <w:trPr>
          <w:trHeight w:val="266"/>
        </w:trPr>
        <w:tc>
          <w:tcPr>
            <w:tcW w:w="138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2022г.</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33</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33</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r>
      <w:tr w:rsidR="008E5301" w:rsidRPr="00E85847" w:rsidTr="001266CC">
        <w:trPr>
          <w:trHeight w:val="266"/>
        </w:trPr>
        <w:tc>
          <w:tcPr>
            <w:tcW w:w="138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2023г.</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44</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44</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r>
      <w:tr w:rsidR="008E5301" w:rsidRPr="00E85847" w:rsidTr="001266CC">
        <w:trPr>
          <w:trHeight w:val="266"/>
        </w:trPr>
        <w:tc>
          <w:tcPr>
            <w:tcW w:w="138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2024г.</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43</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43</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ru-RU"/>
              </w:rPr>
              <w:t>0</w:t>
            </w:r>
          </w:p>
        </w:tc>
      </w:tr>
    </w:tbl>
    <w:p w:rsidR="008E5301" w:rsidRPr="00E85847" w:rsidRDefault="008E5301" w:rsidP="008E5301">
      <w:pPr>
        <w:spacing w:after="0" w:line="240" w:lineRule="auto"/>
        <w:jc w:val="both"/>
        <w:rPr>
          <w:rFonts w:ascii="Times New Roman" w:eastAsia="Times New Roman" w:hAnsi="Times New Roman" w:cs="Times New Roman"/>
          <w:sz w:val="24"/>
          <w:szCs w:val="24"/>
          <w:lang w:val="x-none" w:eastAsia="zh-CN"/>
        </w:rPr>
      </w:pPr>
    </w:p>
    <w:p w:rsidR="008E5301" w:rsidRPr="00926644" w:rsidRDefault="008E5301" w:rsidP="00F4705E">
      <w:pPr>
        <w:spacing w:after="0" w:line="276" w:lineRule="auto"/>
        <w:ind w:firstLine="709"/>
        <w:jc w:val="both"/>
        <w:rPr>
          <w:rFonts w:ascii="Times New Roman" w:eastAsia="Times New Roman" w:hAnsi="Times New Roman" w:cs="Times New Roman"/>
          <w:b/>
          <w:sz w:val="26"/>
          <w:szCs w:val="26"/>
          <w:lang w:eastAsia="zh-CN"/>
        </w:rPr>
      </w:pPr>
      <w:r w:rsidRPr="00926644">
        <w:rPr>
          <w:rFonts w:ascii="Times New Roman" w:eastAsia="Times New Roman" w:hAnsi="Times New Roman" w:cs="Times New Roman"/>
          <w:sz w:val="26"/>
          <w:szCs w:val="26"/>
          <w:lang w:val="x-none" w:eastAsia="zh-CN"/>
        </w:rPr>
        <w:t xml:space="preserve">Общее количество детей первично направленных для установления </w:t>
      </w:r>
      <w:r w:rsidRPr="00926644">
        <w:rPr>
          <w:rFonts w:ascii="Times New Roman" w:eastAsia="Times New Roman" w:hAnsi="Times New Roman" w:cs="Times New Roman"/>
          <w:sz w:val="26"/>
          <w:szCs w:val="26"/>
          <w:lang w:eastAsia="zh-CN"/>
        </w:rPr>
        <w:t>категории</w:t>
      </w:r>
      <w:r w:rsidRPr="00926644">
        <w:rPr>
          <w:rFonts w:ascii="Times New Roman" w:eastAsia="Times New Roman" w:hAnsi="Times New Roman" w:cs="Times New Roman"/>
          <w:sz w:val="26"/>
          <w:szCs w:val="26"/>
          <w:lang w:val="x-none" w:eastAsia="zh-CN"/>
        </w:rPr>
        <w:t xml:space="preserve"> ребёнок-инвалид </w:t>
      </w:r>
      <w:r w:rsidR="00F4705E">
        <w:rPr>
          <w:rFonts w:ascii="Times New Roman" w:eastAsia="Times New Roman" w:hAnsi="Times New Roman" w:cs="Times New Roman"/>
          <w:sz w:val="26"/>
          <w:szCs w:val="26"/>
          <w:lang w:eastAsia="zh-CN"/>
        </w:rPr>
        <w:t xml:space="preserve">в 2024г. уменьшилось </w:t>
      </w:r>
      <w:r w:rsidRPr="00926644">
        <w:rPr>
          <w:rFonts w:ascii="Times New Roman" w:eastAsia="Times New Roman" w:hAnsi="Times New Roman" w:cs="Times New Roman"/>
          <w:sz w:val="26"/>
          <w:szCs w:val="26"/>
          <w:lang w:eastAsia="zh-CN"/>
        </w:rPr>
        <w:t>в сравнении</w:t>
      </w:r>
      <w:r w:rsidR="001266CC">
        <w:rPr>
          <w:rFonts w:ascii="Times New Roman" w:eastAsia="Times New Roman" w:hAnsi="Times New Roman" w:cs="Times New Roman"/>
          <w:sz w:val="26"/>
          <w:szCs w:val="26"/>
          <w:lang w:eastAsia="zh-CN"/>
        </w:rPr>
        <w:t xml:space="preserve"> с 2023г. на 1 человека (-2,3%).</w:t>
      </w:r>
      <w:r w:rsidRPr="00926644">
        <w:rPr>
          <w:rFonts w:ascii="Times New Roman" w:eastAsia="Times New Roman" w:hAnsi="Times New Roman" w:cs="Times New Roman"/>
          <w:sz w:val="26"/>
          <w:szCs w:val="26"/>
          <w:lang w:val="x-none" w:eastAsia="zh-CN"/>
        </w:rPr>
        <w:t xml:space="preserve"> Количество детей</w:t>
      </w:r>
      <w:r w:rsidR="001266CC">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w:t>
      </w:r>
      <w:r w:rsidRPr="00926644">
        <w:rPr>
          <w:rFonts w:ascii="Times New Roman" w:eastAsia="Times New Roman" w:hAnsi="Times New Roman" w:cs="Times New Roman"/>
          <w:sz w:val="26"/>
          <w:szCs w:val="26"/>
          <w:lang w:eastAsia="zh-CN"/>
        </w:rPr>
        <w:t xml:space="preserve">впервые </w:t>
      </w:r>
      <w:r w:rsidRPr="00926644">
        <w:rPr>
          <w:rFonts w:ascii="Times New Roman" w:eastAsia="Times New Roman" w:hAnsi="Times New Roman" w:cs="Times New Roman"/>
          <w:sz w:val="26"/>
          <w:szCs w:val="26"/>
          <w:lang w:val="x-none" w:eastAsia="zh-CN"/>
        </w:rPr>
        <w:t>признанных инвалидами</w:t>
      </w:r>
      <w:r w:rsidR="001266CC">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уменьшилось</w:t>
      </w:r>
      <w:r w:rsidRPr="00926644">
        <w:rPr>
          <w:rFonts w:ascii="Times New Roman" w:eastAsia="Times New Roman" w:hAnsi="Times New Roman" w:cs="Times New Roman"/>
          <w:sz w:val="26"/>
          <w:szCs w:val="26"/>
          <w:lang w:eastAsia="zh-CN"/>
        </w:rPr>
        <w:t xml:space="preserve"> в сравнении с 2023г. также на 1 человека (-2,3%) и составило 43 ребёнка.</w:t>
      </w:r>
      <w:r w:rsidRPr="00926644">
        <w:rPr>
          <w:rFonts w:ascii="Times New Roman" w:eastAsia="Times New Roman" w:hAnsi="Times New Roman" w:cs="Times New Roman"/>
          <w:sz w:val="26"/>
          <w:szCs w:val="26"/>
          <w:lang w:val="x-none" w:eastAsia="zh-CN"/>
        </w:rPr>
        <w:t xml:space="preserve"> </w:t>
      </w:r>
    </w:p>
    <w:p w:rsidR="008E5301" w:rsidRPr="00926644" w:rsidRDefault="008E5301" w:rsidP="008E5301">
      <w:pPr>
        <w:spacing w:after="0" w:line="240" w:lineRule="auto"/>
        <w:rPr>
          <w:rFonts w:ascii="Times New Roman" w:eastAsia="Times New Roman" w:hAnsi="Times New Roman" w:cs="Times New Roman"/>
          <w:b/>
          <w:sz w:val="26"/>
          <w:szCs w:val="26"/>
          <w:lang w:eastAsia="zh-CN"/>
        </w:rPr>
      </w:pPr>
    </w:p>
    <w:p w:rsidR="008E5301" w:rsidRPr="008E5301" w:rsidRDefault="008E5301" w:rsidP="00F4705E">
      <w:pPr>
        <w:spacing w:after="0" w:line="240" w:lineRule="auto"/>
        <w:rPr>
          <w:rFonts w:ascii="Times New Roman" w:eastAsia="Times New Roman" w:hAnsi="Times New Roman" w:cs="Times New Roman"/>
          <w:lang w:eastAsia="zh-CN"/>
        </w:rPr>
      </w:pPr>
      <w:r w:rsidRPr="00F4705E">
        <w:rPr>
          <w:rFonts w:ascii="Times New Roman" w:eastAsia="Times New Roman" w:hAnsi="Times New Roman" w:cs="Times New Roman"/>
          <w:sz w:val="24"/>
          <w:szCs w:val="24"/>
          <w:lang w:val="x-none" w:eastAsia="zh-CN"/>
        </w:rPr>
        <w:t>Таблица 3</w:t>
      </w:r>
      <w:r w:rsidRPr="00F4705E">
        <w:rPr>
          <w:rFonts w:ascii="Times New Roman" w:eastAsia="Times New Roman" w:hAnsi="Times New Roman" w:cs="Times New Roman"/>
          <w:sz w:val="24"/>
          <w:szCs w:val="24"/>
          <w:lang w:eastAsia="zh-CN"/>
        </w:rPr>
        <w:t>.</w:t>
      </w:r>
      <w:r w:rsidRPr="00F4705E">
        <w:rPr>
          <w:rFonts w:ascii="Times New Roman" w:eastAsia="Times New Roman" w:hAnsi="Times New Roman" w:cs="Times New Roman"/>
          <w:sz w:val="24"/>
          <w:szCs w:val="24"/>
          <w:lang w:val="x-none" w:eastAsia="zh-CN"/>
        </w:rPr>
        <w:t xml:space="preserve"> </w:t>
      </w:r>
      <w:r w:rsidRPr="00F4705E">
        <w:rPr>
          <w:rFonts w:ascii="Times New Roman" w:eastAsia="Times New Roman" w:hAnsi="Times New Roman" w:cs="Times New Roman"/>
          <w:sz w:val="24"/>
          <w:szCs w:val="24"/>
          <w:lang w:eastAsia="zh-CN"/>
        </w:rPr>
        <w:t>Показатели первичной инвалидности детского населения с учетом пола в динамике в 2020-2024гг.</w:t>
      </w:r>
    </w:p>
    <w:tbl>
      <w:tblPr>
        <w:tblW w:w="0" w:type="auto"/>
        <w:tblInd w:w="137" w:type="dxa"/>
        <w:tblLayout w:type="fixed"/>
        <w:tblLook w:val="04A0" w:firstRow="1" w:lastRow="0" w:firstColumn="1" w:lastColumn="0" w:noHBand="0" w:noVBand="1"/>
      </w:tblPr>
      <w:tblGrid>
        <w:gridCol w:w="1276"/>
        <w:gridCol w:w="680"/>
        <w:gridCol w:w="1417"/>
        <w:gridCol w:w="1418"/>
        <w:gridCol w:w="1417"/>
        <w:gridCol w:w="1560"/>
        <w:gridCol w:w="1701"/>
      </w:tblGrid>
      <w:tr w:rsidR="008E5301" w:rsidRPr="008E5301" w:rsidTr="001266CC">
        <w:trPr>
          <w:cantSplit/>
          <w:trHeight w:val="562"/>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год</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Всего ВПИ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мальчики</w:t>
            </w:r>
          </w:p>
        </w:tc>
        <w:tc>
          <w:tcPr>
            <w:tcW w:w="3261"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девочки</w:t>
            </w:r>
          </w:p>
        </w:tc>
      </w:tr>
      <w:tr w:rsidR="008E5301" w:rsidRPr="008E5301" w:rsidTr="001266CC">
        <w:trPr>
          <w:cantSplit/>
          <w:trHeight w:val="9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4"/>
                <w:szCs w:val="20"/>
                <w:lang w:eastAsia="ru-RU"/>
              </w:rPr>
              <w:t>абс</w:t>
            </w:r>
            <w:proofErr w:type="spellEnd"/>
            <w:r w:rsidRPr="008E5301">
              <w:rPr>
                <w:rFonts w:ascii="Times New Roman" w:eastAsia="Times New Roman" w:hAnsi="Times New Roman" w:cs="Times New Roman"/>
                <w:sz w:val="24"/>
                <w:szCs w:val="20"/>
                <w:lang w:eastAsia="ru-RU"/>
              </w:rPr>
              <w:t>. ч. ВПИ</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на 10 тыс. детского населения</w:t>
            </w:r>
          </w:p>
        </w:tc>
        <w:tc>
          <w:tcPr>
            <w:tcW w:w="141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4"/>
                <w:szCs w:val="20"/>
                <w:lang w:eastAsia="ru-RU"/>
              </w:rPr>
              <w:t>абс</w:t>
            </w:r>
            <w:proofErr w:type="spellEnd"/>
            <w:r w:rsidRPr="008E5301">
              <w:rPr>
                <w:rFonts w:ascii="Times New Roman" w:eastAsia="Times New Roman" w:hAnsi="Times New Roman" w:cs="Times New Roman"/>
                <w:sz w:val="24"/>
                <w:szCs w:val="20"/>
                <w:lang w:eastAsia="ru-RU"/>
              </w:rPr>
              <w:t>. ч. ВПИ</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на 10 тыс. мальчиков</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4"/>
                <w:szCs w:val="20"/>
                <w:lang w:eastAsia="ru-RU"/>
              </w:rPr>
              <w:t>абс</w:t>
            </w:r>
            <w:proofErr w:type="spellEnd"/>
            <w:r w:rsidRPr="008E5301">
              <w:rPr>
                <w:rFonts w:ascii="Times New Roman" w:eastAsia="Times New Roman" w:hAnsi="Times New Roman" w:cs="Times New Roman"/>
                <w:sz w:val="24"/>
                <w:szCs w:val="20"/>
                <w:lang w:eastAsia="ru-RU"/>
              </w:rPr>
              <w:t>. ч. ВПИ</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на 10 тыс. девочек</w:t>
            </w:r>
          </w:p>
        </w:tc>
      </w:tr>
      <w:tr w:rsidR="008E5301" w:rsidRPr="008E5301" w:rsidTr="001266CC">
        <w:trPr>
          <w:cantSplit/>
        </w:trPr>
        <w:tc>
          <w:tcPr>
            <w:tcW w:w="127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lang w:eastAsia="ru-RU"/>
              </w:rPr>
              <w:t>2020г.</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15</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8,8</w:t>
            </w:r>
          </w:p>
        </w:tc>
        <w:tc>
          <w:tcPr>
            <w:tcW w:w="141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11</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12,6</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4</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4,8</w:t>
            </w:r>
          </w:p>
        </w:tc>
      </w:tr>
      <w:tr w:rsidR="008E5301" w:rsidRPr="008E5301" w:rsidTr="001266CC">
        <w:trPr>
          <w:cantSplit/>
        </w:trPr>
        <w:tc>
          <w:tcPr>
            <w:tcW w:w="127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lang w:eastAsia="ru-RU"/>
              </w:rPr>
              <w:t>2021г.</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18</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10,5</w:t>
            </w:r>
          </w:p>
        </w:tc>
        <w:tc>
          <w:tcPr>
            <w:tcW w:w="141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10</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11,4</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8</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9,6</w:t>
            </w:r>
          </w:p>
        </w:tc>
      </w:tr>
      <w:tr w:rsidR="008E5301" w:rsidRPr="008E5301" w:rsidTr="001266CC">
        <w:trPr>
          <w:cantSplit/>
        </w:trPr>
        <w:tc>
          <w:tcPr>
            <w:tcW w:w="127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lang w:eastAsia="ru-RU"/>
              </w:rPr>
              <w:t>2022г.</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33</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19,4</w:t>
            </w:r>
          </w:p>
        </w:tc>
        <w:tc>
          <w:tcPr>
            <w:tcW w:w="141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22</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25,3</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13,2</w:t>
            </w:r>
          </w:p>
        </w:tc>
      </w:tr>
      <w:tr w:rsidR="008E5301" w:rsidRPr="008E5301" w:rsidTr="001266CC">
        <w:trPr>
          <w:cantSplit/>
        </w:trPr>
        <w:tc>
          <w:tcPr>
            <w:tcW w:w="127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lang w:eastAsia="ru-RU"/>
              </w:rPr>
              <w:t>2023г.</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44</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25,8</w:t>
            </w:r>
          </w:p>
        </w:tc>
        <w:tc>
          <w:tcPr>
            <w:tcW w:w="141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25</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27,9</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19</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23,4</w:t>
            </w:r>
          </w:p>
        </w:tc>
      </w:tr>
      <w:tr w:rsidR="008E5301" w:rsidRPr="008E5301" w:rsidTr="001266CC">
        <w:trPr>
          <w:cantSplit/>
        </w:trPr>
        <w:tc>
          <w:tcPr>
            <w:tcW w:w="127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lang w:eastAsia="ru-RU"/>
              </w:rPr>
              <w:t>2024г.</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43</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24,9</w:t>
            </w:r>
          </w:p>
        </w:tc>
        <w:tc>
          <w:tcPr>
            <w:tcW w:w="141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27</w:t>
            </w:r>
          </w:p>
        </w:tc>
        <w:tc>
          <w:tcPr>
            <w:tcW w:w="141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29,8</w:t>
            </w:r>
          </w:p>
        </w:tc>
        <w:tc>
          <w:tcPr>
            <w:tcW w:w="156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16</w:t>
            </w:r>
          </w:p>
        </w:tc>
        <w:tc>
          <w:tcPr>
            <w:tcW w:w="1701"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19,5</w:t>
            </w:r>
          </w:p>
        </w:tc>
      </w:tr>
    </w:tbl>
    <w:p w:rsidR="008E5301" w:rsidRPr="008E5301" w:rsidRDefault="008E5301" w:rsidP="008E5301">
      <w:pPr>
        <w:spacing w:after="0" w:line="240" w:lineRule="auto"/>
        <w:rPr>
          <w:rFonts w:ascii="Times New Roman" w:eastAsia="Times New Roman" w:hAnsi="Times New Roman" w:cs="Times New Roman"/>
          <w:b/>
          <w:sz w:val="28"/>
          <w:szCs w:val="20"/>
          <w:lang w:val="x-none" w:eastAsia="zh-CN"/>
        </w:rPr>
      </w:pPr>
    </w:p>
    <w:p w:rsidR="00F4705E" w:rsidRDefault="008E5301" w:rsidP="00F4705E">
      <w:pPr>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val="x-none" w:eastAsia="zh-CN"/>
        </w:rPr>
        <w:lastRenderedPageBreak/>
        <w:t>Общий уровень первичной детской инвалидности по г.</w:t>
      </w:r>
      <w:r w:rsidR="00F4705E">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val="x-none" w:eastAsia="zh-CN"/>
        </w:rPr>
        <w:t>Когалым</w:t>
      </w:r>
      <w:r w:rsidRPr="00926644">
        <w:rPr>
          <w:rFonts w:ascii="Times New Roman" w:eastAsia="Times New Roman" w:hAnsi="Times New Roman" w:cs="Times New Roman"/>
          <w:sz w:val="26"/>
          <w:szCs w:val="26"/>
          <w:lang w:eastAsia="zh-CN"/>
        </w:rPr>
        <w:t xml:space="preserve"> уменьшился в сравнении с 2023г. с 25,8 до 24,9 на 10 тыс. детского населения в 2024г.</w:t>
      </w:r>
      <w:r w:rsidRPr="00926644">
        <w:rPr>
          <w:rFonts w:ascii="Times New Roman" w:eastAsia="Times New Roman" w:hAnsi="Times New Roman" w:cs="Times New Roman"/>
          <w:sz w:val="26"/>
          <w:szCs w:val="26"/>
          <w:lang w:val="x-none" w:eastAsia="zh-CN"/>
        </w:rPr>
        <w:t xml:space="preserve"> </w:t>
      </w:r>
      <w:r w:rsidR="001266CC">
        <w:rPr>
          <w:rFonts w:ascii="Times New Roman" w:eastAsia="Times New Roman" w:hAnsi="Times New Roman" w:cs="Times New Roman"/>
          <w:sz w:val="26"/>
          <w:szCs w:val="26"/>
          <w:lang w:eastAsia="zh-CN"/>
        </w:rPr>
        <w:t>С</w:t>
      </w:r>
      <w:r w:rsidR="001266CC">
        <w:rPr>
          <w:rFonts w:ascii="Times New Roman" w:eastAsia="Times New Roman" w:hAnsi="Times New Roman" w:cs="Times New Roman"/>
          <w:sz w:val="26"/>
          <w:szCs w:val="26"/>
          <w:lang w:val="x-none" w:eastAsia="zh-CN"/>
        </w:rPr>
        <w:t xml:space="preserve">реди </w:t>
      </w:r>
      <w:r w:rsidRPr="00926644">
        <w:rPr>
          <w:rFonts w:ascii="Times New Roman" w:eastAsia="Times New Roman" w:hAnsi="Times New Roman" w:cs="Times New Roman"/>
          <w:sz w:val="26"/>
          <w:szCs w:val="26"/>
          <w:lang w:val="x-none" w:eastAsia="zh-CN"/>
        </w:rPr>
        <w:t xml:space="preserve">мальчиков </w:t>
      </w:r>
      <w:r w:rsidRPr="00926644">
        <w:rPr>
          <w:rFonts w:ascii="Times New Roman" w:eastAsia="Times New Roman" w:hAnsi="Times New Roman" w:cs="Times New Roman"/>
          <w:sz w:val="26"/>
          <w:szCs w:val="26"/>
          <w:lang w:eastAsia="zh-CN"/>
        </w:rPr>
        <w:t>первичный уровень инвалидно</w:t>
      </w:r>
      <w:r w:rsidR="00F4705E">
        <w:rPr>
          <w:rFonts w:ascii="Times New Roman" w:eastAsia="Times New Roman" w:hAnsi="Times New Roman" w:cs="Times New Roman"/>
          <w:sz w:val="26"/>
          <w:szCs w:val="26"/>
          <w:lang w:eastAsia="zh-CN"/>
        </w:rPr>
        <w:t>сти больше, чем среди девочек.</w:t>
      </w:r>
    </w:p>
    <w:p w:rsidR="008E5301" w:rsidRPr="00F4705E" w:rsidRDefault="008E5301" w:rsidP="00F4705E">
      <w:pPr>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eastAsia="zh-CN"/>
        </w:rPr>
        <w:t>Первичный выход на инвалидность по г.</w:t>
      </w:r>
      <w:r w:rsidR="00F4705E">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Когалым за 2024г. на уровне окружного показателя (по ХМАО за 2024г. - 24,6 на 10 тыс. детского населения).</w:t>
      </w:r>
    </w:p>
    <w:p w:rsidR="009F65D0" w:rsidRDefault="008E5301" w:rsidP="009F65D0">
      <w:pPr>
        <w:spacing w:after="0" w:line="240" w:lineRule="auto"/>
        <w:jc w:val="center"/>
        <w:rPr>
          <w:rFonts w:ascii="Times New Roman" w:eastAsia="Times New Roman" w:hAnsi="Times New Roman" w:cs="Times New Roman"/>
          <w:sz w:val="26"/>
          <w:szCs w:val="26"/>
          <w:lang w:val="x-none" w:eastAsia="zh-CN"/>
        </w:rPr>
      </w:pPr>
      <w:r>
        <w:rPr>
          <w:rFonts w:ascii="Times New Roman" w:eastAsia="Times New Roman" w:hAnsi="Times New Roman" w:cs="Times New Roman"/>
          <w:noProof/>
          <w:sz w:val="28"/>
          <w:szCs w:val="20"/>
          <w:lang w:eastAsia="ru-RU"/>
        </w:rPr>
        <w:drawing>
          <wp:inline distT="0" distB="0" distL="0" distR="0" wp14:anchorId="1F95BAE3">
            <wp:extent cx="6174740" cy="3895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5408"/>
                    <a:stretch/>
                  </pic:blipFill>
                  <pic:spPr bwMode="auto">
                    <a:xfrm>
                      <a:off x="0" y="0"/>
                      <a:ext cx="6190619" cy="3905743"/>
                    </a:xfrm>
                    <a:prstGeom prst="rect">
                      <a:avLst/>
                    </a:prstGeom>
                    <a:noFill/>
                    <a:ln>
                      <a:noFill/>
                    </a:ln>
                    <a:extLst>
                      <a:ext uri="{53640926-AAD7-44D8-BBD7-CCE9431645EC}">
                        <a14:shadowObscured xmlns:a14="http://schemas.microsoft.com/office/drawing/2010/main"/>
                      </a:ext>
                    </a:extLst>
                  </pic:spPr>
                </pic:pic>
              </a:graphicData>
            </a:graphic>
          </wp:inline>
        </w:drawing>
      </w:r>
    </w:p>
    <w:p w:rsidR="008E5301" w:rsidRPr="00F4705E" w:rsidRDefault="008E5301" w:rsidP="00F4705E">
      <w:pPr>
        <w:spacing w:after="0" w:line="240" w:lineRule="auto"/>
        <w:jc w:val="both"/>
        <w:rPr>
          <w:rFonts w:ascii="Times New Roman" w:eastAsia="Times New Roman" w:hAnsi="Times New Roman" w:cs="Times New Roman"/>
          <w:sz w:val="24"/>
          <w:szCs w:val="24"/>
          <w:lang w:val="x-none" w:eastAsia="zh-CN"/>
        </w:rPr>
      </w:pPr>
      <w:r w:rsidRPr="00F4705E">
        <w:rPr>
          <w:rFonts w:ascii="Times New Roman" w:eastAsia="Times New Roman" w:hAnsi="Times New Roman" w:cs="Times New Roman"/>
          <w:sz w:val="24"/>
          <w:szCs w:val="24"/>
          <w:lang w:val="x-none" w:eastAsia="zh-CN"/>
        </w:rPr>
        <w:t xml:space="preserve">Рис </w:t>
      </w:r>
      <w:r w:rsidR="00F4705E" w:rsidRPr="00F4705E">
        <w:rPr>
          <w:rFonts w:ascii="Times New Roman" w:eastAsia="Times New Roman" w:hAnsi="Times New Roman" w:cs="Times New Roman"/>
          <w:sz w:val="24"/>
          <w:szCs w:val="24"/>
          <w:lang w:eastAsia="zh-CN"/>
        </w:rPr>
        <w:t>1.</w:t>
      </w:r>
      <w:r w:rsidRPr="00F4705E">
        <w:rPr>
          <w:rFonts w:ascii="Times New Roman" w:eastAsia="Times New Roman" w:hAnsi="Times New Roman" w:cs="Times New Roman"/>
          <w:sz w:val="24"/>
          <w:szCs w:val="24"/>
          <w:lang w:val="x-none" w:eastAsia="zh-CN"/>
        </w:rPr>
        <w:t xml:space="preserve">Динамика показателя первичной инвалидности  детского населения по </w:t>
      </w:r>
      <w:proofErr w:type="spellStart"/>
      <w:r w:rsidRPr="00F4705E">
        <w:rPr>
          <w:rFonts w:ascii="Times New Roman" w:eastAsia="Times New Roman" w:hAnsi="Times New Roman" w:cs="Times New Roman"/>
          <w:sz w:val="24"/>
          <w:szCs w:val="24"/>
          <w:lang w:val="x-none" w:eastAsia="zh-CN"/>
        </w:rPr>
        <w:t>г.Когалым</w:t>
      </w:r>
      <w:proofErr w:type="spellEnd"/>
      <w:r w:rsidRPr="00F4705E">
        <w:rPr>
          <w:rFonts w:ascii="Times New Roman" w:eastAsia="Times New Roman" w:hAnsi="Times New Roman" w:cs="Times New Roman"/>
          <w:sz w:val="24"/>
          <w:szCs w:val="24"/>
          <w:lang w:val="x-none" w:eastAsia="zh-CN"/>
        </w:rPr>
        <w:t xml:space="preserve"> в сравнении с ХМАО и РФ в 201</w:t>
      </w:r>
      <w:r w:rsidRPr="00F4705E">
        <w:rPr>
          <w:rFonts w:ascii="Times New Roman" w:eastAsia="Times New Roman" w:hAnsi="Times New Roman" w:cs="Times New Roman"/>
          <w:sz w:val="24"/>
          <w:szCs w:val="24"/>
          <w:lang w:eastAsia="zh-CN"/>
        </w:rPr>
        <w:t>8</w:t>
      </w:r>
      <w:r w:rsidRPr="00F4705E">
        <w:rPr>
          <w:rFonts w:ascii="Times New Roman" w:eastAsia="Times New Roman" w:hAnsi="Times New Roman" w:cs="Times New Roman"/>
          <w:sz w:val="24"/>
          <w:szCs w:val="24"/>
          <w:lang w:val="x-none" w:eastAsia="zh-CN"/>
        </w:rPr>
        <w:t>-202</w:t>
      </w:r>
      <w:r w:rsidRPr="00F4705E">
        <w:rPr>
          <w:rFonts w:ascii="Times New Roman" w:eastAsia="Times New Roman" w:hAnsi="Times New Roman" w:cs="Times New Roman"/>
          <w:sz w:val="24"/>
          <w:szCs w:val="24"/>
          <w:lang w:eastAsia="zh-CN"/>
        </w:rPr>
        <w:t>4</w:t>
      </w:r>
      <w:r w:rsidRPr="00F4705E">
        <w:rPr>
          <w:rFonts w:ascii="Times New Roman" w:eastAsia="Times New Roman" w:hAnsi="Times New Roman" w:cs="Times New Roman"/>
          <w:sz w:val="24"/>
          <w:szCs w:val="24"/>
          <w:lang w:val="x-none" w:eastAsia="zh-CN"/>
        </w:rPr>
        <w:t>гг.</w:t>
      </w:r>
    </w:p>
    <w:p w:rsidR="00926644" w:rsidRPr="00926644" w:rsidRDefault="00926644" w:rsidP="008E5301">
      <w:pPr>
        <w:spacing w:after="0" w:line="240" w:lineRule="auto"/>
        <w:rPr>
          <w:rFonts w:ascii="Times New Roman" w:eastAsia="Times New Roman" w:hAnsi="Times New Roman" w:cs="Times New Roman"/>
          <w:sz w:val="26"/>
          <w:szCs w:val="26"/>
          <w:lang w:eastAsia="ru-RU"/>
        </w:rPr>
      </w:pPr>
    </w:p>
    <w:p w:rsidR="008E5301" w:rsidRPr="00F4705E" w:rsidRDefault="008E5301" w:rsidP="00F4705E">
      <w:pPr>
        <w:spacing w:after="0" w:line="240" w:lineRule="auto"/>
        <w:jc w:val="both"/>
        <w:rPr>
          <w:rFonts w:ascii="Times New Roman" w:eastAsia="Times New Roman" w:hAnsi="Times New Roman" w:cs="Times New Roman"/>
          <w:sz w:val="24"/>
          <w:szCs w:val="24"/>
          <w:lang w:eastAsia="ru-RU"/>
        </w:rPr>
      </w:pPr>
      <w:r w:rsidRPr="00F4705E">
        <w:rPr>
          <w:rFonts w:ascii="Times New Roman" w:eastAsia="Times New Roman" w:hAnsi="Times New Roman" w:cs="Times New Roman"/>
          <w:sz w:val="24"/>
          <w:szCs w:val="24"/>
          <w:lang w:eastAsia="ru-RU"/>
        </w:rPr>
        <w:t>Таблица 4. Структура первичной детской инвалидности с учетом возраста по г. Когалым в динамике 2020-2024гг.</w:t>
      </w:r>
    </w:p>
    <w:tbl>
      <w:tblPr>
        <w:tblW w:w="10201" w:type="dxa"/>
        <w:tblLayout w:type="fixed"/>
        <w:tblLook w:val="04A0" w:firstRow="1" w:lastRow="0" w:firstColumn="1" w:lastColumn="0" w:noHBand="0" w:noVBand="1"/>
      </w:tblPr>
      <w:tblGrid>
        <w:gridCol w:w="957"/>
        <w:gridCol w:w="957"/>
        <w:gridCol w:w="957"/>
        <w:gridCol w:w="957"/>
        <w:gridCol w:w="957"/>
        <w:gridCol w:w="957"/>
        <w:gridCol w:w="957"/>
        <w:gridCol w:w="1234"/>
        <w:gridCol w:w="680"/>
        <w:gridCol w:w="1588"/>
      </w:tblGrid>
      <w:tr w:rsidR="008E5301" w:rsidRPr="008E5301" w:rsidTr="00F4705E">
        <w:trPr>
          <w:trHeight w:val="474"/>
        </w:trPr>
        <w:tc>
          <w:tcPr>
            <w:tcW w:w="957" w:type="dxa"/>
            <w:vMerge w:val="restart"/>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Год</w:t>
            </w:r>
          </w:p>
        </w:tc>
        <w:tc>
          <w:tcPr>
            <w:tcW w:w="957" w:type="dxa"/>
            <w:vMerge w:val="restart"/>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4"/>
                <w:szCs w:val="24"/>
                <w:lang w:eastAsia="ru-RU"/>
              </w:rPr>
            </w:pPr>
            <w:r w:rsidRPr="008E5301">
              <w:rPr>
                <w:rFonts w:ascii="Times New Roman" w:eastAsia="Times New Roman" w:hAnsi="Times New Roman" w:cs="Times New Roman"/>
                <w:sz w:val="24"/>
                <w:szCs w:val="24"/>
                <w:lang w:eastAsia="ru-RU"/>
              </w:rPr>
              <w:t>Всего</w:t>
            </w:r>
          </w:p>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ВПИ</w:t>
            </w:r>
          </w:p>
        </w:tc>
        <w:tc>
          <w:tcPr>
            <w:tcW w:w="1914"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b/>
                <w:i/>
                <w:sz w:val="24"/>
                <w:szCs w:val="24"/>
                <w:lang w:eastAsia="ru-RU"/>
              </w:rPr>
              <w:t>0-3 года</w:t>
            </w:r>
          </w:p>
        </w:tc>
        <w:tc>
          <w:tcPr>
            <w:tcW w:w="1914"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b/>
                <w:i/>
                <w:sz w:val="24"/>
                <w:szCs w:val="24"/>
                <w:lang w:eastAsia="ru-RU"/>
              </w:rPr>
              <w:t>4-7 лет</w:t>
            </w:r>
          </w:p>
        </w:tc>
        <w:tc>
          <w:tcPr>
            <w:tcW w:w="2191"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b/>
                <w:i/>
                <w:sz w:val="24"/>
                <w:szCs w:val="24"/>
                <w:lang w:eastAsia="ru-RU"/>
              </w:rPr>
              <w:t>8-14 лет</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b/>
                <w:i/>
                <w:sz w:val="24"/>
                <w:szCs w:val="24"/>
                <w:lang w:eastAsia="ru-RU"/>
              </w:rPr>
              <w:t>15-17 лет</w:t>
            </w:r>
          </w:p>
        </w:tc>
      </w:tr>
      <w:tr w:rsidR="008E5301" w:rsidRPr="008E5301" w:rsidTr="00F4705E">
        <w:trPr>
          <w:trHeight w:val="335"/>
        </w:trPr>
        <w:tc>
          <w:tcPr>
            <w:tcW w:w="957"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ru-RU"/>
              </w:rPr>
              <w:t>абс.ч</w:t>
            </w:r>
            <w:proofErr w:type="spellEnd"/>
            <w:r w:rsidRPr="008E5301">
              <w:rPr>
                <w:rFonts w:ascii="Times New Roman" w:eastAsia="Times New Roman" w:hAnsi="Times New Roman" w:cs="Times New Roman"/>
                <w:sz w:val="20"/>
                <w:szCs w:val="20"/>
                <w:lang w:eastAsia="ru-RU"/>
              </w:rPr>
              <w:t>.</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ru-RU"/>
              </w:rPr>
              <w:t>абс.ч</w:t>
            </w:r>
            <w:proofErr w:type="spellEnd"/>
            <w:r w:rsidRPr="008E5301">
              <w:rPr>
                <w:rFonts w:ascii="Times New Roman" w:eastAsia="Times New Roman" w:hAnsi="Times New Roman" w:cs="Times New Roman"/>
                <w:sz w:val="20"/>
                <w:szCs w:val="20"/>
                <w:lang w:eastAsia="ru-RU"/>
              </w:rPr>
              <w:t>.</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ru-RU"/>
              </w:rPr>
              <w:t>абс.ч</w:t>
            </w:r>
            <w:proofErr w:type="spellEnd"/>
            <w:r w:rsidRPr="008E5301">
              <w:rPr>
                <w:rFonts w:ascii="Times New Roman" w:eastAsia="Times New Roman" w:hAnsi="Times New Roman" w:cs="Times New Roman"/>
                <w:sz w:val="20"/>
                <w:szCs w:val="20"/>
                <w:lang w:eastAsia="ru-RU"/>
              </w:rPr>
              <w:t>.</w:t>
            </w:r>
          </w:p>
        </w:tc>
        <w:tc>
          <w:tcPr>
            <w:tcW w:w="123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ru-RU"/>
              </w:rPr>
              <w:t>абс.ч</w:t>
            </w:r>
            <w:proofErr w:type="spellEnd"/>
            <w:r w:rsidRPr="008E5301">
              <w:rPr>
                <w:rFonts w:ascii="Times New Roman" w:eastAsia="Times New Roman" w:hAnsi="Times New Roman" w:cs="Times New Roman"/>
                <w:sz w:val="20"/>
                <w:szCs w:val="20"/>
                <w:lang w:eastAsia="ru-RU"/>
              </w:rPr>
              <w:t>.</w:t>
            </w:r>
          </w:p>
        </w:tc>
        <w:tc>
          <w:tcPr>
            <w:tcW w:w="15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ru-RU"/>
              </w:rPr>
              <w:t>%</w:t>
            </w:r>
          </w:p>
        </w:tc>
      </w:tr>
      <w:tr w:rsidR="008E5301" w:rsidRPr="008E5301" w:rsidTr="00F4705E">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2020г.</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15</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46,7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26,7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w:t>
            </w:r>
          </w:p>
        </w:tc>
        <w:tc>
          <w:tcPr>
            <w:tcW w:w="123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6,6</w:t>
            </w:r>
          </w:p>
        </w:tc>
      </w:tr>
      <w:tr w:rsidR="008E5301" w:rsidRPr="008E5301" w:rsidTr="00F4705E">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2021г.</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18</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22,2</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38,9</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7</w:t>
            </w:r>
          </w:p>
        </w:tc>
        <w:tc>
          <w:tcPr>
            <w:tcW w:w="123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38,9</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0</w:t>
            </w:r>
          </w:p>
        </w:tc>
        <w:tc>
          <w:tcPr>
            <w:tcW w:w="15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0</w:t>
            </w:r>
          </w:p>
        </w:tc>
      </w:tr>
      <w:tr w:rsidR="008E5301" w:rsidRPr="008E5301" w:rsidTr="00F4705E">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2022г.</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33</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8</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24,2</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51,5</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7</w:t>
            </w:r>
          </w:p>
        </w:tc>
        <w:tc>
          <w:tcPr>
            <w:tcW w:w="123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21,2</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3,0</w:t>
            </w:r>
          </w:p>
        </w:tc>
      </w:tr>
      <w:tr w:rsidR="008E5301" w:rsidRPr="008E5301" w:rsidTr="00F4705E">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2023г.</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44</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10</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22,7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17</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38,6</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14</w:t>
            </w:r>
          </w:p>
        </w:tc>
        <w:tc>
          <w:tcPr>
            <w:tcW w:w="123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31,8</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w:t>
            </w:r>
          </w:p>
        </w:tc>
        <w:tc>
          <w:tcPr>
            <w:tcW w:w="15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6,8</w:t>
            </w:r>
          </w:p>
        </w:tc>
      </w:tr>
      <w:tr w:rsidR="008E5301" w:rsidRPr="008E5301" w:rsidTr="00F4705E">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2024г.</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43</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12</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27,9</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14</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32,5</w:t>
            </w:r>
          </w:p>
        </w:tc>
        <w:tc>
          <w:tcPr>
            <w:tcW w:w="957"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12</w:t>
            </w:r>
          </w:p>
        </w:tc>
        <w:tc>
          <w:tcPr>
            <w:tcW w:w="123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27,9</w:t>
            </w:r>
          </w:p>
        </w:tc>
        <w:tc>
          <w:tcPr>
            <w:tcW w:w="6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5</w:t>
            </w:r>
          </w:p>
        </w:tc>
        <w:tc>
          <w:tcPr>
            <w:tcW w:w="15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11,6</w:t>
            </w:r>
          </w:p>
        </w:tc>
      </w:tr>
    </w:tbl>
    <w:p w:rsidR="00F4705E" w:rsidRDefault="00F4705E" w:rsidP="009F65D0">
      <w:pPr>
        <w:spacing w:after="0" w:line="240" w:lineRule="auto"/>
        <w:rPr>
          <w:rFonts w:ascii="Times New Roman" w:eastAsia="Times New Roman" w:hAnsi="Times New Roman" w:cs="Times New Roman"/>
          <w:b/>
          <w:sz w:val="28"/>
          <w:szCs w:val="20"/>
          <w:lang w:eastAsia="zh-CN"/>
        </w:rPr>
      </w:pPr>
    </w:p>
    <w:p w:rsidR="008E5301" w:rsidRPr="00926644" w:rsidRDefault="008E5301" w:rsidP="00F4705E">
      <w:pPr>
        <w:spacing w:after="0" w:line="276" w:lineRule="auto"/>
        <w:ind w:firstLine="709"/>
        <w:jc w:val="both"/>
        <w:rPr>
          <w:rFonts w:ascii="Times New Roman" w:eastAsia="Times New Roman" w:hAnsi="Times New Roman" w:cs="Times New Roman"/>
          <w:b/>
          <w:sz w:val="26"/>
          <w:szCs w:val="26"/>
          <w:lang w:eastAsia="zh-CN"/>
        </w:rPr>
      </w:pPr>
      <w:r w:rsidRPr="00926644">
        <w:rPr>
          <w:rFonts w:ascii="Times New Roman" w:eastAsia="Times New Roman" w:hAnsi="Times New Roman" w:cs="Times New Roman"/>
          <w:sz w:val="26"/>
          <w:szCs w:val="26"/>
          <w:lang w:val="x-none" w:eastAsia="zh-CN"/>
        </w:rPr>
        <w:t>Наибольшее количество детей</w:t>
      </w:r>
      <w:r w:rsidR="001266CC">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впервые признанных  инвалидами</w:t>
      </w:r>
      <w:r w:rsidR="001266CC">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в 202</w:t>
      </w:r>
      <w:r w:rsidRPr="00926644">
        <w:rPr>
          <w:rFonts w:ascii="Times New Roman" w:eastAsia="Times New Roman" w:hAnsi="Times New Roman" w:cs="Times New Roman"/>
          <w:sz w:val="26"/>
          <w:szCs w:val="26"/>
          <w:lang w:eastAsia="zh-CN"/>
        </w:rPr>
        <w:t>4</w:t>
      </w:r>
      <w:r w:rsidRPr="00926644">
        <w:rPr>
          <w:rFonts w:ascii="Times New Roman" w:eastAsia="Times New Roman" w:hAnsi="Times New Roman" w:cs="Times New Roman"/>
          <w:sz w:val="26"/>
          <w:szCs w:val="26"/>
          <w:lang w:val="x-none" w:eastAsia="zh-CN"/>
        </w:rPr>
        <w:t xml:space="preserve"> г.  отмечается в возрастной группе от </w:t>
      </w:r>
      <w:r w:rsidRPr="00926644">
        <w:rPr>
          <w:rFonts w:ascii="Times New Roman" w:eastAsia="Times New Roman" w:hAnsi="Times New Roman" w:cs="Times New Roman"/>
          <w:sz w:val="26"/>
          <w:szCs w:val="26"/>
          <w:lang w:eastAsia="zh-CN"/>
        </w:rPr>
        <w:t xml:space="preserve">4-7лет (32,5%) ,  и в возрастных группах от 0-3 и от </w:t>
      </w:r>
      <w:r w:rsidR="00F4705E">
        <w:rPr>
          <w:rFonts w:ascii="Times New Roman" w:eastAsia="Times New Roman" w:hAnsi="Times New Roman" w:cs="Times New Roman"/>
          <w:sz w:val="26"/>
          <w:szCs w:val="26"/>
          <w:lang w:eastAsia="zh-CN"/>
        </w:rPr>
        <w:t>8-14лет (по 27,9%).</w:t>
      </w:r>
    </w:p>
    <w:p w:rsidR="00F4705E" w:rsidRDefault="00F4705E" w:rsidP="008E5301">
      <w:pPr>
        <w:spacing w:after="0" w:line="240" w:lineRule="auto"/>
        <w:rPr>
          <w:rFonts w:ascii="Times New Roman" w:eastAsia="Times New Roman" w:hAnsi="Times New Roman" w:cs="Times New Roman"/>
          <w:sz w:val="24"/>
          <w:szCs w:val="24"/>
          <w:lang w:val="x-none" w:eastAsia="zh-CN"/>
        </w:rPr>
      </w:pPr>
    </w:p>
    <w:p w:rsidR="008E5301" w:rsidRPr="00F4705E" w:rsidRDefault="008E5301" w:rsidP="008E5301">
      <w:pPr>
        <w:spacing w:after="0" w:line="240" w:lineRule="auto"/>
        <w:rPr>
          <w:rFonts w:ascii="Times New Roman" w:eastAsia="Times New Roman" w:hAnsi="Times New Roman" w:cs="Times New Roman"/>
          <w:sz w:val="24"/>
          <w:szCs w:val="24"/>
          <w:lang w:eastAsia="zh-CN"/>
        </w:rPr>
      </w:pPr>
      <w:r w:rsidRPr="00F4705E">
        <w:rPr>
          <w:rFonts w:ascii="Times New Roman" w:eastAsia="Times New Roman" w:hAnsi="Times New Roman" w:cs="Times New Roman"/>
          <w:sz w:val="24"/>
          <w:szCs w:val="24"/>
          <w:lang w:val="x-none" w:eastAsia="zh-CN"/>
        </w:rPr>
        <w:t>Таблица 5</w:t>
      </w:r>
      <w:r w:rsidRPr="00F4705E">
        <w:rPr>
          <w:rFonts w:ascii="Times New Roman" w:eastAsia="Times New Roman" w:hAnsi="Times New Roman" w:cs="Times New Roman"/>
          <w:sz w:val="24"/>
          <w:szCs w:val="24"/>
          <w:lang w:eastAsia="zh-CN"/>
        </w:rPr>
        <w:t>.</w:t>
      </w:r>
      <w:r w:rsidRPr="00F4705E">
        <w:rPr>
          <w:rFonts w:ascii="Times New Roman" w:eastAsia="Times New Roman" w:hAnsi="Times New Roman" w:cs="Times New Roman"/>
          <w:sz w:val="24"/>
          <w:szCs w:val="24"/>
          <w:lang w:val="x-none" w:eastAsia="zh-CN"/>
        </w:rPr>
        <w:t xml:space="preserve"> </w:t>
      </w:r>
      <w:r w:rsidRPr="00F4705E">
        <w:rPr>
          <w:rFonts w:ascii="Times New Roman" w:eastAsia="Times New Roman" w:hAnsi="Times New Roman" w:cs="Times New Roman"/>
          <w:sz w:val="24"/>
          <w:szCs w:val="24"/>
          <w:lang w:eastAsia="zh-CN"/>
        </w:rPr>
        <w:t>Структура, удельный вес и уровень первичной детской инвалидности по основным классам болезней в динамике 2022-2024гг.</w:t>
      </w:r>
    </w:p>
    <w:p w:rsidR="008E5301" w:rsidRPr="008E5301" w:rsidRDefault="008E5301" w:rsidP="008E5301">
      <w:pPr>
        <w:spacing w:after="0" w:line="240" w:lineRule="auto"/>
        <w:rPr>
          <w:rFonts w:ascii="Times New Roman" w:eastAsia="Times New Roman" w:hAnsi="Times New Roman" w:cs="Times New Roman"/>
          <w:sz w:val="24"/>
          <w:szCs w:val="24"/>
          <w:lang w:eastAsia="zh-CN"/>
        </w:rPr>
      </w:pPr>
    </w:p>
    <w:tbl>
      <w:tblPr>
        <w:tblW w:w="0" w:type="auto"/>
        <w:tblLayout w:type="fixed"/>
        <w:tblLook w:val="04A0" w:firstRow="1" w:lastRow="0" w:firstColumn="1" w:lastColumn="0" w:noHBand="0" w:noVBand="1"/>
      </w:tblPr>
      <w:tblGrid>
        <w:gridCol w:w="1980"/>
        <w:gridCol w:w="851"/>
        <w:gridCol w:w="850"/>
        <w:gridCol w:w="851"/>
        <w:gridCol w:w="992"/>
        <w:gridCol w:w="992"/>
        <w:gridCol w:w="851"/>
        <w:gridCol w:w="992"/>
        <w:gridCol w:w="992"/>
        <w:gridCol w:w="768"/>
      </w:tblGrid>
      <w:tr w:rsidR="008E5301" w:rsidRPr="008E5301" w:rsidTr="00E85847">
        <w:trPr>
          <w:trHeight w:val="1046"/>
        </w:trPr>
        <w:tc>
          <w:tcPr>
            <w:tcW w:w="1980" w:type="dxa"/>
            <w:vMerge w:val="restart"/>
            <w:tcBorders>
              <w:top w:val="single" w:sz="4" w:space="0" w:color="000000"/>
              <w:left w:val="single" w:sz="4" w:space="0" w:color="000000"/>
              <w:bottom w:val="single" w:sz="4" w:space="0" w:color="000000"/>
              <w:right w:val="single" w:sz="4" w:space="0" w:color="000000"/>
            </w:tcBorders>
          </w:tcPr>
          <w:p w:rsidR="008E5301" w:rsidRPr="008E5301" w:rsidRDefault="008E5301" w:rsidP="008E5301">
            <w:pPr>
              <w:snapToGrid w:val="0"/>
              <w:spacing w:after="0" w:line="360" w:lineRule="auto"/>
              <w:rPr>
                <w:rFonts w:ascii="Times New Roman" w:eastAsia="Times New Roman" w:hAnsi="Times New Roman" w:cs="Times New Roman"/>
                <w:sz w:val="20"/>
                <w:szCs w:val="20"/>
                <w:lang w:eastAsia="zh-CN"/>
              </w:rPr>
            </w:pPr>
          </w:p>
          <w:p w:rsidR="008E5301" w:rsidRPr="008E5301" w:rsidRDefault="008E5301" w:rsidP="008E5301">
            <w:pPr>
              <w:spacing w:after="0" w:line="36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Класс болезней</w:t>
            </w:r>
          </w:p>
        </w:tc>
        <w:tc>
          <w:tcPr>
            <w:tcW w:w="2552" w:type="dxa"/>
            <w:gridSpan w:val="3"/>
            <w:tcBorders>
              <w:top w:val="single" w:sz="4" w:space="0" w:color="000000"/>
              <w:left w:val="single" w:sz="4" w:space="0" w:color="000000"/>
              <w:bottom w:val="single" w:sz="4" w:space="0" w:color="000000"/>
              <w:right w:val="single" w:sz="4" w:space="0" w:color="000000"/>
            </w:tcBorders>
          </w:tcPr>
          <w:p w:rsidR="008E5301" w:rsidRPr="008E5301" w:rsidRDefault="008E5301" w:rsidP="008E5301">
            <w:pPr>
              <w:snapToGrid w:val="0"/>
              <w:spacing w:after="0" w:line="360" w:lineRule="auto"/>
              <w:jc w:val="center"/>
              <w:rPr>
                <w:rFonts w:ascii="Times New Roman" w:eastAsia="Times New Roman" w:hAnsi="Times New Roman" w:cs="Times New Roman"/>
                <w:sz w:val="20"/>
                <w:szCs w:val="20"/>
                <w:lang w:eastAsia="zh-CN"/>
              </w:rPr>
            </w:pPr>
          </w:p>
          <w:p w:rsidR="008E5301" w:rsidRPr="008E5301" w:rsidRDefault="008E5301" w:rsidP="008E5301">
            <w:pPr>
              <w:spacing w:after="0" w:line="36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sz w:val="20"/>
                <w:szCs w:val="20"/>
                <w:lang w:eastAsia="zh-CN"/>
              </w:rPr>
              <w:t>абс</w:t>
            </w:r>
            <w:proofErr w:type="spellEnd"/>
            <w:r w:rsidRPr="008E5301">
              <w:rPr>
                <w:rFonts w:ascii="Times New Roman" w:eastAsia="Times New Roman" w:hAnsi="Times New Roman" w:cs="Times New Roman"/>
                <w:sz w:val="20"/>
                <w:szCs w:val="20"/>
                <w:lang w:eastAsia="zh-CN"/>
              </w:rPr>
              <w:t>. ч.</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 xml:space="preserve">Удельный вес </w:t>
            </w:r>
          </w:p>
          <w:p w:rsidR="008E5301" w:rsidRPr="008E5301" w:rsidRDefault="008E5301" w:rsidP="008E5301">
            <w:pPr>
              <w:spacing w:after="0" w:line="36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w:t>
            </w:r>
          </w:p>
        </w:tc>
        <w:tc>
          <w:tcPr>
            <w:tcW w:w="2752" w:type="dxa"/>
            <w:gridSpan w:val="3"/>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36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 xml:space="preserve"> на 10 тыс. детск. населения</w:t>
            </w:r>
          </w:p>
        </w:tc>
      </w:tr>
      <w:tr w:rsidR="008E5301" w:rsidRPr="008E5301" w:rsidTr="00E85847">
        <w:trPr>
          <w:trHeight w:val="14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2023г.</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2022г.</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2024г.</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2023г.</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2022г.</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2024г.</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2023г.</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2022г.</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2024г.</w:t>
            </w:r>
          </w:p>
        </w:tc>
      </w:tr>
      <w:tr w:rsidR="008E5301" w:rsidRPr="008E5301" w:rsidTr="00E85847">
        <w:trPr>
          <w:trHeight w:val="379"/>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E85847">
            <w:pPr>
              <w:spacing w:after="0" w:line="240" w:lineRule="auto"/>
              <w:jc w:val="both"/>
              <w:rPr>
                <w:rFonts w:ascii="Times New Roman" w:eastAsia="Times New Roman" w:hAnsi="Times New Roman" w:cs="Times New Roman"/>
                <w:lang w:eastAsia="zh-CN"/>
              </w:rPr>
            </w:pPr>
            <w:r w:rsidRPr="008E5301">
              <w:rPr>
                <w:rFonts w:ascii="Times New Roman" w:eastAsia="Times New Roman" w:hAnsi="Times New Roman" w:cs="Times New Roman"/>
                <w:lang w:eastAsia="zh-CN"/>
              </w:rPr>
              <w:t>Болезни нервной системы</w:t>
            </w:r>
          </w:p>
          <w:p w:rsidR="008E5301" w:rsidRPr="008E5301" w:rsidRDefault="008E5301" w:rsidP="00E85847">
            <w:pPr>
              <w:spacing w:after="0" w:line="240" w:lineRule="auto"/>
              <w:jc w:val="both"/>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w:t>
            </w:r>
            <w:r w:rsidRPr="008E5301">
              <w:rPr>
                <w:rFonts w:ascii="Times New Roman" w:eastAsia="Times New Roman" w:hAnsi="Times New Roman" w:cs="Times New Roman"/>
                <w:lang w:val="en-US" w:eastAsia="zh-CN"/>
              </w:rPr>
              <w:t>G00-99)</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8</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18,2</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6,1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9,3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4,7</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r>
      <w:tr w:rsidR="008E5301" w:rsidRPr="008E5301" w:rsidTr="00E85847">
        <w:trPr>
          <w:trHeight w:val="379"/>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E85847">
            <w:pPr>
              <w:spacing w:after="0" w:line="240" w:lineRule="auto"/>
              <w:rPr>
                <w:rFonts w:ascii="Times New Roman" w:eastAsia="Times New Roman" w:hAnsi="Times New Roman" w:cs="Times New Roman"/>
                <w:lang w:val="en-US" w:eastAsia="zh-CN"/>
              </w:rPr>
            </w:pPr>
            <w:r w:rsidRPr="008E5301">
              <w:rPr>
                <w:rFonts w:ascii="Times New Roman" w:eastAsia="Times New Roman" w:hAnsi="Times New Roman" w:cs="Times New Roman"/>
                <w:lang w:eastAsia="zh-CN"/>
              </w:rPr>
              <w:t>Психические расстройства</w:t>
            </w:r>
          </w:p>
          <w:p w:rsidR="008E5301" w:rsidRPr="008E5301" w:rsidRDefault="008E5301" w:rsidP="00E85847">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val="en-US" w:eastAsia="zh-CN"/>
              </w:rPr>
              <w:t>(F00-99)</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17</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17</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38,6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60,6</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39,5</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11,7</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9,8</w:t>
            </w:r>
          </w:p>
        </w:tc>
      </w:tr>
      <w:tr w:rsidR="008E5301" w:rsidRPr="008E5301" w:rsidTr="00E85847">
        <w:trPr>
          <w:trHeight w:val="379"/>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E85847">
            <w:pPr>
              <w:spacing w:after="0" w:line="240" w:lineRule="auto"/>
              <w:rPr>
                <w:rFonts w:ascii="Times New Roman" w:eastAsia="Times New Roman" w:hAnsi="Times New Roman" w:cs="Times New Roman"/>
                <w:lang w:val="en-US" w:eastAsia="zh-CN"/>
              </w:rPr>
            </w:pPr>
            <w:r w:rsidRPr="008E5301">
              <w:rPr>
                <w:rFonts w:ascii="Times New Roman" w:eastAsia="Times New Roman" w:hAnsi="Times New Roman" w:cs="Times New Roman"/>
                <w:lang w:eastAsia="zh-CN"/>
              </w:rPr>
              <w:t>Злокачественные новообразования</w:t>
            </w:r>
          </w:p>
          <w:p w:rsidR="008E5301" w:rsidRPr="008E5301" w:rsidRDefault="008E5301" w:rsidP="00E85847">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val="en-US" w:eastAsia="zh-CN"/>
              </w:rPr>
              <w:t>(C00-97)</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r>
      <w:tr w:rsidR="008E5301" w:rsidRPr="008E5301" w:rsidTr="00E85847">
        <w:trPr>
          <w:trHeight w:val="333"/>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lang w:val="en-US" w:eastAsia="zh-CN"/>
              </w:rPr>
            </w:pPr>
            <w:r w:rsidRPr="008E5301">
              <w:rPr>
                <w:rFonts w:ascii="Times New Roman" w:eastAsia="Times New Roman" w:hAnsi="Times New Roman" w:cs="Times New Roman"/>
                <w:lang w:eastAsia="zh-CN"/>
              </w:rPr>
              <w:t>Врожденные аномалии</w:t>
            </w:r>
          </w:p>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val="en-US" w:eastAsia="zh-CN"/>
              </w:rPr>
              <w:t>(Q00-99)</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5</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4,5</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11,6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2,4</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2,9</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lang w:eastAsia="zh-CN"/>
              </w:rPr>
            </w:pPr>
            <w:r w:rsidRPr="008E5301">
              <w:rPr>
                <w:rFonts w:ascii="Times New Roman" w:eastAsia="Times New Roman" w:hAnsi="Times New Roman" w:cs="Times New Roman"/>
                <w:lang w:eastAsia="zh-CN"/>
              </w:rPr>
              <w:t xml:space="preserve">Болезни эндокринной </w:t>
            </w:r>
            <w:proofErr w:type="spellStart"/>
            <w:r w:rsidRPr="008E5301">
              <w:rPr>
                <w:rFonts w:ascii="Times New Roman" w:eastAsia="Times New Roman" w:hAnsi="Times New Roman" w:cs="Times New Roman"/>
                <w:lang w:eastAsia="zh-CN"/>
              </w:rPr>
              <w:t>сист</w:t>
            </w:r>
            <w:proofErr w:type="spellEnd"/>
            <w:r w:rsidRPr="008E5301">
              <w:rPr>
                <w:rFonts w:ascii="Times New Roman" w:eastAsia="Times New Roman" w:hAnsi="Times New Roman" w:cs="Times New Roman"/>
                <w:lang w:eastAsia="zh-CN"/>
              </w:rPr>
              <w:t>.</w:t>
            </w:r>
          </w:p>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w:t>
            </w:r>
            <w:r w:rsidRPr="008E5301">
              <w:rPr>
                <w:rFonts w:ascii="Times New Roman" w:eastAsia="Times New Roman" w:hAnsi="Times New Roman" w:cs="Times New Roman"/>
                <w:lang w:val="en-US" w:eastAsia="zh-CN"/>
              </w:rPr>
              <w:t>E00-90)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6</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8</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13,6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6,1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18,6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3,5</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4,6</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 xml:space="preserve">   Болезни глаза и его придаточного аппарата(Н00-59)</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4,5</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 xml:space="preserve">   Болезни уха и сосцевидного отростка(Н60-95)</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 xml:space="preserve">Болезни органов дыхания </w:t>
            </w:r>
            <w:r w:rsidRPr="008E5301">
              <w:rPr>
                <w:rFonts w:ascii="Times New Roman" w:eastAsia="Times New Roman" w:hAnsi="Times New Roman" w:cs="Times New Roman"/>
                <w:lang w:val="en-US" w:eastAsia="zh-CN"/>
              </w:rPr>
              <w:t>J</w:t>
            </w:r>
            <w:r w:rsidRPr="008E5301">
              <w:rPr>
                <w:rFonts w:ascii="Times New Roman" w:eastAsia="Times New Roman" w:hAnsi="Times New Roman" w:cs="Times New Roman"/>
                <w:lang w:eastAsia="zh-CN"/>
              </w:rPr>
              <w:t>00-</w:t>
            </w:r>
            <w:r w:rsidRPr="008E5301">
              <w:rPr>
                <w:rFonts w:ascii="Times New Roman" w:eastAsia="Times New Roman" w:hAnsi="Times New Roman" w:cs="Times New Roman"/>
                <w:lang w:val="en-US" w:eastAsia="zh-CN"/>
              </w:rPr>
              <w:t>J</w:t>
            </w:r>
            <w:r w:rsidRPr="008E5301">
              <w:rPr>
                <w:rFonts w:ascii="Times New Roman" w:eastAsia="Times New Roman" w:hAnsi="Times New Roman" w:cs="Times New Roman"/>
                <w:lang w:eastAsia="zh-CN"/>
              </w:rPr>
              <w:t>99</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костно-мышечной системы (М00-М99)</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9,1</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6,9</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1,7</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lang w:eastAsia="zh-CN"/>
              </w:rPr>
            </w:pPr>
            <w:r w:rsidRPr="008E5301">
              <w:rPr>
                <w:rFonts w:ascii="Times New Roman" w:eastAsia="Times New Roman" w:hAnsi="Times New Roman" w:cs="Times New Roman"/>
                <w:lang w:eastAsia="zh-CN"/>
              </w:rPr>
              <w:t xml:space="preserve">Болезни органов пищеварения </w:t>
            </w:r>
          </w:p>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(К00-К93)</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0,6</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Травмы,</w:t>
            </w:r>
            <w:r w:rsidR="00F92C5A">
              <w:rPr>
                <w:rFonts w:ascii="Times New Roman" w:eastAsia="Times New Roman" w:hAnsi="Times New Roman" w:cs="Times New Roman"/>
                <w:lang w:eastAsia="zh-CN"/>
              </w:rPr>
              <w:t xml:space="preserve"> </w:t>
            </w:r>
            <w:r w:rsidRPr="008E5301">
              <w:rPr>
                <w:rFonts w:ascii="Times New Roman" w:eastAsia="Times New Roman" w:hAnsi="Times New Roman" w:cs="Times New Roman"/>
                <w:lang w:eastAsia="zh-CN"/>
              </w:rPr>
              <w:t>отравления и некоторые другие воздействия внешних причин (</w:t>
            </w:r>
            <w:r w:rsidRPr="008E5301">
              <w:rPr>
                <w:rFonts w:ascii="Times New Roman" w:eastAsia="Times New Roman" w:hAnsi="Times New Roman" w:cs="Times New Roman"/>
                <w:lang w:val="en-US" w:eastAsia="zh-CN"/>
              </w:rPr>
              <w:t>S</w:t>
            </w:r>
            <w:r w:rsidRPr="008E5301">
              <w:rPr>
                <w:rFonts w:ascii="Times New Roman" w:eastAsia="Times New Roman" w:hAnsi="Times New Roman" w:cs="Times New Roman"/>
                <w:lang w:eastAsia="zh-CN"/>
              </w:rPr>
              <w:t>00-</w:t>
            </w:r>
            <w:r w:rsidRPr="008E5301">
              <w:rPr>
                <w:rFonts w:ascii="Times New Roman" w:eastAsia="Times New Roman" w:hAnsi="Times New Roman" w:cs="Times New Roman"/>
                <w:lang w:val="en-US" w:eastAsia="zh-CN"/>
              </w:rPr>
              <w:t>T</w:t>
            </w:r>
            <w:r w:rsidRPr="008E5301">
              <w:rPr>
                <w:rFonts w:ascii="Times New Roman" w:eastAsia="Times New Roman" w:hAnsi="Times New Roman" w:cs="Times New Roman"/>
                <w:lang w:eastAsia="zh-CN"/>
              </w:rPr>
              <w:t>98)</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w:t>
            </w:r>
          </w:p>
        </w:tc>
        <w:tc>
          <w:tcPr>
            <w:tcW w:w="850"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4,5</w:t>
            </w:r>
          </w:p>
        </w:tc>
        <w:tc>
          <w:tcPr>
            <w:tcW w:w="992"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1,2</w:t>
            </w:r>
          </w:p>
        </w:tc>
        <w:tc>
          <w:tcPr>
            <w:tcW w:w="992"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r>
      <w:tr w:rsidR="008E5301" w:rsidRPr="008E5301" w:rsidTr="00E85847">
        <w:trPr>
          <w:trHeight w:val="364"/>
        </w:trPr>
        <w:tc>
          <w:tcPr>
            <w:tcW w:w="198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Прочие болезни</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92"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p>
        </w:tc>
        <w:tc>
          <w:tcPr>
            <w:tcW w:w="768"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36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r>
    </w:tbl>
    <w:p w:rsidR="008E5301" w:rsidRPr="00926644" w:rsidRDefault="008E5301" w:rsidP="00926644">
      <w:pPr>
        <w:spacing w:after="0" w:line="240" w:lineRule="auto"/>
        <w:rPr>
          <w:rFonts w:ascii="Times New Roman" w:eastAsia="Times New Roman" w:hAnsi="Times New Roman" w:cs="Times New Roman"/>
          <w:sz w:val="26"/>
          <w:szCs w:val="26"/>
          <w:lang w:val="x-none" w:eastAsia="zh-CN"/>
        </w:rPr>
      </w:pPr>
    </w:p>
    <w:p w:rsidR="008E5301" w:rsidRPr="00926644" w:rsidRDefault="008E5301" w:rsidP="00F4705E">
      <w:pPr>
        <w:spacing w:after="0" w:line="276" w:lineRule="auto"/>
        <w:ind w:firstLine="709"/>
        <w:jc w:val="both"/>
        <w:rPr>
          <w:rFonts w:ascii="Times New Roman" w:eastAsia="Times New Roman" w:hAnsi="Times New Roman" w:cs="Times New Roman"/>
          <w:sz w:val="26"/>
          <w:szCs w:val="26"/>
          <w:lang w:val="x-none" w:eastAsia="zh-CN"/>
        </w:rPr>
      </w:pPr>
      <w:r w:rsidRPr="00926644">
        <w:rPr>
          <w:rFonts w:ascii="Times New Roman" w:eastAsia="Times New Roman" w:hAnsi="Times New Roman" w:cs="Times New Roman"/>
          <w:sz w:val="26"/>
          <w:szCs w:val="26"/>
          <w:lang w:val="x-none" w:eastAsia="zh-CN"/>
        </w:rPr>
        <w:t>Наибольший удельный вес в структуре по основным классам болезней в 202</w:t>
      </w:r>
      <w:r w:rsidRPr="00926644">
        <w:rPr>
          <w:rFonts w:ascii="Times New Roman" w:eastAsia="Times New Roman" w:hAnsi="Times New Roman" w:cs="Times New Roman"/>
          <w:sz w:val="26"/>
          <w:szCs w:val="26"/>
          <w:lang w:eastAsia="zh-CN"/>
        </w:rPr>
        <w:t>4</w:t>
      </w:r>
      <w:r w:rsidRPr="00926644">
        <w:rPr>
          <w:rFonts w:ascii="Times New Roman" w:eastAsia="Times New Roman" w:hAnsi="Times New Roman" w:cs="Times New Roman"/>
          <w:sz w:val="26"/>
          <w:szCs w:val="26"/>
          <w:lang w:val="x-none" w:eastAsia="zh-CN"/>
        </w:rPr>
        <w:t xml:space="preserve">г. </w:t>
      </w:r>
      <w:r w:rsidRPr="00926644">
        <w:rPr>
          <w:rFonts w:ascii="Times New Roman" w:eastAsia="Times New Roman" w:hAnsi="Times New Roman" w:cs="Times New Roman"/>
          <w:sz w:val="26"/>
          <w:szCs w:val="26"/>
          <w:lang w:eastAsia="zh-CN"/>
        </w:rPr>
        <w:t>с</w:t>
      </w:r>
      <w:r w:rsidRPr="00926644">
        <w:rPr>
          <w:rFonts w:ascii="Times New Roman" w:eastAsia="Times New Roman" w:hAnsi="Times New Roman" w:cs="Times New Roman"/>
          <w:sz w:val="26"/>
          <w:szCs w:val="26"/>
          <w:lang w:val="x-none" w:eastAsia="zh-CN"/>
        </w:rPr>
        <w:t xml:space="preserve">оставили </w:t>
      </w:r>
      <w:r w:rsidRPr="00926644">
        <w:rPr>
          <w:rFonts w:ascii="Times New Roman" w:eastAsia="Times New Roman" w:hAnsi="Times New Roman" w:cs="Times New Roman"/>
          <w:sz w:val="26"/>
          <w:szCs w:val="26"/>
          <w:lang w:eastAsia="zh-CN"/>
        </w:rPr>
        <w:t>психические расстройства</w:t>
      </w:r>
      <w:r w:rsidR="00CD5386">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 xml:space="preserve"> 39,5%, на втором месте </w:t>
      </w:r>
      <w:r w:rsidR="001266CC">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болезни эндокринной системы 18,6%,</w:t>
      </w:r>
      <w:r w:rsidR="001266CC">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 xml:space="preserve">на третьем месте </w:t>
      </w:r>
      <w:r w:rsidR="001266CC">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врождённые аномалии 11,6%.</w:t>
      </w:r>
    </w:p>
    <w:p w:rsidR="00254801" w:rsidRPr="00F4705E" w:rsidRDefault="00254801" w:rsidP="00254801">
      <w:pPr>
        <w:pStyle w:val="ab"/>
        <w:jc w:val="both"/>
        <w:rPr>
          <w:lang w:val="x-none"/>
        </w:rPr>
      </w:pPr>
    </w:p>
    <w:p w:rsidR="00254801" w:rsidRDefault="00254801" w:rsidP="00254801">
      <w:pPr>
        <w:pStyle w:val="ab"/>
        <w:jc w:val="both"/>
      </w:pPr>
      <w:r w:rsidRPr="00254801">
        <w:rPr>
          <w:noProof/>
        </w:rPr>
        <w:drawing>
          <wp:inline distT="0" distB="0" distL="0" distR="0" wp14:anchorId="6DE297B1" wp14:editId="0B28D8A3">
            <wp:extent cx="5981014" cy="483870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926"/>
                    <a:stretch/>
                  </pic:blipFill>
                  <pic:spPr bwMode="auto">
                    <a:xfrm>
                      <a:off x="0" y="0"/>
                      <a:ext cx="5985972" cy="4842711"/>
                    </a:xfrm>
                    <a:prstGeom prst="rect">
                      <a:avLst/>
                    </a:prstGeom>
                    <a:ln>
                      <a:noFill/>
                    </a:ln>
                    <a:extLst>
                      <a:ext uri="{53640926-AAD7-44D8-BBD7-CCE9431645EC}">
                        <a14:shadowObscured xmlns:a14="http://schemas.microsoft.com/office/drawing/2010/main"/>
                      </a:ext>
                    </a:extLst>
                  </pic:spPr>
                </pic:pic>
              </a:graphicData>
            </a:graphic>
          </wp:inline>
        </w:drawing>
      </w:r>
    </w:p>
    <w:p w:rsidR="008E5301" w:rsidRPr="00F4705E" w:rsidRDefault="008E5301" w:rsidP="00F4705E">
      <w:pPr>
        <w:spacing w:after="0" w:line="240" w:lineRule="auto"/>
        <w:jc w:val="both"/>
        <w:rPr>
          <w:rFonts w:ascii="Times New Roman" w:eastAsia="Times New Roman" w:hAnsi="Times New Roman" w:cs="Times New Roman"/>
          <w:b/>
          <w:sz w:val="24"/>
          <w:szCs w:val="24"/>
          <w:lang w:val="x-none" w:eastAsia="zh-CN"/>
        </w:rPr>
      </w:pPr>
      <w:r w:rsidRPr="00F4705E">
        <w:rPr>
          <w:rFonts w:ascii="Times New Roman" w:eastAsia="Times New Roman" w:hAnsi="Times New Roman" w:cs="Times New Roman"/>
          <w:sz w:val="24"/>
          <w:szCs w:val="24"/>
          <w:lang w:val="x-none" w:eastAsia="zh-CN"/>
        </w:rPr>
        <w:t>Рис.</w:t>
      </w:r>
      <w:r w:rsidRPr="00F4705E">
        <w:rPr>
          <w:rFonts w:ascii="Times New Roman" w:eastAsia="Times New Roman" w:hAnsi="Times New Roman" w:cs="Times New Roman"/>
          <w:sz w:val="24"/>
          <w:szCs w:val="24"/>
          <w:lang w:eastAsia="zh-CN"/>
        </w:rPr>
        <w:t xml:space="preserve">2 </w:t>
      </w:r>
      <w:r w:rsidRPr="00F4705E">
        <w:rPr>
          <w:rFonts w:ascii="Times New Roman" w:eastAsia="Times New Roman" w:hAnsi="Times New Roman" w:cs="Times New Roman"/>
          <w:sz w:val="24"/>
          <w:szCs w:val="24"/>
          <w:lang w:val="x-none" w:eastAsia="zh-CN"/>
        </w:rPr>
        <w:t xml:space="preserve"> Динамика показателя первичной детской инвалидности по основным классам болезней 201</w:t>
      </w:r>
      <w:r w:rsidRPr="00F4705E">
        <w:rPr>
          <w:rFonts w:ascii="Times New Roman" w:eastAsia="Times New Roman" w:hAnsi="Times New Roman" w:cs="Times New Roman"/>
          <w:sz w:val="24"/>
          <w:szCs w:val="24"/>
          <w:lang w:eastAsia="zh-CN"/>
        </w:rPr>
        <w:t>8</w:t>
      </w:r>
      <w:r w:rsidRPr="00F4705E">
        <w:rPr>
          <w:rFonts w:ascii="Times New Roman" w:eastAsia="Times New Roman" w:hAnsi="Times New Roman" w:cs="Times New Roman"/>
          <w:sz w:val="24"/>
          <w:szCs w:val="24"/>
          <w:lang w:val="x-none" w:eastAsia="zh-CN"/>
        </w:rPr>
        <w:t>-202</w:t>
      </w:r>
      <w:r w:rsidRPr="00F4705E">
        <w:rPr>
          <w:rFonts w:ascii="Times New Roman" w:eastAsia="Times New Roman" w:hAnsi="Times New Roman" w:cs="Times New Roman"/>
          <w:sz w:val="24"/>
          <w:szCs w:val="24"/>
          <w:lang w:eastAsia="zh-CN"/>
        </w:rPr>
        <w:t>4</w:t>
      </w:r>
      <w:r w:rsidRPr="00F4705E">
        <w:rPr>
          <w:rFonts w:ascii="Times New Roman" w:eastAsia="Times New Roman" w:hAnsi="Times New Roman" w:cs="Times New Roman"/>
          <w:sz w:val="24"/>
          <w:szCs w:val="24"/>
          <w:lang w:val="x-none" w:eastAsia="zh-CN"/>
        </w:rPr>
        <w:t>гг.</w:t>
      </w:r>
    </w:p>
    <w:p w:rsidR="008E5301" w:rsidRPr="008E5301" w:rsidRDefault="008E5301" w:rsidP="00F4705E">
      <w:pPr>
        <w:spacing w:after="0" w:line="240" w:lineRule="auto"/>
        <w:jc w:val="both"/>
        <w:rPr>
          <w:rFonts w:ascii="Times New Roman" w:eastAsia="Times New Roman" w:hAnsi="Times New Roman" w:cs="Times New Roman"/>
          <w:b/>
          <w:sz w:val="24"/>
          <w:szCs w:val="28"/>
          <w:lang w:val="x-none" w:eastAsia="zh-CN"/>
        </w:rPr>
      </w:pPr>
    </w:p>
    <w:p w:rsidR="008E5301" w:rsidRDefault="008E5301" w:rsidP="00F4705E">
      <w:pPr>
        <w:spacing w:after="0" w:line="240" w:lineRule="auto"/>
        <w:jc w:val="both"/>
        <w:rPr>
          <w:rFonts w:ascii="Times New Roman" w:eastAsia="Times New Roman" w:hAnsi="Times New Roman" w:cs="Times New Roman"/>
          <w:b/>
          <w:sz w:val="24"/>
          <w:szCs w:val="24"/>
          <w:lang w:val="x-none" w:eastAsia="zh-CN"/>
        </w:rPr>
      </w:pPr>
      <w:r w:rsidRPr="00F4705E">
        <w:rPr>
          <w:rFonts w:ascii="Times New Roman" w:eastAsia="Times New Roman" w:hAnsi="Times New Roman" w:cs="Times New Roman"/>
          <w:sz w:val="24"/>
          <w:szCs w:val="24"/>
          <w:lang w:val="x-none" w:eastAsia="zh-CN"/>
        </w:rPr>
        <w:t>Таблица</w:t>
      </w:r>
      <w:r w:rsidRPr="00F4705E">
        <w:rPr>
          <w:rFonts w:ascii="Times New Roman" w:eastAsia="Times New Roman" w:hAnsi="Times New Roman" w:cs="Times New Roman"/>
          <w:sz w:val="24"/>
          <w:szCs w:val="24"/>
          <w:lang w:eastAsia="zh-CN"/>
        </w:rPr>
        <w:t xml:space="preserve"> 6.</w:t>
      </w:r>
      <w:r w:rsidRPr="00F4705E">
        <w:rPr>
          <w:rFonts w:ascii="Times New Roman" w:eastAsia="Times New Roman" w:hAnsi="Times New Roman" w:cs="Times New Roman"/>
          <w:b/>
          <w:sz w:val="24"/>
          <w:szCs w:val="24"/>
          <w:lang w:val="x-none" w:eastAsia="zh-CN"/>
        </w:rPr>
        <w:t xml:space="preserve"> </w:t>
      </w:r>
      <w:r w:rsidRPr="00F4705E">
        <w:rPr>
          <w:rFonts w:ascii="Times New Roman" w:eastAsia="Times New Roman" w:hAnsi="Times New Roman" w:cs="Times New Roman"/>
          <w:sz w:val="24"/>
          <w:szCs w:val="24"/>
          <w:lang w:val="x-none" w:eastAsia="zh-CN"/>
        </w:rPr>
        <w:t>Результаты первичного освидетельствования детей в возрасте до 18 лет по сроку установления инвалидности  (инвалидность установлена до 18 лет).</w:t>
      </w:r>
    </w:p>
    <w:p w:rsidR="00F4705E" w:rsidRPr="00F4705E" w:rsidRDefault="00F4705E" w:rsidP="008E5301">
      <w:pPr>
        <w:spacing w:after="0" w:line="240" w:lineRule="auto"/>
        <w:rPr>
          <w:rFonts w:ascii="Times New Roman" w:eastAsia="Times New Roman" w:hAnsi="Times New Roman" w:cs="Times New Roman"/>
          <w:b/>
          <w:sz w:val="24"/>
          <w:szCs w:val="24"/>
          <w:lang w:eastAsia="zh-CN"/>
        </w:rPr>
      </w:pPr>
    </w:p>
    <w:tbl>
      <w:tblPr>
        <w:tblW w:w="0" w:type="auto"/>
        <w:tblInd w:w="-176" w:type="dxa"/>
        <w:tblLayout w:type="fixed"/>
        <w:tblLook w:val="04A0" w:firstRow="1" w:lastRow="0" w:firstColumn="1" w:lastColumn="0" w:noHBand="0" w:noVBand="1"/>
      </w:tblPr>
      <w:tblGrid>
        <w:gridCol w:w="2446"/>
        <w:gridCol w:w="2120"/>
        <w:gridCol w:w="2126"/>
        <w:gridCol w:w="3544"/>
      </w:tblGrid>
      <w:tr w:rsidR="008E5301" w:rsidRPr="008E5301" w:rsidTr="00F4705E">
        <w:trPr>
          <w:cantSplit/>
        </w:trPr>
        <w:tc>
          <w:tcPr>
            <w:tcW w:w="244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val="x-none" w:eastAsia="zh-CN"/>
              </w:rPr>
              <w:t>Год</w:t>
            </w:r>
          </w:p>
        </w:tc>
        <w:tc>
          <w:tcPr>
            <w:tcW w:w="4246"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zh-CN"/>
              </w:rPr>
              <w:t xml:space="preserve">г. </w:t>
            </w:r>
            <w:r w:rsidRPr="008E5301">
              <w:rPr>
                <w:rFonts w:ascii="Times New Roman" w:eastAsia="Times New Roman" w:hAnsi="Times New Roman" w:cs="Times New Roman"/>
                <w:sz w:val="20"/>
                <w:szCs w:val="20"/>
                <w:lang w:val="x-none" w:eastAsia="zh-CN"/>
              </w:rPr>
              <w:t>Когалым</w:t>
            </w:r>
          </w:p>
        </w:tc>
        <w:tc>
          <w:tcPr>
            <w:tcW w:w="354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val="x-none" w:eastAsia="zh-CN"/>
              </w:rPr>
              <w:t>Х</w:t>
            </w:r>
            <w:r w:rsidRPr="008E5301">
              <w:rPr>
                <w:rFonts w:ascii="Times New Roman" w:eastAsia="Times New Roman" w:hAnsi="Times New Roman" w:cs="Times New Roman"/>
                <w:sz w:val="20"/>
                <w:szCs w:val="20"/>
                <w:lang w:eastAsia="zh-CN"/>
              </w:rPr>
              <w:t xml:space="preserve">МАО </w:t>
            </w:r>
          </w:p>
        </w:tc>
      </w:tr>
      <w:tr w:rsidR="008E5301" w:rsidRPr="008E5301" w:rsidTr="00F4705E">
        <w:trPr>
          <w:cantSplit/>
        </w:trPr>
        <w:tc>
          <w:tcPr>
            <w:tcW w:w="2446" w:type="dxa"/>
            <w:tcBorders>
              <w:top w:val="single" w:sz="4" w:space="0" w:color="000000"/>
              <w:left w:val="single" w:sz="4" w:space="0" w:color="000000"/>
              <w:bottom w:val="single" w:sz="4" w:space="0" w:color="000000"/>
              <w:right w:val="single" w:sz="4" w:space="0" w:color="000000"/>
            </w:tcBorders>
          </w:tcPr>
          <w:p w:rsidR="008E5301" w:rsidRPr="008E5301" w:rsidRDefault="008E5301" w:rsidP="008E5301">
            <w:pPr>
              <w:snapToGrid w:val="0"/>
              <w:spacing w:after="0" w:line="240" w:lineRule="auto"/>
              <w:rPr>
                <w:rFonts w:ascii="Times New Roman" w:eastAsia="Times New Roman" w:hAnsi="Times New Roman" w:cs="Times New Roman"/>
                <w:sz w:val="24"/>
                <w:szCs w:val="20"/>
                <w:lang w:eastAsia="zh-CN"/>
              </w:rPr>
            </w:pP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0"/>
                <w:szCs w:val="20"/>
                <w:lang w:eastAsia="zh-CN"/>
              </w:rPr>
              <w:t>Абс</w:t>
            </w:r>
            <w:proofErr w:type="spellEnd"/>
            <w:r w:rsidRPr="008E5301">
              <w:rPr>
                <w:rFonts w:ascii="Times New Roman" w:eastAsia="Times New Roman" w:hAnsi="Times New Roman" w:cs="Times New Roman"/>
                <w:sz w:val="20"/>
                <w:szCs w:val="20"/>
                <w:lang w:eastAsia="zh-CN"/>
              </w:rPr>
              <w:t xml:space="preserve">. число </w:t>
            </w:r>
          </w:p>
        </w:tc>
        <w:tc>
          <w:tcPr>
            <w:tcW w:w="212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zh-CN"/>
              </w:rPr>
              <w:t>%</w:t>
            </w:r>
          </w:p>
        </w:tc>
        <w:tc>
          <w:tcPr>
            <w:tcW w:w="3544"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0"/>
                <w:szCs w:val="20"/>
                <w:lang w:eastAsia="zh-CN"/>
              </w:rPr>
              <w:t>%</w:t>
            </w:r>
          </w:p>
        </w:tc>
      </w:tr>
      <w:tr w:rsidR="008E5301" w:rsidRPr="008E5301" w:rsidTr="00F4705E">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Cs w:val="20"/>
                <w:lang w:eastAsia="zh-CN"/>
              </w:rPr>
              <w:t>2020г.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7</w:t>
            </w:r>
          </w:p>
        </w:tc>
        <w:tc>
          <w:tcPr>
            <w:tcW w:w="212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46,6</w:t>
            </w:r>
          </w:p>
        </w:tc>
        <w:tc>
          <w:tcPr>
            <w:tcW w:w="354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37,3</w:t>
            </w:r>
          </w:p>
        </w:tc>
      </w:tr>
      <w:tr w:rsidR="008E5301" w:rsidRPr="008E5301" w:rsidTr="00F4705E">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Cs w:val="20"/>
                <w:lang w:eastAsia="zh-CN"/>
              </w:rPr>
              <w:t>2021г.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5</w:t>
            </w:r>
          </w:p>
        </w:tc>
        <w:tc>
          <w:tcPr>
            <w:tcW w:w="212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27,7</w:t>
            </w:r>
          </w:p>
        </w:tc>
        <w:tc>
          <w:tcPr>
            <w:tcW w:w="354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32,0</w:t>
            </w:r>
          </w:p>
        </w:tc>
      </w:tr>
      <w:tr w:rsidR="008E5301" w:rsidRPr="008E5301" w:rsidTr="00F4705E">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Cs w:val="20"/>
                <w:lang w:eastAsia="zh-CN"/>
              </w:rPr>
              <w:t>2022г.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6</w:t>
            </w:r>
          </w:p>
        </w:tc>
        <w:tc>
          <w:tcPr>
            <w:tcW w:w="212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18,2</w:t>
            </w:r>
          </w:p>
        </w:tc>
        <w:tc>
          <w:tcPr>
            <w:tcW w:w="354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32,4</w:t>
            </w:r>
          </w:p>
        </w:tc>
      </w:tr>
      <w:tr w:rsidR="008E5301" w:rsidRPr="008E5301" w:rsidTr="00F4705E">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Cs w:val="20"/>
                <w:lang w:eastAsia="zh-CN"/>
              </w:rPr>
              <w:t>2023г.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15</w:t>
            </w:r>
          </w:p>
        </w:tc>
        <w:tc>
          <w:tcPr>
            <w:tcW w:w="212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34,1</w:t>
            </w:r>
          </w:p>
        </w:tc>
        <w:tc>
          <w:tcPr>
            <w:tcW w:w="354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25,7</w:t>
            </w:r>
          </w:p>
        </w:tc>
      </w:tr>
      <w:tr w:rsidR="008E5301" w:rsidRPr="008E5301" w:rsidTr="00F4705E">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Cs w:val="20"/>
                <w:lang w:eastAsia="zh-CN"/>
              </w:rPr>
              <w:t>2024г.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21</w:t>
            </w:r>
          </w:p>
        </w:tc>
        <w:tc>
          <w:tcPr>
            <w:tcW w:w="212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48,8</w:t>
            </w:r>
          </w:p>
        </w:tc>
        <w:tc>
          <w:tcPr>
            <w:tcW w:w="3544" w:type="dxa"/>
            <w:tcBorders>
              <w:top w:val="single" w:sz="4" w:space="0" w:color="000000"/>
              <w:left w:val="single" w:sz="4" w:space="0" w:color="000000"/>
              <w:bottom w:val="single" w:sz="4" w:space="0" w:color="000000"/>
              <w:right w:val="single" w:sz="4" w:space="0" w:color="000000"/>
            </w:tcBorders>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eastAsia="zh-CN"/>
              </w:rPr>
            </w:pPr>
          </w:p>
        </w:tc>
      </w:tr>
    </w:tbl>
    <w:p w:rsidR="008E5301" w:rsidRPr="008E5301" w:rsidRDefault="008E5301" w:rsidP="008E5301">
      <w:pPr>
        <w:spacing w:after="0" w:line="240" w:lineRule="auto"/>
        <w:rPr>
          <w:rFonts w:ascii="Times New Roman" w:eastAsia="Times New Roman" w:hAnsi="Times New Roman" w:cs="Times New Roman"/>
          <w:b/>
          <w:sz w:val="28"/>
          <w:szCs w:val="28"/>
          <w:lang w:eastAsia="zh-CN"/>
        </w:rPr>
      </w:pPr>
    </w:p>
    <w:p w:rsidR="008E5301" w:rsidRPr="00926644" w:rsidRDefault="008E5301" w:rsidP="00F4705E">
      <w:pPr>
        <w:spacing w:after="0" w:line="276" w:lineRule="auto"/>
        <w:ind w:firstLine="709"/>
        <w:jc w:val="both"/>
        <w:rPr>
          <w:rFonts w:ascii="Times New Roman" w:eastAsia="Times New Roman" w:hAnsi="Times New Roman" w:cs="Times New Roman"/>
          <w:b/>
          <w:sz w:val="26"/>
          <w:szCs w:val="26"/>
          <w:lang w:eastAsia="zh-CN"/>
        </w:rPr>
      </w:pPr>
      <w:r w:rsidRPr="00926644">
        <w:rPr>
          <w:rFonts w:ascii="Times New Roman" w:eastAsia="Times New Roman" w:hAnsi="Times New Roman" w:cs="Times New Roman"/>
          <w:sz w:val="26"/>
          <w:szCs w:val="26"/>
          <w:lang w:val="x-none" w:eastAsia="zh-CN"/>
        </w:rPr>
        <w:t>В 202</w:t>
      </w:r>
      <w:r w:rsidRPr="00926644">
        <w:rPr>
          <w:rFonts w:ascii="Times New Roman" w:eastAsia="Times New Roman" w:hAnsi="Times New Roman" w:cs="Times New Roman"/>
          <w:sz w:val="26"/>
          <w:szCs w:val="26"/>
          <w:lang w:eastAsia="zh-CN"/>
        </w:rPr>
        <w:t>4</w:t>
      </w:r>
      <w:r w:rsidRPr="00926644">
        <w:rPr>
          <w:rFonts w:ascii="Times New Roman" w:eastAsia="Times New Roman" w:hAnsi="Times New Roman" w:cs="Times New Roman"/>
          <w:sz w:val="26"/>
          <w:szCs w:val="26"/>
          <w:lang w:val="x-none" w:eastAsia="zh-CN"/>
        </w:rPr>
        <w:t xml:space="preserve">г. </w:t>
      </w:r>
      <w:r w:rsidRPr="00926644">
        <w:rPr>
          <w:rFonts w:ascii="Times New Roman" w:eastAsia="Times New Roman" w:hAnsi="Times New Roman" w:cs="Times New Roman"/>
          <w:sz w:val="26"/>
          <w:szCs w:val="26"/>
          <w:lang w:eastAsia="zh-CN"/>
        </w:rPr>
        <w:t>категория</w:t>
      </w:r>
      <w:r w:rsidRPr="00926644">
        <w:rPr>
          <w:rFonts w:ascii="Times New Roman" w:eastAsia="Times New Roman" w:hAnsi="Times New Roman" w:cs="Times New Roman"/>
          <w:sz w:val="26"/>
          <w:szCs w:val="26"/>
          <w:lang w:val="x-none" w:eastAsia="zh-CN"/>
        </w:rPr>
        <w:t xml:space="preserve"> </w:t>
      </w:r>
      <w:r w:rsidRPr="00926644">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ребёнок –инвалид</w:t>
      </w:r>
      <w:r w:rsidRPr="00926644">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w:t>
      </w:r>
      <w:r w:rsidRPr="00926644">
        <w:rPr>
          <w:rFonts w:ascii="Times New Roman" w:eastAsia="Times New Roman" w:hAnsi="Times New Roman" w:cs="Times New Roman"/>
          <w:sz w:val="26"/>
          <w:szCs w:val="26"/>
          <w:lang w:eastAsia="zh-CN"/>
        </w:rPr>
        <w:t xml:space="preserve">была установлена первично </w:t>
      </w:r>
      <w:r w:rsidRPr="00926644">
        <w:rPr>
          <w:rFonts w:ascii="Times New Roman" w:eastAsia="Times New Roman" w:hAnsi="Times New Roman" w:cs="Times New Roman"/>
          <w:sz w:val="26"/>
          <w:szCs w:val="26"/>
          <w:lang w:val="x-none" w:eastAsia="zh-CN"/>
        </w:rPr>
        <w:t xml:space="preserve">сроком до 18 </w:t>
      </w:r>
      <w:r w:rsidR="00CD5386">
        <w:rPr>
          <w:rFonts w:ascii="Times New Roman" w:eastAsia="Times New Roman" w:hAnsi="Times New Roman" w:cs="Times New Roman"/>
          <w:sz w:val="26"/>
          <w:szCs w:val="26"/>
          <w:lang w:eastAsia="zh-CN"/>
        </w:rPr>
        <w:t>лет в 48,8</w:t>
      </w:r>
      <w:r w:rsidR="00F4705E">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случаев. По ХМАО данный показатель составил в 2023г. -25,7%.</w:t>
      </w:r>
    </w:p>
    <w:p w:rsidR="008E5301" w:rsidRPr="008E5301" w:rsidRDefault="008E5301" w:rsidP="008E5301">
      <w:pPr>
        <w:spacing w:after="0" w:line="240" w:lineRule="auto"/>
        <w:rPr>
          <w:rFonts w:ascii="Times New Roman" w:eastAsia="Times New Roman" w:hAnsi="Times New Roman" w:cs="Times New Roman"/>
          <w:b/>
          <w:sz w:val="28"/>
          <w:szCs w:val="28"/>
          <w:lang w:eastAsia="zh-CN"/>
        </w:rPr>
      </w:pPr>
    </w:p>
    <w:p w:rsidR="008E5301" w:rsidRPr="00F4705E" w:rsidRDefault="008E5301" w:rsidP="008E5301">
      <w:pPr>
        <w:spacing w:after="0" w:line="240" w:lineRule="auto"/>
        <w:jc w:val="center"/>
        <w:rPr>
          <w:rFonts w:ascii="Times New Roman" w:eastAsia="Times New Roman" w:hAnsi="Times New Roman" w:cs="Times New Roman"/>
          <w:b/>
          <w:color w:val="000000"/>
          <w:sz w:val="26"/>
          <w:szCs w:val="26"/>
          <w:lang w:val="x-none" w:eastAsia="zh-CN"/>
        </w:rPr>
      </w:pPr>
      <w:r w:rsidRPr="00F4705E">
        <w:rPr>
          <w:rFonts w:ascii="Times New Roman" w:eastAsia="Times New Roman" w:hAnsi="Times New Roman" w:cs="Times New Roman"/>
          <w:b/>
          <w:sz w:val="26"/>
          <w:szCs w:val="26"/>
          <w:lang w:eastAsia="zh-CN"/>
        </w:rPr>
        <w:t>2.2. Повторная медико-социальная экспертиза детского населения.</w:t>
      </w:r>
    </w:p>
    <w:p w:rsidR="008E5301" w:rsidRPr="008E5301" w:rsidRDefault="008E5301" w:rsidP="008E5301">
      <w:pPr>
        <w:spacing w:after="0" w:line="240" w:lineRule="auto"/>
        <w:rPr>
          <w:rFonts w:ascii="Times New Roman" w:eastAsia="Times New Roman" w:hAnsi="Times New Roman" w:cs="Times New Roman"/>
          <w:b/>
          <w:color w:val="000000"/>
          <w:sz w:val="24"/>
          <w:szCs w:val="24"/>
          <w:lang w:eastAsia="zh-CN"/>
        </w:rPr>
      </w:pPr>
    </w:p>
    <w:p w:rsidR="008E5301" w:rsidRPr="00F4705E" w:rsidRDefault="008E5301" w:rsidP="00F4705E">
      <w:pPr>
        <w:spacing w:after="0" w:line="240" w:lineRule="auto"/>
        <w:jc w:val="both"/>
        <w:rPr>
          <w:rFonts w:ascii="Times New Roman" w:eastAsia="Times New Roman" w:hAnsi="Times New Roman" w:cs="Times New Roman"/>
          <w:color w:val="000000"/>
          <w:sz w:val="24"/>
          <w:szCs w:val="24"/>
          <w:lang w:eastAsia="zh-CN"/>
        </w:rPr>
      </w:pPr>
      <w:r w:rsidRPr="00F4705E">
        <w:rPr>
          <w:rFonts w:ascii="Times New Roman" w:eastAsia="Times New Roman" w:hAnsi="Times New Roman" w:cs="Times New Roman"/>
          <w:color w:val="000000"/>
          <w:sz w:val="24"/>
          <w:szCs w:val="24"/>
          <w:lang w:eastAsia="zh-CN"/>
        </w:rPr>
        <w:t xml:space="preserve">Таблица 7. Результаты повторной МСЭ детей в возрасте до 18 </w:t>
      </w:r>
      <w:proofErr w:type="gramStart"/>
      <w:r w:rsidRPr="00F4705E">
        <w:rPr>
          <w:rFonts w:ascii="Times New Roman" w:eastAsia="Times New Roman" w:hAnsi="Times New Roman" w:cs="Times New Roman"/>
          <w:color w:val="000000"/>
          <w:sz w:val="24"/>
          <w:szCs w:val="24"/>
          <w:lang w:eastAsia="zh-CN"/>
        </w:rPr>
        <w:t>лет  в</w:t>
      </w:r>
      <w:proofErr w:type="gramEnd"/>
      <w:r w:rsidRPr="00F4705E">
        <w:rPr>
          <w:rFonts w:ascii="Times New Roman" w:eastAsia="Times New Roman" w:hAnsi="Times New Roman" w:cs="Times New Roman"/>
          <w:color w:val="000000"/>
          <w:sz w:val="24"/>
          <w:szCs w:val="24"/>
          <w:lang w:eastAsia="zh-CN"/>
        </w:rPr>
        <w:t xml:space="preserve"> 2022-2024 гг. (</w:t>
      </w:r>
      <w:proofErr w:type="spellStart"/>
      <w:r w:rsidRPr="00F4705E">
        <w:rPr>
          <w:rFonts w:ascii="Times New Roman" w:eastAsia="Times New Roman" w:hAnsi="Times New Roman" w:cs="Times New Roman"/>
          <w:color w:val="000000"/>
          <w:sz w:val="24"/>
          <w:szCs w:val="24"/>
          <w:lang w:eastAsia="zh-CN"/>
        </w:rPr>
        <w:t>абс</w:t>
      </w:r>
      <w:proofErr w:type="spellEnd"/>
      <w:r w:rsidRPr="00F4705E">
        <w:rPr>
          <w:rFonts w:ascii="Times New Roman" w:eastAsia="Times New Roman" w:hAnsi="Times New Roman" w:cs="Times New Roman"/>
          <w:color w:val="000000"/>
          <w:sz w:val="24"/>
          <w:szCs w:val="24"/>
          <w:lang w:eastAsia="zh-CN"/>
        </w:rPr>
        <w:t>. число, %)</w:t>
      </w:r>
    </w:p>
    <w:p w:rsidR="008E5301" w:rsidRPr="008E5301" w:rsidRDefault="008E5301" w:rsidP="008E5301">
      <w:pPr>
        <w:spacing w:after="0" w:line="240" w:lineRule="auto"/>
        <w:rPr>
          <w:rFonts w:ascii="Times New Roman" w:eastAsia="Times New Roman" w:hAnsi="Times New Roman" w:cs="Times New Roman"/>
          <w:color w:val="000000"/>
          <w:sz w:val="24"/>
          <w:szCs w:val="24"/>
          <w:lang w:eastAsia="zh-CN"/>
        </w:rPr>
      </w:pPr>
    </w:p>
    <w:tbl>
      <w:tblPr>
        <w:tblW w:w="0" w:type="auto"/>
        <w:jc w:val="center"/>
        <w:tblLayout w:type="fixed"/>
        <w:tblLook w:val="04A0" w:firstRow="1" w:lastRow="0" w:firstColumn="1" w:lastColumn="0" w:noHBand="0" w:noVBand="1"/>
      </w:tblPr>
      <w:tblGrid>
        <w:gridCol w:w="4304"/>
        <w:gridCol w:w="780"/>
        <w:gridCol w:w="6"/>
        <w:gridCol w:w="845"/>
        <w:gridCol w:w="843"/>
        <w:gridCol w:w="6"/>
        <w:gridCol w:w="986"/>
        <w:gridCol w:w="6"/>
        <w:gridCol w:w="858"/>
        <w:gridCol w:w="6"/>
        <w:gridCol w:w="944"/>
        <w:gridCol w:w="11"/>
      </w:tblGrid>
      <w:tr w:rsidR="008E5301" w:rsidRPr="008E5301" w:rsidTr="008E5301">
        <w:trPr>
          <w:trHeight w:val="244"/>
          <w:jc w:val="center"/>
        </w:trPr>
        <w:tc>
          <w:tcPr>
            <w:tcW w:w="4304" w:type="dxa"/>
            <w:vMerge w:val="restart"/>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F4705E">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Наименование показателя</w:t>
            </w:r>
          </w:p>
        </w:tc>
        <w:tc>
          <w:tcPr>
            <w:tcW w:w="1631" w:type="dxa"/>
            <w:gridSpan w:val="3"/>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2023г.</w:t>
            </w:r>
          </w:p>
        </w:tc>
        <w:tc>
          <w:tcPr>
            <w:tcW w:w="1841" w:type="dxa"/>
            <w:gridSpan w:val="4"/>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2022г.</w:t>
            </w:r>
          </w:p>
        </w:tc>
        <w:tc>
          <w:tcPr>
            <w:tcW w:w="1819" w:type="dxa"/>
            <w:gridSpan w:val="4"/>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2024г.</w:t>
            </w:r>
          </w:p>
        </w:tc>
      </w:tr>
      <w:tr w:rsidR="008E5301" w:rsidRPr="008E5301" w:rsidTr="008E5301">
        <w:trPr>
          <w:trHeight w:val="424"/>
          <w:jc w:val="center"/>
        </w:trPr>
        <w:tc>
          <w:tcPr>
            <w:tcW w:w="4304"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Всего МСЭ</w:t>
            </w:r>
          </w:p>
        </w:tc>
        <w:tc>
          <w:tcPr>
            <w:tcW w:w="1841" w:type="dxa"/>
            <w:gridSpan w:val="4"/>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Всего МСЭ</w:t>
            </w:r>
          </w:p>
        </w:tc>
        <w:tc>
          <w:tcPr>
            <w:tcW w:w="1819" w:type="dxa"/>
            <w:gridSpan w:val="4"/>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Всего МСЭ</w:t>
            </w:r>
          </w:p>
        </w:tc>
      </w:tr>
      <w:tr w:rsidR="008E5301" w:rsidRPr="008E5301" w:rsidTr="008E5301">
        <w:trPr>
          <w:gridAfter w:val="1"/>
          <w:wAfter w:w="11" w:type="dxa"/>
          <w:trHeight w:val="85"/>
          <w:jc w:val="center"/>
        </w:trPr>
        <w:tc>
          <w:tcPr>
            <w:tcW w:w="4304"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786"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color w:val="000000"/>
                <w:sz w:val="24"/>
                <w:szCs w:val="24"/>
                <w:lang w:eastAsia="zh-CN"/>
              </w:rPr>
              <w:t>абс</w:t>
            </w:r>
            <w:proofErr w:type="spellEnd"/>
            <w:r w:rsidRPr="008E5301">
              <w:rPr>
                <w:rFonts w:ascii="Times New Roman" w:eastAsia="Times New Roman" w:hAnsi="Times New Roman" w:cs="Times New Roman"/>
                <w:color w:val="000000"/>
                <w:sz w:val="24"/>
                <w:szCs w:val="24"/>
                <w:lang w:eastAsia="zh-CN"/>
              </w:rPr>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i/>
                <w:color w:val="000000"/>
                <w:sz w:val="24"/>
                <w:szCs w:val="24"/>
                <w:lang w:eastAsia="zh-CN"/>
              </w:rPr>
              <w:t>%</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color w:val="000000"/>
                <w:sz w:val="24"/>
                <w:szCs w:val="24"/>
                <w:lang w:eastAsia="zh-CN"/>
              </w:rPr>
              <w:t>абс</w:t>
            </w:r>
            <w:proofErr w:type="spellEnd"/>
            <w:r w:rsidRPr="008E5301">
              <w:rPr>
                <w:rFonts w:ascii="Times New Roman" w:eastAsia="Times New Roman" w:hAnsi="Times New Roman" w:cs="Times New Roman"/>
                <w:color w:val="000000"/>
                <w:sz w:val="24"/>
                <w:szCs w:val="24"/>
                <w:lang w:eastAsia="zh-CN"/>
              </w:rPr>
              <w:t>.</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i/>
                <w:color w:val="000000"/>
                <w:sz w:val="24"/>
                <w:szCs w:val="24"/>
                <w:lang w:eastAsia="zh-C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color w:val="000000"/>
                <w:sz w:val="24"/>
                <w:szCs w:val="24"/>
                <w:lang w:eastAsia="zh-CN"/>
              </w:rPr>
              <w:t>абс</w:t>
            </w:r>
            <w:proofErr w:type="spellEnd"/>
            <w:r w:rsidRPr="008E5301">
              <w:rPr>
                <w:rFonts w:ascii="Times New Roman" w:eastAsia="Times New Roman" w:hAnsi="Times New Roman" w:cs="Times New Roman"/>
                <w:color w:val="000000"/>
                <w:sz w:val="24"/>
                <w:szCs w:val="24"/>
                <w:lang w:eastAsia="zh-CN"/>
              </w:rPr>
              <w:t>.</w:t>
            </w: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w:t>
            </w:r>
          </w:p>
        </w:tc>
      </w:tr>
      <w:tr w:rsidR="008E5301" w:rsidRPr="008E5301" w:rsidTr="008E5301">
        <w:trPr>
          <w:gridAfter w:val="1"/>
          <w:wAfter w:w="11" w:type="dxa"/>
          <w:trHeight w:val="85"/>
          <w:jc w:val="center"/>
        </w:trPr>
        <w:tc>
          <w:tcPr>
            <w:tcW w:w="4304"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F4705E">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Число повторных МСЭ детей, из них:</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61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100</w:t>
            </w:r>
          </w:p>
        </w:tc>
        <w:tc>
          <w:tcPr>
            <w:tcW w:w="843"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89</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100</w:t>
            </w:r>
          </w:p>
        </w:tc>
        <w:tc>
          <w:tcPr>
            <w:tcW w:w="864"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67</w:t>
            </w:r>
          </w:p>
        </w:tc>
        <w:tc>
          <w:tcPr>
            <w:tcW w:w="950"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right"/>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100</w:t>
            </w:r>
          </w:p>
        </w:tc>
      </w:tr>
      <w:tr w:rsidR="008E5301" w:rsidRPr="008E5301" w:rsidTr="008E5301">
        <w:trPr>
          <w:gridAfter w:val="1"/>
          <w:wAfter w:w="11" w:type="dxa"/>
          <w:trHeight w:val="85"/>
          <w:jc w:val="center"/>
        </w:trPr>
        <w:tc>
          <w:tcPr>
            <w:tcW w:w="4304"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F4705E">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Число повторных МСЭ для установления категории «ребенок-инвалид», из них:</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44</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72,1</w:t>
            </w:r>
          </w:p>
        </w:tc>
        <w:tc>
          <w:tcPr>
            <w:tcW w:w="843"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72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80,9</w:t>
            </w:r>
          </w:p>
        </w:tc>
        <w:tc>
          <w:tcPr>
            <w:tcW w:w="864"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48</w:t>
            </w:r>
          </w:p>
        </w:tc>
        <w:tc>
          <w:tcPr>
            <w:tcW w:w="950"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right"/>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71,6</w:t>
            </w:r>
          </w:p>
        </w:tc>
      </w:tr>
      <w:tr w:rsidR="008E5301" w:rsidRPr="008E5301" w:rsidTr="008E5301">
        <w:trPr>
          <w:gridAfter w:val="1"/>
          <w:wAfter w:w="11" w:type="dxa"/>
          <w:trHeight w:val="85"/>
          <w:jc w:val="center"/>
        </w:trPr>
        <w:tc>
          <w:tcPr>
            <w:tcW w:w="4304"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F4705E">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 xml:space="preserve">   Число детей с повторно установленной категории «ребенок-инвалид»</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42</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95,5</w:t>
            </w:r>
          </w:p>
        </w:tc>
        <w:tc>
          <w:tcPr>
            <w:tcW w:w="843"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71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98,6</w:t>
            </w:r>
          </w:p>
        </w:tc>
        <w:tc>
          <w:tcPr>
            <w:tcW w:w="864"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44</w:t>
            </w:r>
          </w:p>
        </w:tc>
        <w:tc>
          <w:tcPr>
            <w:tcW w:w="950"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right"/>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91,6</w:t>
            </w:r>
          </w:p>
        </w:tc>
      </w:tr>
      <w:tr w:rsidR="008E5301" w:rsidRPr="008E5301" w:rsidTr="008E5301">
        <w:trPr>
          <w:gridAfter w:val="1"/>
          <w:wAfter w:w="11" w:type="dxa"/>
          <w:trHeight w:val="70"/>
          <w:jc w:val="center"/>
        </w:trPr>
        <w:tc>
          <w:tcPr>
            <w:tcW w:w="4304"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F4705E">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Категория «ребенок-инвалид» повторно не установлена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2</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4,5</w:t>
            </w:r>
          </w:p>
        </w:tc>
        <w:tc>
          <w:tcPr>
            <w:tcW w:w="843"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1,4</w:t>
            </w:r>
          </w:p>
        </w:tc>
        <w:tc>
          <w:tcPr>
            <w:tcW w:w="864"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4</w:t>
            </w:r>
          </w:p>
        </w:tc>
        <w:tc>
          <w:tcPr>
            <w:tcW w:w="950" w:type="dxa"/>
            <w:gridSpan w:val="2"/>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napToGrid w:val="0"/>
              <w:spacing w:after="0" w:line="240" w:lineRule="auto"/>
              <w:jc w:val="right"/>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8,4</w:t>
            </w:r>
          </w:p>
        </w:tc>
      </w:tr>
    </w:tbl>
    <w:p w:rsidR="008E5301" w:rsidRPr="008E5301" w:rsidRDefault="008E5301" w:rsidP="008E5301">
      <w:pPr>
        <w:spacing w:after="0" w:line="240" w:lineRule="auto"/>
        <w:rPr>
          <w:rFonts w:ascii="Times New Roman" w:eastAsia="Times New Roman" w:hAnsi="Times New Roman" w:cs="Times New Roman"/>
          <w:lang w:eastAsia="ru-RU"/>
        </w:rPr>
      </w:pPr>
    </w:p>
    <w:p w:rsidR="00F4705E" w:rsidRDefault="008E5301" w:rsidP="00F4705E">
      <w:pPr>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eastAsia="zh-CN"/>
        </w:rPr>
        <w:t>В 2024г. всего проведено повторных медик</w:t>
      </w:r>
      <w:r w:rsidR="00926644">
        <w:rPr>
          <w:rFonts w:ascii="Times New Roman" w:eastAsia="Times New Roman" w:hAnsi="Times New Roman" w:cs="Times New Roman"/>
          <w:sz w:val="26"/>
          <w:szCs w:val="26"/>
          <w:lang w:eastAsia="zh-CN"/>
        </w:rPr>
        <w:t>о-социальных экспертиз детей 67</w:t>
      </w:r>
      <w:r w:rsidR="00CD5386">
        <w:rPr>
          <w:rFonts w:ascii="Times New Roman" w:eastAsia="Times New Roman" w:hAnsi="Times New Roman" w:cs="Times New Roman"/>
          <w:sz w:val="26"/>
          <w:szCs w:val="26"/>
          <w:lang w:eastAsia="zh-CN"/>
        </w:rPr>
        <w:t>, что больше</w:t>
      </w:r>
      <w:r w:rsidRPr="00926644">
        <w:rPr>
          <w:rFonts w:ascii="Times New Roman" w:eastAsia="Times New Roman" w:hAnsi="Times New Roman" w:cs="Times New Roman"/>
          <w:sz w:val="26"/>
          <w:szCs w:val="26"/>
          <w:lang w:eastAsia="zh-CN"/>
        </w:rPr>
        <w:t xml:space="preserve">, чем в </w:t>
      </w:r>
      <w:r w:rsidR="00F4705E">
        <w:rPr>
          <w:rFonts w:ascii="Times New Roman" w:eastAsia="Times New Roman" w:hAnsi="Times New Roman" w:cs="Times New Roman"/>
          <w:sz w:val="26"/>
          <w:szCs w:val="26"/>
          <w:lang w:eastAsia="zh-CN"/>
        </w:rPr>
        <w:t>2023г. на 6 человек (+8,9 %).</w:t>
      </w:r>
    </w:p>
    <w:p w:rsidR="00F4705E" w:rsidRDefault="008E5301" w:rsidP="00F4705E">
      <w:pPr>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val="x-none" w:eastAsia="zh-CN"/>
        </w:rPr>
        <w:t>Количество детей</w:t>
      </w:r>
      <w:r w:rsidR="00CD5386">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переосвидетельствованных на </w:t>
      </w:r>
      <w:r w:rsidRPr="00926644">
        <w:rPr>
          <w:rFonts w:ascii="Times New Roman" w:eastAsia="Times New Roman" w:hAnsi="Times New Roman" w:cs="Times New Roman"/>
          <w:sz w:val="26"/>
          <w:szCs w:val="26"/>
          <w:lang w:eastAsia="zh-CN"/>
        </w:rPr>
        <w:t xml:space="preserve">категорию </w:t>
      </w:r>
      <w:r w:rsidRPr="00926644">
        <w:rPr>
          <w:rFonts w:ascii="Times New Roman" w:eastAsia="Times New Roman" w:hAnsi="Times New Roman" w:cs="Times New Roman"/>
          <w:sz w:val="26"/>
          <w:szCs w:val="26"/>
          <w:lang w:val="x-none" w:eastAsia="zh-CN"/>
        </w:rPr>
        <w:t xml:space="preserve"> ребёнок – инвалид</w:t>
      </w:r>
      <w:r w:rsidR="00CD5386">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val="x-none" w:eastAsia="zh-CN"/>
        </w:rPr>
        <w:t xml:space="preserve"> в 202</w:t>
      </w:r>
      <w:r w:rsidRPr="00926644">
        <w:rPr>
          <w:rFonts w:ascii="Times New Roman" w:eastAsia="Times New Roman" w:hAnsi="Times New Roman" w:cs="Times New Roman"/>
          <w:sz w:val="26"/>
          <w:szCs w:val="26"/>
          <w:lang w:eastAsia="zh-CN"/>
        </w:rPr>
        <w:t>4</w:t>
      </w:r>
      <w:r w:rsidRPr="00926644">
        <w:rPr>
          <w:rFonts w:ascii="Times New Roman" w:eastAsia="Times New Roman" w:hAnsi="Times New Roman" w:cs="Times New Roman"/>
          <w:sz w:val="26"/>
          <w:szCs w:val="26"/>
          <w:lang w:val="x-none" w:eastAsia="zh-CN"/>
        </w:rPr>
        <w:t xml:space="preserve">г. </w:t>
      </w:r>
      <w:r w:rsidRPr="00926644">
        <w:rPr>
          <w:rFonts w:ascii="Times New Roman" w:eastAsia="Times New Roman" w:hAnsi="Times New Roman" w:cs="Times New Roman"/>
          <w:sz w:val="26"/>
          <w:szCs w:val="26"/>
          <w:lang w:eastAsia="zh-CN"/>
        </w:rPr>
        <w:t>уве</w:t>
      </w:r>
      <w:r w:rsidR="00F4705E">
        <w:rPr>
          <w:rFonts w:ascii="Times New Roman" w:eastAsia="Times New Roman" w:hAnsi="Times New Roman" w:cs="Times New Roman"/>
          <w:sz w:val="26"/>
          <w:szCs w:val="26"/>
          <w:lang w:eastAsia="zh-CN"/>
        </w:rPr>
        <w:t>личилось на 4 человека (+8,3%).</w:t>
      </w:r>
    </w:p>
    <w:p w:rsidR="008E5301" w:rsidRPr="00926644" w:rsidRDefault="008E5301" w:rsidP="00F4705E">
      <w:pPr>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eastAsia="zh-CN"/>
        </w:rPr>
        <w:t>Количество детей</w:t>
      </w:r>
      <w:r w:rsidR="00CD5386">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eastAsia="zh-CN"/>
        </w:rPr>
        <w:t xml:space="preserve"> признанных инвалидами</w:t>
      </w:r>
      <w:r w:rsidR="00CD5386">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увеличилось на 2 человека (+4,5%).</w:t>
      </w:r>
    </w:p>
    <w:p w:rsidR="008E5301" w:rsidRPr="008E5301" w:rsidRDefault="008E5301" w:rsidP="008E5301">
      <w:pPr>
        <w:spacing w:after="0" w:line="240" w:lineRule="auto"/>
        <w:jc w:val="both"/>
        <w:rPr>
          <w:rFonts w:ascii="Times New Roman" w:eastAsia="Times New Roman" w:hAnsi="Times New Roman" w:cs="Times New Roman"/>
          <w:sz w:val="24"/>
          <w:szCs w:val="24"/>
          <w:lang w:eastAsia="zh-CN"/>
        </w:rPr>
      </w:pPr>
    </w:p>
    <w:p w:rsidR="008E5301" w:rsidRPr="00F4705E" w:rsidRDefault="008E5301" w:rsidP="008E5301">
      <w:pPr>
        <w:spacing w:after="0" w:line="240" w:lineRule="auto"/>
        <w:jc w:val="both"/>
        <w:rPr>
          <w:rFonts w:ascii="Times New Roman" w:eastAsia="Times New Roman" w:hAnsi="Times New Roman" w:cs="Times New Roman"/>
          <w:sz w:val="24"/>
          <w:szCs w:val="24"/>
          <w:lang w:eastAsia="zh-CN"/>
        </w:rPr>
      </w:pPr>
      <w:r w:rsidRPr="00F4705E">
        <w:rPr>
          <w:rFonts w:ascii="Times New Roman" w:eastAsia="Times New Roman" w:hAnsi="Times New Roman" w:cs="Times New Roman"/>
          <w:sz w:val="24"/>
          <w:szCs w:val="24"/>
          <w:lang w:eastAsia="zh-CN"/>
        </w:rPr>
        <w:t xml:space="preserve">Таблица 8. Структура повторной детской инвалидности </w:t>
      </w:r>
      <w:r w:rsidR="00CD5386" w:rsidRPr="00F4705E">
        <w:rPr>
          <w:rFonts w:ascii="Times New Roman" w:eastAsia="Times New Roman" w:hAnsi="Times New Roman" w:cs="Times New Roman"/>
          <w:sz w:val="24"/>
          <w:szCs w:val="24"/>
          <w:lang w:eastAsia="zh-CN"/>
        </w:rPr>
        <w:t xml:space="preserve">по основным классам болезней в </w:t>
      </w:r>
      <w:r w:rsidRPr="00F4705E">
        <w:rPr>
          <w:rFonts w:ascii="Times New Roman" w:eastAsia="Times New Roman" w:hAnsi="Times New Roman" w:cs="Times New Roman"/>
          <w:sz w:val="24"/>
          <w:szCs w:val="24"/>
          <w:lang w:eastAsia="zh-CN"/>
        </w:rPr>
        <w:t>2022-2024 гг. (</w:t>
      </w:r>
      <w:proofErr w:type="spellStart"/>
      <w:r w:rsidRPr="00F4705E">
        <w:rPr>
          <w:rFonts w:ascii="Times New Roman" w:eastAsia="Times New Roman" w:hAnsi="Times New Roman" w:cs="Times New Roman"/>
          <w:sz w:val="24"/>
          <w:szCs w:val="24"/>
          <w:lang w:eastAsia="zh-CN"/>
        </w:rPr>
        <w:t>абс</w:t>
      </w:r>
      <w:proofErr w:type="spellEnd"/>
      <w:r w:rsidRPr="00F4705E">
        <w:rPr>
          <w:rFonts w:ascii="Times New Roman" w:eastAsia="Times New Roman" w:hAnsi="Times New Roman" w:cs="Times New Roman"/>
          <w:sz w:val="24"/>
          <w:szCs w:val="24"/>
          <w:lang w:eastAsia="zh-CN"/>
        </w:rPr>
        <w:t>. число, %)</w:t>
      </w:r>
    </w:p>
    <w:tbl>
      <w:tblPr>
        <w:tblpPr w:leftFromText="180" w:rightFromText="180" w:vertAnchor="text" w:horzAnchor="margin" w:tblpXSpec="center" w:tblpY="317"/>
        <w:tblOverlap w:val="never"/>
        <w:tblW w:w="0" w:type="auto"/>
        <w:tblLayout w:type="fixed"/>
        <w:tblLook w:val="04A0" w:firstRow="1" w:lastRow="0" w:firstColumn="1" w:lastColumn="0" w:noHBand="0" w:noVBand="1"/>
      </w:tblPr>
      <w:tblGrid>
        <w:gridCol w:w="3139"/>
        <w:gridCol w:w="805"/>
        <w:gridCol w:w="937"/>
        <w:gridCol w:w="1068"/>
        <w:gridCol w:w="938"/>
        <w:gridCol w:w="873"/>
        <w:gridCol w:w="873"/>
        <w:gridCol w:w="1285"/>
      </w:tblGrid>
      <w:tr w:rsidR="008E5301" w:rsidRPr="008E5301" w:rsidTr="00013D70">
        <w:trPr>
          <w:trHeight w:val="132"/>
        </w:trPr>
        <w:tc>
          <w:tcPr>
            <w:tcW w:w="31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5301" w:rsidRPr="008E5301" w:rsidRDefault="008E5301" w:rsidP="008E5301">
            <w:pPr>
              <w:spacing w:after="0" w:line="240" w:lineRule="auto"/>
              <w:jc w:val="center"/>
              <w:rPr>
                <w:rFonts w:ascii="Times New Roman" w:eastAsia="Times New Roman" w:hAnsi="Times New Roman" w:cs="Times New Roman"/>
                <w:lang w:eastAsia="zh-CN"/>
              </w:rPr>
            </w:pPr>
            <w:r w:rsidRPr="008E5301">
              <w:rPr>
                <w:rFonts w:ascii="Times New Roman" w:eastAsia="Times New Roman" w:hAnsi="Times New Roman" w:cs="Times New Roman"/>
                <w:lang w:eastAsia="zh-CN"/>
              </w:rPr>
              <w:t>Наименование классов болезней</w:t>
            </w:r>
          </w:p>
          <w:p w:rsidR="008E5301" w:rsidRPr="008E5301" w:rsidRDefault="008E5301" w:rsidP="008E5301">
            <w:pPr>
              <w:spacing w:after="0" w:line="240" w:lineRule="auto"/>
              <w:jc w:val="center"/>
              <w:rPr>
                <w:rFonts w:ascii="Times New Roman" w:eastAsia="Times New Roman" w:hAnsi="Times New Roman" w:cs="Times New Roman"/>
                <w:lang w:eastAsia="zh-CN"/>
              </w:rPr>
            </w:pPr>
          </w:p>
        </w:tc>
        <w:tc>
          <w:tcPr>
            <w:tcW w:w="549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lang w:eastAsia="zh-CN"/>
              </w:rPr>
              <w:t>г.Когалым</w:t>
            </w:r>
            <w:proofErr w:type="spellEnd"/>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ХМАО</w:t>
            </w:r>
          </w:p>
        </w:tc>
      </w:tr>
      <w:tr w:rsidR="008E5301" w:rsidRPr="008E5301" w:rsidTr="00013D70">
        <w:trPr>
          <w:trHeight w:val="261"/>
        </w:trPr>
        <w:tc>
          <w:tcPr>
            <w:tcW w:w="3139"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lang w:eastAsia="zh-CN"/>
              </w:rPr>
            </w:pP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2023 г.</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2022 г.</w:t>
            </w:r>
          </w:p>
        </w:tc>
        <w:tc>
          <w:tcPr>
            <w:tcW w:w="17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2024г.</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2023 г.</w:t>
            </w:r>
          </w:p>
        </w:tc>
      </w:tr>
      <w:tr w:rsidR="008E5301" w:rsidRPr="008E5301" w:rsidTr="00013D70">
        <w:trPr>
          <w:trHeight w:val="405"/>
        </w:trPr>
        <w:tc>
          <w:tcPr>
            <w:tcW w:w="3139"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lang w:eastAsia="zh-CN"/>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 xml:space="preserve"> </w:t>
            </w:r>
            <w:proofErr w:type="spellStart"/>
            <w:r w:rsidRPr="008E5301">
              <w:rPr>
                <w:rFonts w:ascii="Times New Roman" w:eastAsia="Times New Roman" w:hAnsi="Times New Roman" w:cs="Times New Roman"/>
                <w:sz w:val="20"/>
                <w:szCs w:val="20"/>
                <w:lang w:eastAsia="zh-CN"/>
              </w:rPr>
              <w:t>Абс.ч</w:t>
            </w:r>
            <w:proofErr w:type="spellEnd"/>
            <w:r w:rsidRPr="008E5301">
              <w:rPr>
                <w:rFonts w:ascii="Times New Roman" w:eastAsia="Times New Roman" w:hAnsi="Times New Roman" w:cs="Times New Roman"/>
                <w:sz w:val="20"/>
                <w:szCs w:val="20"/>
                <w:lang w:eastAsia="zh-CN"/>
              </w:rPr>
              <w:t>.</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w:t>
            </w:r>
          </w:p>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sz w:val="20"/>
                <w:szCs w:val="20"/>
                <w:lang w:eastAsia="zh-CN"/>
              </w:rPr>
              <w:t>абс.ч</w:t>
            </w:r>
            <w:proofErr w:type="spellEnd"/>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proofErr w:type="spellStart"/>
            <w:r w:rsidRPr="008E5301">
              <w:rPr>
                <w:rFonts w:ascii="Times New Roman" w:eastAsia="Times New Roman" w:hAnsi="Times New Roman" w:cs="Times New Roman"/>
                <w:sz w:val="20"/>
                <w:szCs w:val="20"/>
                <w:lang w:eastAsia="zh-CN"/>
              </w:rPr>
              <w:t>абс</w:t>
            </w:r>
            <w:proofErr w:type="spellEnd"/>
            <w:r w:rsidRPr="008E5301">
              <w:rPr>
                <w:rFonts w:ascii="Times New Roman" w:eastAsia="Times New Roman" w:hAnsi="Times New Roman" w:cs="Times New Roman"/>
                <w:sz w:val="20"/>
                <w:szCs w:val="20"/>
                <w:lang w:eastAsia="zh-CN"/>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0"/>
                <w:szCs w:val="20"/>
                <w:lang w:eastAsia="zh-CN"/>
              </w:rPr>
              <w:t>%</w:t>
            </w:r>
          </w:p>
        </w:tc>
      </w:tr>
      <w:tr w:rsidR="008E5301" w:rsidRPr="008E5301" w:rsidTr="00013D70">
        <w:trPr>
          <w:trHeight w:val="3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ППИ детей (всего)</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42</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71</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44</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100</w:t>
            </w:r>
          </w:p>
        </w:tc>
      </w:tr>
      <w:tr w:rsidR="008E5301" w:rsidRPr="008E5301" w:rsidTr="00013D70">
        <w:trPr>
          <w:trHeight w:val="3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 xml:space="preserve">Туберкулёз </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r>
      <w:tr w:rsidR="008E5301" w:rsidRPr="008E5301" w:rsidTr="00013D70">
        <w:trPr>
          <w:trHeight w:val="3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Болезнь, вызванная ВИЧ</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r>
      <w:tr w:rsidR="008E5301" w:rsidRPr="008E5301" w:rsidTr="00013D70">
        <w:trPr>
          <w:trHeight w:val="3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Новообразования</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1,4</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1,8</w:t>
            </w:r>
          </w:p>
        </w:tc>
      </w:tr>
      <w:tr w:rsidR="008E5301" w:rsidRPr="008E5301" w:rsidTr="00013D70">
        <w:trPr>
          <w:trHeight w:val="744"/>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эндокринной системы, расстройства питания и нарушения обмена веществ</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1,4</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4,6</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4,4</w:t>
            </w:r>
          </w:p>
        </w:tc>
      </w:tr>
      <w:tr w:rsidR="008E5301" w:rsidRPr="008E5301" w:rsidTr="00013D70">
        <w:trPr>
          <w:trHeight w:val="5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Психические расстройства и расстройства поведения</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47,6</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27</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38,0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23</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52,3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40,3</w:t>
            </w:r>
          </w:p>
        </w:tc>
      </w:tr>
      <w:tr w:rsidR="008E5301" w:rsidRPr="008E5301" w:rsidTr="00013D70">
        <w:trPr>
          <w:trHeight w:val="242"/>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нервной системы</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5</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11,9</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14,1</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13,5</w:t>
            </w:r>
          </w:p>
        </w:tc>
      </w:tr>
      <w:tr w:rsidR="008E5301" w:rsidRPr="008E5301" w:rsidTr="00013D70">
        <w:trPr>
          <w:trHeight w:val="48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глаза и его придаточного аппарата</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5</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11,9</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11</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15,5</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4,2</w:t>
            </w:r>
          </w:p>
        </w:tc>
      </w:tr>
      <w:tr w:rsidR="008E5301" w:rsidRPr="008E5301" w:rsidTr="00013D70">
        <w:trPr>
          <w:trHeight w:val="242"/>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уха</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301" w:rsidRPr="008E5301" w:rsidRDefault="008E5301" w:rsidP="008E5301">
            <w:pPr>
              <w:snapToGrid w:val="0"/>
              <w:spacing w:after="0" w:line="240" w:lineRule="auto"/>
              <w:jc w:val="center"/>
              <w:rPr>
                <w:rFonts w:ascii="Times New Roman" w:eastAsia="Times New Roman" w:hAnsi="Times New Roman" w:cs="Times New Roman"/>
                <w:lang w:eastAsia="zh-CN"/>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4,6</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0,6</w:t>
            </w:r>
          </w:p>
        </w:tc>
      </w:tr>
      <w:tr w:rsidR="008E5301" w:rsidRPr="008E5301" w:rsidTr="00013D70">
        <w:trPr>
          <w:trHeight w:val="5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системы кровообращения</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1,4</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w:t>
            </w:r>
          </w:p>
        </w:tc>
      </w:tr>
      <w:tr w:rsidR="008E5301" w:rsidRPr="008E5301" w:rsidTr="00013D70">
        <w:trPr>
          <w:trHeight w:val="5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органов дыхания</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0,7</w:t>
            </w:r>
          </w:p>
        </w:tc>
      </w:tr>
      <w:tr w:rsidR="008E5301" w:rsidRPr="008E5301" w:rsidTr="00013D70">
        <w:trPr>
          <w:trHeight w:val="503"/>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органов пищеварения</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2,1</w:t>
            </w:r>
          </w:p>
        </w:tc>
      </w:tr>
      <w:tr w:rsidR="008E5301" w:rsidRPr="008E5301" w:rsidTr="00013D70">
        <w:trPr>
          <w:trHeight w:val="472"/>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костно-мышечной системы и соединительной ткани</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4,8</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6</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8,5</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9,1</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10,5</w:t>
            </w:r>
          </w:p>
        </w:tc>
      </w:tr>
      <w:tr w:rsidR="008E5301" w:rsidRPr="008E5301" w:rsidTr="00013D70">
        <w:trPr>
          <w:trHeight w:val="242"/>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мочеполовой системы</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0,7</w:t>
            </w:r>
          </w:p>
        </w:tc>
      </w:tr>
      <w:tr w:rsidR="008E5301" w:rsidRPr="008E5301" w:rsidTr="00013D70">
        <w:trPr>
          <w:trHeight w:val="199"/>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Врожденные аномалии, деформации и хромосомные нарушения</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14,1</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7</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15,9</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15,7</w:t>
            </w:r>
          </w:p>
        </w:tc>
      </w:tr>
      <w:tr w:rsidR="008E5301" w:rsidRPr="008E5301" w:rsidTr="00013D70">
        <w:trPr>
          <w:trHeight w:val="199"/>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Болезни перинатального периода</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r>
      <w:tr w:rsidR="008E5301" w:rsidRPr="008E5301" w:rsidTr="00013D70">
        <w:trPr>
          <w:trHeight w:val="199"/>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 xml:space="preserve">Поствакцинальные осложнения </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w:t>
            </w:r>
          </w:p>
        </w:tc>
      </w:tr>
      <w:tr w:rsidR="008E5301" w:rsidRPr="008E5301" w:rsidTr="00013D70">
        <w:trPr>
          <w:trHeight w:val="199"/>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Травмы, отравления и некоторые другие воздействия внешних причин</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2,8</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2,3</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0,9</w:t>
            </w:r>
          </w:p>
        </w:tc>
      </w:tr>
      <w:tr w:rsidR="008E5301" w:rsidRPr="008E5301" w:rsidTr="00013D70">
        <w:trPr>
          <w:trHeight w:val="199"/>
        </w:trPr>
        <w:tc>
          <w:tcPr>
            <w:tcW w:w="31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 xml:space="preserve">Прочие болезни </w:t>
            </w:r>
          </w:p>
        </w:tc>
        <w:tc>
          <w:tcPr>
            <w:tcW w:w="8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2,4</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2,8</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w:t>
            </w: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napToGrid w:val="0"/>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4,6</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5301" w:rsidRPr="008E5301" w:rsidRDefault="008E5301" w:rsidP="008E5301">
            <w:pPr>
              <w:spacing w:after="0" w:line="240" w:lineRule="auto"/>
              <w:jc w:val="center"/>
              <w:rPr>
                <w:rFonts w:ascii="Times New Roman" w:eastAsia="Times New Roman" w:hAnsi="Times New Roman" w:cs="Times New Roman"/>
                <w:sz w:val="20"/>
                <w:szCs w:val="20"/>
                <w:lang w:eastAsia="zh-CN"/>
              </w:rPr>
            </w:pPr>
            <w:r w:rsidRPr="008E5301">
              <w:rPr>
                <w:rFonts w:ascii="Times New Roman" w:eastAsia="Times New Roman" w:hAnsi="Times New Roman" w:cs="Times New Roman"/>
                <w:lang w:eastAsia="zh-CN"/>
              </w:rPr>
              <w:t>2,8</w:t>
            </w:r>
          </w:p>
        </w:tc>
      </w:tr>
    </w:tbl>
    <w:p w:rsidR="008E5301" w:rsidRPr="008E5301" w:rsidRDefault="008E5301" w:rsidP="008E5301">
      <w:pPr>
        <w:spacing w:after="0" w:line="240" w:lineRule="auto"/>
        <w:rPr>
          <w:rFonts w:ascii="Times New Roman" w:eastAsia="Times New Roman" w:hAnsi="Times New Roman" w:cs="Times New Roman"/>
          <w:b/>
          <w:sz w:val="28"/>
          <w:szCs w:val="20"/>
          <w:lang w:eastAsia="zh-CN"/>
        </w:rPr>
      </w:pPr>
    </w:p>
    <w:p w:rsidR="008E5301" w:rsidRPr="00926644" w:rsidRDefault="008E5301" w:rsidP="00013D70">
      <w:pPr>
        <w:tabs>
          <w:tab w:val="left" w:pos="600"/>
        </w:tabs>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eastAsia="zh-CN"/>
        </w:rPr>
        <w:t>В 2024г. в структуре повторной инвалидности детей по основным классам болезней первое ранговое место занимают психические расстро</w:t>
      </w:r>
      <w:r w:rsidR="00CD5386">
        <w:rPr>
          <w:rFonts w:ascii="Times New Roman" w:eastAsia="Times New Roman" w:hAnsi="Times New Roman" w:cs="Times New Roman"/>
          <w:sz w:val="26"/>
          <w:szCs w:val="26"/>
          <w:lang w:eastAsia="zh-CN"/>
        </w:rPr>
        <w:t>йства и расстройства поведения -</w:t>
      </w:r>
      <w:r w:rsidRPr="00926644">
        <w:rPr>
          <w:rFonts w:ascii="Times New Roman" w:eastAsia="Times New Roman" w:hAnsi="Times New Roman" w:cs="Times New Roman"/>
          <w:sz w:val="26"/>
          <w:szCs w:val="26"/>
          <w:lang w:eastAsia="zh-CN"/>
        </w:rPr>
        <w:t xml:space="preserve"> 52,3 %, второе место </w:t>
      </w:r>
      <w:r w:rsidR="00CD5386">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eastAsia="zh-CN"/>
        </w:rPr>
        <w:t xml:space="preserve"> врождённые аномалии 15,9 %, на третьем месте болезни костно-мышечной и соединительной ткани 9,1%.</w:t>
      </w:r>
    </w:p>
    <w:p w:rsidR="008E5301" w:rsidRPr="00926644" w:rsidRDefault="008E5301" w:rsidP="00013D70">
      <w:pPr>
        <w:tabs>
          <w:tab w:val="left" w:pos="600"/>
        </w:tabs>
        <w:spacing w:after="0" w:line="276" w:lineRule="auto"/>
        <w:jc w:val="both"/>
        <w:rPr>
          <w:rFonts w:ascii="Times New Roman" w:eastAsia="Times New Roman" w:hAnsi="Times New Roman" w:cs="Times New Roman"/>
          <w:b/>
          <w:sz w:val="26"/>
          <w:szCs w:val="26"/>
          <w:lang w:eastAsia="zh-CN"/>
        </w:rPr>
      </w:pPr>
    </w:p>
    <w:p w:rsidR="008E5301" w:rsidRPr="00013D70" w:rsidRDefault="008E5301" w:rsidP="008E5301">
      <w:pPr>
        <w:spacing w:after="0" w:line="240" w:lineRule="auto"/>
        <w:rPr>
          <w:rFonts w:ascii="Times New Roman" w:eastAsia="Times New Roman" w:hAnsi="Times New Roman" w:cs="Times New Roman"/>
          <w:sz w:val="24"/>
          <w:szCs w:val="24"/>
          <w:lang w:eastAsia="zh-CN"/>
        </w:rPr>
      </w:pPr>
      <w:r w:rsidRPr="00926644">
        <w:rPr>
          <w:rFonts w:ascii="Times New Roman" w:eastAsia="Times New Roman" w:hAnsi="Times New Roman" w:cs="Times New Roman"/>
          <w:sz w:val="26"/>
          <w:szCs w:val="26"/>
          <w:lang w:val="x-none" w:eastAsia="zh-CN"/>
        </w:rPr>
        <w:t xml:space="preserve"> </w:t>
      </w:r>
      <w:r w:rsidRPr="00013D70">
        <w:rPr>
          <w:rFonts w:ascii="Times New Roman" w:eastAsia="Times New Roman" w:hAnsi="Times New Roman" w:cs="Times New Roman"/>
          <w:sz w:val="24"/>
          <w:szCs w:val="24"/>
          <w:lang w:val="x-none" w:eastAsia="zh-CN"/>
        </w:rPr>
        <w:t>Таблица 9</w:t>
      </w:r>
      <w:r w:rsidRPr="00013D70">
        <w:rPr>
          <w:rFonts w:ascii="Times New Roman" w:eastAsia="Times New Roman" w:hAnsi="Times New Roman" w:cs="Times New Roman"/>
          <w:sz w:val="24"/>
          <w:szCs w:val="24"/>
          <w:lang w:eastAsia="zh-CN"/>
        </w:rPr>
        <w:t>. Результаты переосвидетельствования детей в возрасте до 18 лет в 2020-2024гг.</w:t>
      </w:r>
    </w:p>
    <w:p w:rsidR="008E5301" w:rsidRPr="008E5301" w:rsidRDefault="008E5301" w:rsidP="008E5301">
      <w:pPr>
        <w:spacing w:after="0" w:line="240" w:lineRule="auto"/>
        <w:rPr>
          <w:rFonts w:ascii="Times New Roman" w:eastAsia="Times New Roman" w:hAnsi="Times New Roman" w:cs="Times New Roman"/>
          <w:sz w:val="24"/>
          <w:szCs w:val="28"/>
          <w:lang w:eastAsia="zh-CN"/>
        </w:rPr>
      </w:pPr>
    </w:p>
    <w:tbl>
      <w:tblPr>
        <w:tblW w:w="0" w:type="auto"/>
        <w:tblLayout w:type="fixed"/>
        <w:tblLook w:val="04A0" w:firstRow="1" w:lastRow="0" w:firstColumn="1" w:lastColumn="0" w:noHBand="0" w:noVBand="1"/>
      </w:tblPr>
      <w:tblGrid>
        <w:gridCol w:w="865"/>
        <w:gridCol w:w="2645"/>
        <w:gridCol w:w="1488"/>
        <w:gridCol w:w="1489"/>
        <w:gridCol w:w="3119"/>
      </w:tblGrid>
      <w:tr w:rsidR="008E5301" w:rsidRPr="008E5301" w:rsidTr="008E5301">
        <w:trPr>
          <w:cantSplit/>
          <w:trHeight w:val="143"/>
        </w:trPr>
        <w:tc>
          <w:tcPr>
            <w:tcW w:w="3510" w:type="dxa"/>
            <w:gridSpan w:val="2"/>
            <w:vMerge w:val="restart"/>
            <w:tcBorders>
              <w:top w:val="single" w:sz="4" w:space="0" w:color="000000"/>
              <w:left w:val="single" w:sz="4" w:space="0" w:color="000000"/>
              <w:bottom w:val="single" w:sz="4" w:space="0" w:color="000000"/>
              <w:right w:val="single" w:sz="4" w:space="0" w:color="000000"/>
            </w:tcBorders>
          </w:tcPr>
          <w:p w:rsidR="008E5301" w:rsidRPr="008E5301" w:rsidRDefault="008E5301" w:rsidP="008E5301">
            <w:pPr>
              <w:spacing w:after="0" w:line="240" w:lineRule="auto"/>
              <w:jc w:val="center"/>
              <w:rPr>
                <w:rFonts w:ascii="Times New Roman" w:eastAsia="Times New Roman" w:hAnsi="Times New Roman" w:cs="Times New Roman"/>
                <w:sz w:val="24"/>
                <w:szCs w:val="20"/>
                <w:lang w:eastAsia="ru-RU"/>
              </w:rPr>
            </w:pPr>
            <w:r w:rsidRPr="008E5301">
              <w:rPr>
                <w:rFonts w:ascii="Times New Roman" w:eastAsia="Times New Roman" w:hAnsi="Times New Roman" w:cs="Times New Roman"/>
                <w:sz w:val="24"/>
                <w:szCs w:val="20"/>
                <w:lang w:eastAsia="ru-RU"/>
              </w:rPr>
              <w:t xml:space="preserve">Переосвидетельствовано на </w:t>
            </w:r>
          </w:p>
          <w:p w:rsidR="008E5301" w:rsidRPr="008E5301" w:rsidRDefault="008E5301" w:rsidP="008E5301">
            <w:pPr>
              <w:spacing w:after="0" w:line="240" w:lineRule="auto"/>
              <w:jc w:val="center"/>
              <w:rPr>
                <w:rFonts w:ascii="Times New Roman" w:eastAsia="Times New Roman" w:hAnsi="Times New Roman" w:cs="Times New Roman"/>
                <w:sz w:val="24"/>
                <w:szCs w:val="20"/>
                <w:lang w:eastAsia="ru-RU"/>
              </w:rPr>
            </w:pPr>
            <w:proofErr w:type="gramStart"/>
            <w:r w:rsidRPr="008E5301">
              <w:rPr>
                <w:rFonts w:ascii="Times New Roman" w:eastAsia="Times New Roman" w:hAnsi="Times New Roman" w:cs="Times New Roman"/>
                <w:sz w:val="24"/>
                <w:szCs w:val="20"/>
                <w:lang w:eastAsia="ru-RU"/>
              </w:rPr>
              <w:t xml:space="preserve">категорию  </w:t>
            </w:r>
            <w:r w:rsidR="00CD5386">
              <w:rPr>
                <w:rFonts w:ascii="Times New Roman" w:eastAsia="Times New Roman" w:hAnsi="Times New Roman" w:cs="Times New Roman"/>
                <w:sz w:val="24"/>
                <w:szCs w:val="20"/>
                <w:lang w:eastAsia="ru-RU"/>
              </w:rPr>
              <w:t>«</w:t>
            </w:r>
            <w:proofErr w:type="gramEnd"/>
            <w:r w:rsidRPr="008E5301">
              <w:rPr>
                <w:rFonts w:ascii="Times New Roman" w:eastAsia="Times New Roman" w:hAnsi="Times New Roman" w:cs="Times New Roman"/>
                <w:sz w:val="24"/>
                <w:szCs w:val="20"/>
                <w:lang w:eastAsia="ru-RU"/>
              </w:rPr>
              <w:t>ребёнок-инвалид</w:t>
            </w:r>
            <w:r w:rsidR="00CD5386">
              <w:rPr>
                <w:rFonts w:ascii="Times New Roman" w:eastAsia="Times New Roman" w:hAnsi="Times New Roman" w:cs="Times New Roman"/>
                <w:sz w:val="24"/>
                <w:szCs w:val="20"/>
                <w:lang w:eastAsia="ru-RU"/>
              </w:rPr>
              <w:t>»</w:t>
            </w:r>
            <w:r w:rsidRPr="008E5301">
              <w:rPr>
                <w:rFonts w:ascii="Times New Roman" w:eastAsia="Times New Roman" w:hAnsi="Times New Roman" w:cs="Times New Roman"/>
                <w:sz w:val="24"/>
                <w:szCs w:val="20"/>
                <w:lang w:eastAsia="ru-RU"/>
              </w:rPr>
              <w:t xml:space="preserve"> всего </w:t>
            </w:r>
          </w:p>
          <w:p w:rsidR="008E5301" w:rsidRPr="008E5301" w:rsidRDefault="008E5301" w:rsidP="008E5301">
            <w:pPr>
              <w:spacing w:after="0" w:line="240" w:lineRule="auto"/>
              <w:jc w:val="center"/>
              <w:rPr>
                <w:rFonts w:ascii="Times New Roman" w:eastAsia="Times New Roman" w:hAnsi="Times New Roman" w:cs="Times New Roman"/>
                <w:sz w:val="24"/>
                <w:szCs w:val="20"/>
                <w:lang w:eastAsia="ru-RU"/>
              </w:rPr>
            </w:pP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4"/>
                <w:szCs w:val="20"/>
                <w:lang w:eastAsia="ru-RU"/>
              </w:rPr>
              <w:t>г.Когалым</w:t>
            </w:r>
            <w:proofErr w:type="spellEnd"/>
            <w:r w:rsidRPr="008E5301">
              <w:rPr>
                <w:rFonts w:ascii="Times New Roman" w:eastAsia="Times New Roman" w:hAnsi="Times New Roman" w:cs="Times New Roman"/>
                <w:sz w:val="24"/>
                <w:szCs w:val="20"/>
                <w:lang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lang w:val="x-none" w:eastAsia="zh-CN"/>
              </w:rPr>
              <w:t>ХМАО</w:t>
            </w:r>
          </w:p>
        </w:tc>
      </w:tr>
      <w:tr w:rsidR="008E5301" w:rsidRPr="008E5301" w:rsidTr="008E5301">
        <w:trPr>
          <w:cantSplit/>
          <w:trHeight w:val="413"/>
        </w:trPr>
        <w:tc>
          <w:tcPr>
            <w:tcW w:w="6155" w:type="dxa"/>
            <w:gridSpan w:val="2"/>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4"/>
                <w:szCs w:val="20"/>
                <w:lang w:eastAsia="ru-RU"/>
              </w:rPr>
            </w:pPr>
          </w:p>
        </w:tc>
        <w:tc>
          <w:tcPr>
            <w:tcW w:w="2977" w:type="dxa"/>
            <w:gridSpan w:val="2"/>
            <w:tcBorders>
              <w:top w:val="single" w:sz="4" w:space="0" w:color="000000"/>
              <w:left w:val="single" w:sz="4" w:space="0" w:color="000000"/>
              <w:bottom w:val="single" w:sz="4" w:space="0" w:color="000000"/>
              <w:right w:val="single" w:sz="4" w:space="0" w:color="000000"/>
            </w:tcBorders>
          </w:tcPr>
          <w:p w:rsidR="008E5301" w:rsidRPr="008E5301" w:rsidRDefault="008E5301" w:rsidP="008E5301">
            <w:pPr>
              <w:spacing w:after="0" w:line="240" w:lineRule="auto"/>
              <w:rPr>
                <w:rFonts w:ascii="Times New Roman" w:eastAsia="Times New Roman" w:hAnsi="Times New Roman" w:cs="Times New Roman"/>
                <w:sz w:val="24"/>
                <w:szCs w:val="24"/>
                <w:lang w:eastAsia="ru-RU"/>
              </w:rPr>
            </w:pPr>
            <w:r w:rsidRPr="008E5301">
              <w:rPr>
                <w:rFonts w:ascii="Times New Roman" w:eastAsia="Times New Roman" w:hAnsi="Times New Roman" w:cs="Times New Roman"/>
                <w:sz w:val="24"/>
                <w:szCs w:val="20"/>
                <w:lang w:eastAsia="ru-RU"/>
              </w:rPr>
              <w:t xml:space="preserve">  категория ребёнок-инвалид не установлена</w:t>
            </w:r>
          </w:p>
          <w:p w:rsidR="008E5301" w:rsidRPr="008E5301" w:rsidRDefault="008E5301" w:rsidP="008E5301">
            <w:pPr>
              <w:spacing w:after="0" w:line="240" w:lineRule="auto"/>
              <w:rPr>
                <w:rFonts w:ascii="Times New Roman" w:eastAsia="Times New Roman" w:hAnsi="Times New Roman" w:cs="Times New Roman"/>
                <w:sz w:val="24"/>
                <w:szCs w:val="24"/>
                <w:lang w:eastAsia="ru-RU"/>
              </w:rPr>
            </w:pP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w:t>
            </w:r>
          </w:p>
        </w:tc>
      </w:tr>
      <w:tr w:rsidR="008E5301" w:rsidRPr="008E5301" w:rsidTr="008E5301">
        <w:trPr>
          <w:cantSplit/>
          <w:trHeight w:val="412"/>
        </w:trPr>
        <w:tc>
          <w:tcPr>
            <w:tcW w:w="6155" w:type="dxa"/>
            <w:gridSpan w:val="2"/>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4"/>
                <w:szCs w:val="20"/>
                <w:lang w:eastAsia="ru-RU"/>
              </w:rPr>
            </w:pPr>
          </w:p>
        </w:tc>
        <w:tc>
          <w:tcPr>
            <w:tcW w:w="14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proofErr w:type="spellStart"/>
            <w:r w:rsidRPr="008E5301">
              <w:rPr>
                <w:rFonts w:ascii="Times New Roman" w:eastAsia="Times New Roman" w:hAnsi="Times New Roman" w:cs="Times New Roman"/>
                <w:sz w:val="24"/>
                <w:szCs w:val="20"/>
                <w:lang w:eastAsia="ru-RU"/>
              </w:rPr>
              <w:t>абс.число</w:t>
            </w:r>
            <w:proofErr w:type="spellEnd"/>
          </w:p>
        </w:tc>
        <w:tc>
          <w:tcPr>
            <w:tcW w:w="148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8"/>
                <w:szCs w:val="20"/>
                <w:lang w:val="x-none" w:eastAsia="zh-CN"/>
              </w:rPr>
            </w:pPr>
          </w:p>
        </w:tc>
      </w:tr>
      <w:tr w:rsidR="008E5301" w:rsidRPr="008E5301" w:rsidTr="008E5301">
        <w:trPr>
          <w:cantSplit/>
          <w:trHeight w:val="302"/>
        </w:trPr>
        <w:tc>
          <w:tcPr>
            <w:tcW w:w="86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2020г.</w:t>
            </w:r>
          </w:p>
        </w:tc>
        <w:tc>
          <w:tcPr>
            <w:tcW w:w="264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63</w:t>
            </w:r>
          </w:p>
        </w:tc>
        <w:tc>
          <w:tcPr>
            <w:tcW w:w="14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0</w:t>
            </w:r>
          </w:p>
        </w:tc>
        <w:tc>
          <w:tcPr>
            <w:tcW w:w="148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0</w:t>
            </w:r>
          </w:p>
        </w:tc>
        <w:tc>
          <w:tcPr>
            <w:tcW w:w="311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2,0</w:t>
            </w:r>
          </w:p>
        </w:tc>
      </w:tr>
      <w:tr w:rsidR="008E5301" w:rsidRPr="008E5301" w:rsidTr="008E5301">
        <w:trPr>
          <w:cantSplit/>
          <w:trHeight w:val="302"/>
        </w:trPr>
        <w:tc>
          <w:tcPr>
            <w:tcW w:w="86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2021г.</w:t>
            </w:r>
          </w:p>
        </w:tc>
        <w:tc>
          <w:tcPr>
            <w:tcW w:w="264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74</w:t>
            </w:r>
          </w:p>
        </w:tc>
        <w:tc>
          <w:tcPr>
            <w:tcW w:w="14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0</w:t>
            </w:r>
          </w:p>
        </w:tc>
        <w:tc>
          <w:tcPr>
            <w:tcW w:w="148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0</w:t>
            </w:r>
          </w:p>
        </w:tc>
        <w:tc>
          <w:tcPr>
            <w:tcW w:w="311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4,0</w:t>
            </w:r>
          </w:p>
        </w:tc>
      </w:tr>
      <w:tr w:rsidR="008E5301" w:rsidRPr="008E5301" w:rsidTr="008E5301">
        <w:trPr>
          <w:cantSplit/>
          <w:trHeight w:val="302"/>
        </w:trPr>
        <w:tc>
          <w:tcPr>
            <w:tcW w:w="86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2022г.</w:t>
            </w:r>
          </w:p>
        </w:tc>
        <w:tc>
          <w:tcPr>
            <w:tcW w:w="264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72</w:t>
            </w:r>
          </w:p>
        </w:tc>
        <w:tc>
          <w:tcPr>
            <w:tcW w:w="14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w:t>
            </w:r>
          </w:p>
        </w:tc>
        <w:tc>
          <w:tcPr>
            <w:tcW w:w="148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1,4</w:t>
            </w:r>
          </w:p>
        </w:tc>
        <w:tc>
          <w:tcPr>
            <w:tcW w:w="311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3,9</w:t>
            </w:r>
          </w:p>
        </w:tc>
      </w:tr>
      <w:tr w:rsidR="008E5301" w:rsidRPr="008E5301" w:rsidTr="008E5301">
        <w:trPr>
          <w:cantSplit/>
          <w:trHeight w:val="302"/>
        </w:trPr>
        <w:tc>
          <w:tcPr>
            <w:tcW w:w="86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2023г.</w:t>
            </w:r>
          </w:p>
        </w:tc>
        <w:tc>
          <w:tcPr>
            <w:tcW w:w="264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44</w:t>
            </w:r>
          </w:p>
        </w:tc>
        <w:tc>
          <w:tcPr>
            <w:tcW w:w="14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2</w:t>
            </w:r>
          </w:p>
        </w:tc>
        <w:tc>
          <w:tcPr>
            <w:tcW w:w="148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4,5</w:t>
            </w:r>
          </w:p>
        </w:tc>
        <w:tc>
          <w:tcPr>
            <w:tcW w:w="311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7,5</w:t>
            </w:r>
          </w:p>
        </w:tc>
      </w:tr>
      <w:tr w:rsidR="008E5301" w:rsidRPr="008E5301" w:rsidTr="008E5301">
        <w:trPr>
          <w:cantSplit/>
          <w:trHeight w:val="302"/>
        </w:trPr>
        <w:tc>
          <w:tcPr>
            <w:tcW w:w="86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2024г.</w:t>
            </w:r>
          </w:p>
        </w:tc>
        <w:tc>
          <w:tcPr>
            <w:tcW w:w="2645"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0"/>
                <w:lang w:eastAsia="ru-RU"/>
              </w:rPr>
              <w:t>48</w:t>
            </w:r>
          </w:p>
        </w:tc>
        <w:tc>
          <w:tcPr>
            <w:tcW w:w="1488"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4</w:t>
            </w:r>
          </w:p>
        </w:tc>
        <w:tc>
          <w:tcPr>
            <w:tcW w:w="148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8,4</w:t>
            </w:r>
          </w:p>
        </w:tc>
        <w:tc>
          <w:tcPr>
            <w:tcW w:w="3119" w:type="dxa"/>
            <w:tcBorders>
              <w:top w:val="single" w:sz="4" w:space="0" w:color="000000"/>
              <w:left w:val="single" w:sz="4" w:space="0" w:color="000000"/>
              <w:bottom w:val="single" w:sz="4" w:space="0" w:color="000000"/>
              <w:right w:val="single" w:sz="4" w:space="0" w:color="000000"/>
            </w:tcBorders>
            <w:hideMark/>
          </w:tcPr>
          <w:p w:rsidR="008E5301" w:rsidRPr="008E5301" w:rsidRDefault="008E5301" w:rsidP="008E5301">
            <w:pPr>
              <w:snapToGrid w:val="0"/>
              <w:spacing w:after="0" w:line="240" w:lineRule="auto"/>
              <w:jc w:val="center"/>
              <w:rPr>
                <w:rFonts w:ascii="Times New Roman" w:eastAsia="Times New Roman" w:hAnsi="Times New Roman" w:cs="Times New Roman"/>
                <w:sz w:val="28"/>
                <w:szCs w:val="20"/>
                <w:lang w:val="x-none" w:eastAsia="zh-CN"/>
              </w:rPr>
            </w:pPr>
            <w:r w:rsidRPr="008E5301">
              <w:rPr>
                <w:rFonts w:ascii="Times New Roman" w:eastAsia="Times New Roman" w:hAnsi="Times New Roman" w:cs="Times New Roman"/>
                <w:sz w:val="24"/>
                <w:szCs w:val="24"/>
                <w:lang w:eastAsia="ru-RU"/>
              </w:rPr>
              <w:t>7,1</w:t>
            </w:r>
          </w:p>
        </w:tc>
      </w:tr>
    </w:tbl>
    <w:p w:rsidR="008E5301" w:rsidRPr="008E5301" w:rsidRDefault="008E5301" w:rsidP="008E5301">
      <w:pPr>
        <w:spacing w:after="0" w:line="240" w:lineRule="auto"/>
        <w:jc w:val="both"/>
        <w:rPr>
          <w:rFonts w:ascii="Times New Roman" w:eastAsia="Times New Roman" w:hAnsi="Times New Roman" w:cs="Times New Roman"/>
          <w:b/>
          <w:sz w:val="28"/>
          <w:szCs w:val="20"/>
          <w:lang w:val="x-none" w:eastAsia="zh-CN"/>
        </w:rPr>
      </w:pPr>
    </w:p>
    <w:p w:rsidR="008E5301" w:rsidRPr="00926644" w:rsidRDefault="008E5301" w:rsidP="00013D70">
      <w:pPr>
        <w:spacing w:after="0" w:line="276" w:lineRule="auto"/>
        <w:ind w:firstLine="709"/>
        <w:rPr>
          <w:rFonts w:ascii="Times New Roman" w:eastAsia="Times New Roman" w:hAnsi="Times New Roman" w:cs="Times New Roman"/>
          <w:b/>
          <w:sz w:val="26"/>
          <w:szCs w:val="26"/>
          <w:lang w:eastAsia="zh-CN"/>
        </w:rPr>
      </w:pPr>
      <w:r w:rsidRPr="00926644">
        <w:rPr>
          <w:rFonts w:ascii="Times New Roman" w:eastAsia="Times New Roman" w:hAnsi="Times New Roman" w:cs="Times New Roman"/>
          <w:sz w:val="26"/>
          <w:szCs w:val="26"/>
          <w:lang w:val="x-none" w:eastAsia="zh-CN"/>
        </w:rPr>
        <w:t xml:space="preserve">Показатель полной реабилитации </w:t>
      </w:r>
      <w:r w:rsidRPr="00926644">
        <w:rPr>
          <w:rFonts w:ascii="Times New Roman" w:eastAsia="Times New Roman" w:hAnsi="Times New Roman" w:cs="Times New Roman"/>
          <w:sz w:val="26"/>
          <w:szCs w:val="26"/>
          <w:lang w:eastAsia="zh-CN"/>
        </w:rPr>
        <w:t>детей-инвалидов</w:t>
      </w:r>
      <w:r w:rsidR="00CD5386">
        <w:rPr>
          <w:rFonts w:ascii="Times New Roman" w:eastAsia="Times New Roman" w:hAnsi="Times New Roman" w:cs="Times New Roman"/>
          <w:sz w:val="26"/>
          <w:szCs w:val="26"/>
          <w:lang w:eastAsia="zh-CN"/>
        </w:rPr>
        <w:t xml:space="preserve"> </w:t>
      </w:r>
      <w:r w:rsidRPr="00926644">
        <w:rPr>
          <w:rFonts w:ascii="Times New Roman" w:eastAsia="Times New Roman" w:hAnsi="Times New Roman" w:cs="Times New Roman"/>
          <w:sz w:val="26"/>
          <w:szCs w:val="26"/>
          <w:lang w:eastAsia="zh-CN"/>
        </w:rPr>
        <w:t xml:space="preserve">в 2024г. по </w:t>
      </w:r>
      <w:proofErr w:type="spellStart"/>
      <w:r w:rsidRPr="00926644">
        <w:rPr>
          <w:rFonts w:ascii="Times New Roman" w:eastAsia="Times New Roman" w:hAnsi="Times New Roman" w:cs="Times New Roman"/>
          <w:sz w:val="26"/>
          <w:szCs w:val="26"/>
          <w:lang w:eastAsia="zh-CN"/>
        </w:rPr>
        <w:t>г.Когалым</w:t>
      </w:r>
      <w:proofErr w:type="spellEnd"/>
      <w:r w:rsidRPr="00926644">
        <w:rPr>
          <w:rFonts w:ascii="Times New Roman" w:eastAsia="Times New Roman" w:hAnsi="Times New Roman" w:cs="Times New Roman"/>
          <w:sz w:val="26"/>
          <w:szCs w:val="26"/>
          <w:lang w:eastAsia="zh-CN"/>
        </w:rPr>
        <w:t xml:space="preserve"> составил 8,4%.</w:t>
      </w:r>
    </w:p>
    <w:p w:rsidR="008E5301" w:rsidRPr="00926644" w:rsidRDefault="008E5301" w:rsidP="008E5301">
      <w:pPr>
        <w:spacing w:after="0" w:line="240" w:lineRule="auto"/>
        <w:rPr>
          <w:rFonts w:ascii="Times New Roman" w:eastAsia="Times New Roman" w:hAnsi="Times New Roman" w:cs="Times New Roman"/>
          <w:b/>
          <w:sz w:val="26"/>
          <w:szCs w:val="26"/>
          <w:lang w:eastAsia="zh-CN"/>
        </w:rPr>
      </w:pPr>
    </w:p>
    <w:p w:rsidR="008E5301" w:rsidRPr="00013D70" w:rsidRDefault="008E5301" w:rsidP="008E5301">
      <w:pPr>
        <w:spacing w:after="0" w:line="240" w:lineRule="auto"/>
        <w:rPr>
          <w:rFonts w:ascii="Times New Roman" w:eastAsia="Times New Roman" w:hAnsi="Times New Roman" w:cs="Times New Roman"/>
          <w:sz w:val="24"/>
          <w:szCs w:val="24"/>
          <w:lang w:val="x-none" w:eastAsia="zh-CN"/>
        </w:rPr>
      </w:pPr>
      <w:r w:rsidRPr="00013D70">
        <w:rPr>
          <w:rFonts w:ascii="Times New Roman" w:eastAsia="Times New Roman" w:hAnsi="Times New Roman" w:cs="Times New Roman"/>
          <w:sz w:val="24"/>
          <w:szCs w:val="24"/>
          <w:lang w:eastAsia="zh-CN"/>
        </w:rPr>
        <w:t>Таблица 10. Категория ребёнок-инвалид установлена до 18 лет при повторной МСЭ в 2020-2024гг.</w:t>
      </w:r>
    </w:p>
    <w:p w:rsidR="008E5301" w:rsidRPr="00926644" w:rsidRDefault="008E5301" w:rsidP="008E5301">
      <w:pPr>
        <w:spacing w:after="0" w:line="240" w:lineRule="auto"/>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val="x-none" w:eastAsia="zh-CN"/>
        </w:rPr>
        <w:t xml:space="preserve">  </w:t>
      </w:r>
    </w:p>
    <w:tbl>
      <w:tblPr>
        <w:tblW w:w="10377" w:type="dxa"/>
        <w:tblInd w:w="-176" w:type="dxa"/>
        <w:tblLayout w:type="fixed"/>
        <w:tblLook w:val="04A0" w:firstRow="1" w:lastRow="0" w:firstColumn="1" w:lastColumn="0" w:noHBand="0" w:noVBand="1"/>
      </w:tblPr>
      <w:tblGrid>
        <w:gridCol w:w="2446"/>
        <w:gridCol w:w="2120"/>
        <w:gridCol w:w="1842"/>
        <w:gridCol w:w="3969"/>
      </w:tblGrid>
      <w:tr w:rsidR="008E5301" w:rsidRPr="008E5301" w:rsidTr="00013D70">
        <w:trPr>
          <w:cantSplit/>
        </w:trPr>
        <w:tc>
          <w:tcPr>
            <w:tcW w:w="2446" w:type="dxa"/>
            <w:vMerge w:val="restart"/>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val="x-none" w:eastAsia="zh-CN"/>
              </w:rPr>
              <w:t>Год</w:t>
            </w:r>
          </w:p>
        </w:tc>
        <w:tc>
          <w:tcPr>
            <w:tcW w:w="3962" w:type="dxa"/>
            <w:gridSpan w:val="2"/>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г.</w:t>
            </w:r>
            <w:r w:rsidRPr="00E85847">
              <w:rPr>
                <w:rFonts w:ascii="Times New Roman" w:eastAsia="Times New Roman" w:hAnsi="Times New Roman" w:cs="Times New Roman"/>
                <w:sz w:val="24"/>
                <w:szCs w:val="24"/>
                <w:lang w:val="x-none" w:eastAsia="zh-CN"/>
              </w:rPr>
              <w:t>Когалым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val="x-none" w:eastAsia="zh-CN"/>
              </w:rPr>
              <w:t>Х</w:t>
            </w:r>
            <w:r w:rsidRPr="00E85847">
              <w:rPr>
                <w:rFonts w:ascii="Times New Roman" w:eastAsia="Times New Roman" w:hAnsi="Times New Roman" w:cs="Times New Roman"/>
                <w:sz w:val="24"/>
                <w:szCs w:val="24"/>
                <w:lang w:eastAsia="zh-CN"/>
              </w:rPr>
              <w:t>МАО</w:t>
            </w:r>
          </w:p>
        </w:tc>
      </w:tr>
      <w:tr w:rsidR="008E5301" w:rsidRPr="008E5301" w:rsidTr="00013D70">
        <w:trPr>
          <w:cantSplit/>
        </w:trPr>
        <w:tc>
          <w:tcPr>
            <w:tcW w:w="2446" w:type="dxa"/>
            <w:vMerge/>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spacing w:after="0" w:line="240" w:lineRule="auto"/>
              <w:rPr>
                <w:rFonts w:ascii="Times New Roman" w:eastAsia="Times New Roman" w:hAnsi="Times New Roman" w:cs="Times New Roman"/>
                <w:sz w:val="24"/>
                <w:szCs w:val="24"/>
                <w:lang w:val="x-none" w:eastAsia="zh-CN"/>
              </w:rPr>
            </w:pP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proofErr w:type="spellStart"/>
            <w:r w:rsidRPr="00E85847">
              <w:rPr>
                <w:rFonts w:ascii="Times New Roman" w:eastAsia="Times New Roman" w:hAnsi="Times New Roman" w:cs="Times New Roman"/>
                <w:sz w:val="24"/>
                <w:szCs w:val="24"/>
                <w:lang w:eastAsia="zh-CN"/>
              </w:rPr>
              <w:t>Абс.число</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spacing w:after="0" w:line="240" w:lineRule="auto"/>
              <w:rPr>
                <w:rFonts w:ascii="Times New Roman" w:eastAsia="Times New Roman" w:hAnsi="Times New Roman" w:cs="Times New Roman"/>
                <w:sz w:val="24"/>
                <w:szCs w:val="24"/>
                <w:lang w:val="x-none" w:eastAsia="zh-CN"/>
              </w:rPr>
            </w:pPr>
          </w:p>
        </w:tc>
      </w:tr>
      <w:tr w:rsidR="008E5301" w:rsidRPr="008E5301" w:rsidTr="00013D70">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2020г.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13</w:t>
            </w:r>
          </w:p>
        </w:tc>
        <w:tc>
          <w:tcPr>
            <w:tcW w:w="184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21,0</w:t>
            </w:r>
          </w:p>
        </w:tc>
        <w:tc>
          <w:tcPr>
            <w:tcW w:w="396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19,0</w:t>
            </w:r>
          </w:p>
        </w:tc>
      </w:tr>
      <w:tr w:rsidR="008E5301" w:rsidRPr="008E5301" w:rsidTr="00013D70">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2021г.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7</w:t>
            </w:r>
          </w:p>
        </w:tc>
        <w:tc>
          <w:tcPr>
            <w:tcW w:w="184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9,5</w:t>
            </w:r>
          </w:p>
        </w:tc>
        <w:tc>
          <w:tcPr>
            <w:tcW w:w="396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9,0</w:t>
            </w:r>
          </w:p>
        </w:tc>
      </w:tr>
      <w:tr w:rsidR="008E5301" w:rsidRPr="008E5301" w:rsidTr="00013D70">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2022г.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13</w:t>
            </w:r>
          </w:p>
        </w:tc>
        <w:tc>
          <w:tcPr>
            <w:tcW w:w="184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18,3</w:t>
            </w:r>
          </w:p>
        </w:tc>
        <w:tc>
          <w:tcPr>
            <w:tcW w:w="396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19,9</w:t>
            </w:r>
          </w:p>
        </w:tc>
      </w:tr>
      <w:tr w:rsidR="008E5301" w:rsidRPr="008E5301" w:rsidTr="00013D70">
        <w:trPr>
          <w:cantSplit/>
          <w:trHeight w:val="406"/>
        </w:trPr>
        <w:tc>
          <w:tcPr>
            <w:tcW w:w="2446"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2023г.</w:t>
            </w:r>
          </w:p>
        </w:tc>
        <w:tc>
          <w:tcPr>
            <w:tcW w:w="2120"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20</w:t>
            </w:r>
          </w:p>
        </w:tc>
        <w:tc>
          <w:tcPr>
            <w:tcW w:w="1842"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47,6</w:t>
            </w:r>
          </w:p>
        </w:tc>
        <w:tc>
          <w:tcPr>
            <w:tcW w:w="396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34,5</w:t>
            </w:r>
          </w:p>
        </w:tc>
      </w:tr>
      <w:tr w:rsidR="008E5301" w:rsidRPr="008E5301" w:rsidTr="00013D70">
        <w:trPr>
          <w:cantSplit/>
          <w:trHeight w:val="442"/>
        </w:trPr>
        <w:tc>
          <w:tcPr>
            <w:tcW w:w="2446" w:type="dxa"/>
            <w:tcBorders>
              <w:top w:val="nil"/>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2024г.</w:t>
            </w:r>
          </w:p>
        </w:tc>
        <w:tc>
          <w:tcPr>
            <w:tcW w:w="2120" w:type="dxa"/>
            <w:tcBorders>
              <w:top w:val="nil"/>
              <w:left w:val="single" w:sz="4" w:space="0" w:color="000000"/>
              <w:bottom w:val="single" w:sz="4" w:space="0" w:color="000000"/>
              <w:right w:val="single" w:sz="4" w:space="0" w:color="000000"/>
            </w:tcBorders>
            <w:hideMark/>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18</w:t>
            </w:r>
          </w:p>
        </w:tc>
        <w:tc>
          <w:tcPr>
            <w:tcW w:w="1842" w:type="dxa"/>
            <w:tcBorders>
              <w:top w:val="nil"/>
              <w:left w:val="single" w:sz="4" w:space="0" w:color="000000"/>
              <w:bottom w:val="single" w:sz="4" w:space="0" w:color="000000"/>
              <w:right w:val="single" w:sz="4" w:space="0" w:color="000000"/>
            </w:tcBorders>
            <w:hideMark/>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val="x-none" w:eastAsia="zh-CN"/>
              </w:rPr>
            </w:pPr>
            <w:r w:rsidRPr="00E85847">
              <w:rPr>
                <w:rFonts w:ascii="Times New Roman" w:eastAsia="Times New Roman" w:hAnsi="Times New Roman" w:cs="Times New Roman"/>
                <w:sz w:val="24"/>
                <w:szCs w:val="24"/>
                <w:lang w:eastAsia="zh-CN"/>
              </w:rPr>
              <w:t>40,1</w:t>
            </w:r>
          </w:p>
        </w:tc>
        <w:tc>
          <w:tcPr>
            <w:tcW w:w="3969" w:type="dxa"/>
            <w:tcBorders>
              <w:top w:val="nil"/>
              <w:left w:val="single" w:sz="4" w:space="0" w:color="000000"/>
              <w:bottom w:val="single" w:sz="4" w:space="0" w:color="000000"/>
              <w:right w:val="single" w:sz="4" w:space="0" w:color="000000"/>
            </w:tcBorders>
          </w:tcPr>
          <w:p w:rsidR="008E5301" w:rsidRPr="00E85847" w:rsidRDefault="008E5301" w:rsidP="008E5301">
            <w:pPr>
              <w:snapToGrid w:val="0"/>
              <w:spacing w:after="0" w:line="240" w:lineRule="auto"/>
              <w:jc w:val="center"/>
              <w:rPr>
                <w:rFonts w:ascii="Times New Roman" w:eastAsia="Times New Roman" w:hAnsi="Times New Roman" w:cs="Times New Roman"/>
                <w:sz w:val="24"/>
                <w:szCs w:val="24"/>
                <w:lang w:eastAsia="zh-CN"/>
              </w:rPr>
            </w:pPr>
          </w:p>
        </w:tc>
      </w:tr>
    </w:tbl>
    <w:p w:rsidR="008E5301" w:rsidRPr="008E5301" w:rsidRDefault="008E5301" w:rsidP="008E5301">
      <w:pPr>
        <w:spacing w:after="0" w:line="240" w:lineRule="auto"/>
        <w:jc w:val="both"/>
        <w:rPr>
          <w:rFonts w:ascii="Times New Roman" w:eastAsia="Times New Roman" w:hAnsi="Times New Roman" w:cs="Times New Roman"/>
          <w:sz w:val="28"/>
          <w:szCs w:val="28"/>
          <w:lang w:eastAsia="zh-CN"/>
        </w:rPr>
      </w:pPr>
    </w:p>
    <w:p w:rsidR="008E5301" w:rsidRPr="00926644" w:rsidRDefault="008E5301" w:rsidP="00013D70">
      <w:pPr>
        <w:spacing w:after="0" w:line="276" w:lineRule="auto"/>
        <w:ind w:firstLine="709"/>
        <w:jc w:val="both"/>
        <w:rPr>
          <w:rFonts w:ascii="Times New Roman" w:eastAsia="Times New Roman" w:hAnsi="Times New Roman" w:cs="Times New Roman"/>
          <w:b/>
          <w:sz w:val="26"/>
          <w:szCs w:val="26"/>
          <w:lang w:eastAsia="zh-CN"/>
        </w:rPr>
      </w:pPr>
      <w:r w:rsidRPr="00926644">
        <w:rPr>
          <w:rFonts w:ascii="Times New Roman" w:eastAsia="Times New Roman" w:hAnsi="Times New Roman" w:cs="Times New Roman"/>
          <w:sz w:val="26"/>
          <w:szCs w:val="26"/>
          <w:lang w:eastAsia="zh-CN"/>
        </w:rPr>
        <w:t>В 2024г. удельный вес установления категории ребёнок-инвалид до достижения возраста 18 лет при повторном ос</w:t>
      </w:r>
      <w:r w:rsidR="00CD5386">
        <w:rPr>
          <w:rFonts w:ascii="Times New Roman" w:eastAsia="Times New Roman" w:hAnsi="Times New Roman" w:cs="Times New Roman"/>
          <w:sz w:val="26"/>
          <w:szCs w:val="26"/>
          <w:lang w:eastAsia="zh-CN"/>
        </w:rPr>
        <w:t>видетельствовании составил 40,1</w:t>
      </w:r>
      <w:r w:rsidRPr="00926644">
        <w:rPr>
          <w:rFonts w:ascii="Times New Roman" w:eastAsia="Times New Roman" w:hAnsi="Times New Roman" w:cs="Times New Roman"/>
          <w:sz w:val="26"/>
          <w:szCs w:val="26"/>
          <w:lang w:eastAsia="zh-CN"/>
        </w:rPr>
        <w:t>%, в 2023 г. этот показатель составлял 47,6%.</w:t>
      </w:r>
    </w:p>
    <w:p w:rsidR="00013D70" w:rsidRDefault="00013D70" w:rsidP="008E5301">
      <w:pPr>
        <w:spacing w:after="0" w:line="240" w:lineRule="auto"/>
        <w:jc w:val="both"/>
        <w:rPr>
          <w:rFonts w:ascii="Times New Roman" w:eastAsia="Times New Roman" w:hAnsi="Times New Roman" w:cs="Times New Roman"/>
          <w:b/>
          <w:sz w:val="26"/>
          <w:szCs w:val="26"/>
          <w:lang w:eastAsia="zh-CN"/>
        </w:rPr>
      </w:pPr>
    </w:p>
    <w:p w:rsidR="008E5301" w:rsidRPr="00926644" w:rsidRDefault="007B5632" w:rsidP="00013D70">
      <w:pPr>
        <w:spacing w:after="0" w:line="240" w:lineRule="auto"/>
        <w:jc w:val="center"/>
        <w:rPr>
          <w:rFonts w:ascii="Times New Roman" w:eastAsia="Times New Roman" w:hAnsi="Times New Roman" w:cs="Times New Roman"/>
          <w:b/>
          <w:sz w:val="26"/>
          <w:szCs w:val="26"/>
          <w:lang w:eastAsia="zh-CN"/>
        </w:rPr>
      </w:pPr>
      <w:r w:rsidRPr="007B5632">
        <w:rPr>
          <w:rFonts w:ascii="Times New Roman" w:eastAsia="Times New Roman" w:hAnsi="Times New Roman" w:cs="Times New Roman"/>
          <w:b/>
          <w:sz w:val="26"/>
          <w:szCs w:val="26"/>
          <w:lang w:eastAsia="zh-CN"/>
        </w:rPr>
        <w:t>2.3</w:t>
      </w:r>
      <w:r w:rsidR="008E5301" w:rsidRPr="00926644">
        <w:rPr>
          <w:rFonts w:ascii="Times New Roman" w:eastAsia="Times New Roman" w:hAnsi="Times New Roman" w:cs="Times New Roman"/>
          <w:b/>
          <w:sz w:val="26"/>
          <w:szCs w:val="26"/>
          <w:lang w:eastAsia="zh-CN"/>
        </w:rPr>
        <w:t xml:space="preserve">. Разработка индивидуальных программ реабилитации или </w:t>
      </w:r>
      <w:proofErr w:type="spellStart"/>
      <w:r w:rsidR="008E5301" w:rsidRPr="00926644">
        <w:rPr>
          <w:rFonts w:ascii="Times New Roman" w:eastAsia="Times New Roman" w:hAnsi="Times New Roman" w:cs="Times New Roman"/>
          <w:b/>
          <w:sz w:val="26"/>
          <w:szCs w:val="26"/>
          <w:lang w:eastAsia="zh-CN"/>
        </w:rPr>
        <w:t>абилитации</w:t>
      </w:r>
      <w:proofErr w:type="spellEnd"/>
      <w:r w:rsidR="008E5301" w:rsidRPr="00926644">
        <w:rPr>
          <w:rFonts w:ascii="Times New Roman" w:eastAsia="Times New Roman" w:hAnsi="Times New Roman" w:cs="Times New Roman"/>
          <w:b/>
          <w:sz w:val="26"/>
          <w:szCs w:val="26"/>
          <w:lang w:eastAsia="zh-CN"/>
        </w:rPr>
        <w:t xml:space="preserve"> (ИПРА) инвалидов (детей-инвалидов).</w:t>
      </w:r>
    </w:p>
    <w:p w:rsidR="008E5301" w:rsidRPr="00926644" w:rsidRDefault="008E5301" w:rsidP="008E5301">
      <w:pPr>
        <w:spacing w:after="0" w:line="240" w:lineRule="auto"/>
        <w:jc w:val="both"/>
        <w:rPr>
          <w:rFonts w:ascii="Times New Roman" w:eastAsia="Times New Roman" w:hAnsi="Times New Roman" w:cs="Times New Roman"/>
          <w:b/>
          <w:sz w:val="26"/>
          <w:szCs w:val="26"/>
          <w:lang w:eastAsia="zh-CN"/>
        </w:rPr>
      </w:pPr>
    </w:p>
    <w:p w:rsidR="008E5301" w:rsidRPr="00926644" w:rsidRDefault="008E5301" w:rsidP="00013D70">
      <w:pPr>
        <w:spacing w:after="0" w:line="276" w:lineRule="auto"/>
        <w:ind w:firstLine="709"/>
        <w:jc w:val="both"/>
        <w:rPr>
          <w:rFonts w:ascii="Times New Roman" w:eastAsia="Times New Roman" w:hAnsi="Times New Roman" w:cs="Times New Roman"/>
          <w:sz w:val="26"/>
          <w:szCs w:val="26"/>
          <w:lang w:eastAsia="zh-CN"/>
        </w:rPr>
      </w:pPr>
      <w:r w:rsidRPr="00926644">
        <w:rPr>
          <w:rFonts w:ascii="Times New Roman" w:eastAsia="Times New Roman" w:hAnsi="Times New Roman" w:cs="Times New Roman"/>
          <w:sz w:val="26"/>
          <w:szCs w:val="26"/>
          <w:lang w:eastAsia="zh-CN"/>
        </w:rPr>
        <w:t xml:space="preserve">Всем детям и </w:t>
      </w:r>
      <w:proofErr w:type="gramStart"/>
      <w:r w:rsidRPr="00926644">
        <w:rPr>
          <w:rFonts w:ascii="Times New Roman" w:eastAsia="Times New Roman" w:hAnsi="Times New Roman" w:cs="Times New Roman"/>
          <w:sz w:val="26"/>
          <w:szCs w:val="26"/>
          <w:lang w:eastAsia="zh-CN"/>
        </w:rPr>
        <w:t>взрослым</w:t>
      </w:r>
      <w:proofErr w:type="gramEnd"/>
      <w:r w:rsidRPr="00926644">
        <w:rPr>
          <w:rFonts w:ascii="Times New Roman" w:eastAsia="Times New Roman" w:hAnsi="Times New Roman" w:cs="Times New Roman"/>
          <w:sz w:val="26"/>
          <w:szCs w:val="26"/>
          <w:lang w:eastAsia="zh-CN"/>
        </w:rPr>
        <w:t xml:space="preserve"> признанным инвалидами</w:t>
      </w:r>
      <w:r w:rsidR="00CD5386">
        <w:rPr>
          <w:rFonts w:ascii="Times New Roman" w:eastAsia="Times New Roman" w:hAnsi="Times New Roman" w:cs="Times New Roman"/>
          <w:sz w:val="26"/>
          <w:szCs w:val="26"/>
          <w:lang w:eastAsia="zh-CN"/>
        </w:rPr>
        <w:t>,</w:t>
      </w:r>
      <w:r w:rsidRPr="00926644">
        <w:rPr>
          <w:rFonts w:ascii="Times New Roman" w:eastAsia="Times New Roman" w:hAnsi="Times New Roman" w:cs="Times New Roman"/>
          <w:sz w:val="26"/>
          <w:szCs w:val="26"/>
          <w:lang w:eastAsia="zh-CN"/>
        </w:rPr>
        <w:t xml:space="preserve"> в 100 % случаев формируется индивидуальная программа реабилитации или </w:t>
      </w:r>
      <w:proofErr w:type="spellStart"/>
      <w:r w:rsidRPr="00926644">
        <w:rPr>
          <w:rFonts w:ascii="Times New Roman" w:eastAsia="Times New Roman" w:hAnsi="Times New Roman" w:cs="Times New Roman"/>
          <w:sz w:val="26"/>
          <w:szCs w:val="26"/>
          <w:lang w:eastAsia="zh-CN"/>
        </w:rPr>
        <w:t>абилитации</w:t>
      </w:r>
      <w:proofErr w:type="spellEnd"/>
      <w:r w:rsidRPr="00926644">
        <w:rPr>
          <w:rFonts w:ascii="Times New Roman" w:eastAsia="Times New Roman" w:hAnsi="Times New Roman" w:cs="Times New Roman"/>
          <w:sz w:val="26"/>
          <w:szCs w:val="26"/>
          <w:lang w:eastAsia="zh-CN"/>
        </w:rPr>
        <w:t xml:space="preserve"> (ИПРА).</w:t>
      </w:r>
    </w:p>
    <w:p w:rsidR="008E5301" w:rsidRPr="008E5301" w:rsidRDefault="008E5301" w:rsidP="00013D70">
      <w:pPr>
        <w:spacing w:after="0" w:line="276" w:lineRule="auto"/>
        <w:ind w:firstLine="709"/>
        <w:rPr>
          <w:rFonts w:ascii="Times New Roman" w:eastAsia="Times New Roman" w:hAnsi="Times New Roman" w:cs="Times New Roman"/>
          <w:sz w:val="28"/>
          <w:szCs w:val="28"/>
          <w:lang w:eastAsia="zh-CN"/>
        </w:rPr>
      </w:pPr>
    </w:p>
    <w:p w:rsidR="008E5301" w:rsidRPr="00013D70" w:rsidRDefault="008E5301" w:rsidP="00013D70">
      <w:pPr>
        <w:spacing w:after="0" w:line="240" w:lineRule="auto"/>
        <w:jc w:val="both"/>
        <w:rPr>
          <w:rFonts w:ascii="Times New Roman" w:eastAsia="Times New Roman" w:hAnsi="Times New Roman" w:cs="Times New Roman"/>
          <w:sz w:val="24"/>
          <w:szCs w:val="24"/>
          <w:lang w:eastAsia="zh-CN"/>
        </w:rPr>
      </w:pPr>
      <w:r w:rsidRPr="00013D70">
        <w:rPr>
          <w:rFonts w:ascii="Times New Roman" w:eastAsia="Times New Roman" w:hAnsi="Times New Roman" w:cs="Times New Roman"/>
          <w:sz w:val="24"/>
          <w:szCs w:val="24"/>
          <w:lang w:eastAsia="zh-CN"/>
        </w:rPr>
        <w:t>Таблица 11. Ра</w:t>
      </w:r>
      <w:r w:rsidR="00013D70">
        <w:rPr>
          <w:rFonts w:ascii="Times New Roman" w:eastAsia="Times New Roman" w:hAnsi="Times New Roman" w:cs="Times New Roman"/>
          <w:sz w:val="24"/>
          <w:szCs w:val="24"/>
          <w:lang w:eastAsia="zh-CN"/>
        </w:rPr>
        <w:t xml:space="preserve">зработка ИПРА ребёнка-инвалида </w:t>
      </w:r>
      <w:r w:rsidRPr="00013D70">
        <w:rPr>
          <w:rFonts w:ascii="Times New Roman" w:eastAsia="Times New Roman" w:hAnsi="Times New Roman" w:cs="Times New Roman"/>
          <w:sz w:val="24"/>
          <w:szCs w:val="24"/>
          <w:lang w:eastAsia="zh-CN"/>
        </w:rPr>
        <w:t>в 2021-2023г.г.</w:t>
      </w:r>
    </w:p>
    <w:p w:rsidR="008E5301" w:rsidRPr="008E5301" w:rsidRDefault="008E5301" w:rsidP="008E5301">
      <w:pPr>
        <w:spacing w:after="0" w:line="240" w:lineRule="auto"/>
        <w:rPr>
          <w:rFonts w:ascii="Times New Roman" w:eastAsia="Times New Roman" w:hAnsi="Times New Roman" w:cs="Times New Roman"/>
          <w:sz w:val="24"/>
          <w:szCs w:val="24"/>
          <w:lang w:eastAsia="zh-CN"/>
        </w:rPr>
      </w:pPr>
    </w:p>
    <w:tbl>
      <w:tblPr>
        <w:tblW w:w="0" w:type="auto"/>
        <w:tblLayout w:type="fixed"/>
        <w:tblLook w:val="04A0" w:firstRow="1" w:lastRow="0" w:firstColumn="1" w:lastColumn="0" w:noHBand="0" w:noVBand="1"/>
      </w:tblPr>
      <w:tblGrid>
        <w:gridCol w:w="3211"/>
        <w:gridCol w:w="1187"/>
        <w:gridCol w:w="939"/>
        <w:gridCol w:w="1065"/>
        <w:gridCol w:w="1054"/>
        <w:gridCol w:w="1060"/>
        <w:gridCol w:w="1054"/>
      </w:tblGrid>
      <w:tr w:rsidR="008E5301" w:rsidRPr="008E5301" w:rsidTr="008E5301">
        <w:tc>
          <w:tcPr>
            <w:tcW w:w="3211" w:type="dxa"/>
            <w:vMerge w:val="restart"/>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tabs>
                <w:tab w:val="left" w:pos="4860"/>
              </w:tabs>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b/>
                <w:sz w:val="24"/>
                <w:szCs w:val="24"/>
                <w:lang w:eastAsia="zh-CN"/>
              </w:rPr>
              <w:t>Наименование показателей</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2023г.</w:t>
            </w:r>
          </w:p>
        </w:tc>
        <w:tc>
          <w:tcPr>
            <w:tcW w:w="2119" w:type="dxa"/>
            <w:gridSpan w:val="2"/>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2022г.</w:t>
            </w:r>
          </w:p>
        </w:tc>
        <w:tc>
          <w:tcPr>
            <w:tcW w:w="2114" w:type="dxa"/>
            <w:gridSpan w:val="2"/>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2024г.</w:t>
            </w:r>
          </w:p>
        </w:tc>
      </w:tr>
      <w:tr w:rsidR="008E5301" w:rsidRPr="008E5301" w:rsidTr="008E5301">
        <w:tc>
          <w:tcPr>
            <w:tcW w:w="3211" w:type="dxa"/>
            <w:vMerge/>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rPr>
                <w:rFonts w:ascii="Times New Roman" w:eastAsia="Times New Roman" w:hAnsi="Times New Roman" w:cs="Times New Roman"/>
                <w:sz w:val="24"/>
                <w:szCs w:val="24"/>
                <w:lang w:eastAsia="zh-CN"/>
              </w:rPr>
            </w:pPr>
            <w:proofErr w:type="spellStart"/>
            <w:r w:rsidRPr="00E85847">
              <w:rPr>
                <w:rFonts w:ascii="Times New Roman" w:eastAsia="Times New Roman" w:hAnsi="Times New Roman" w:cs="Times New Roman"/>
                <w:sz w:val="24"/>
                <w:szCs w:val="24"/>
                <w:lang w:eastAsia="zh-CN"/>
              </w:rPr>
              <w:t>Абс</w:t>
            </w:r>
            <w:proofErr w:type="spellEnd"/>
            <w:r w:rsidRPr="00E85847">
              <w:rPr>
                <w:rFonts w:ascii="Times New Roman" w:eastAsia="Times New Roman" w:hAnsi="Times New Roman" w:cs="Times New Roman"/>
                <w:sz w:val="24"/>
                <w:szCs w:val="24"/>
                <w:lang w:eastAsia="zh-CN"/>
              </w:rPr>
              <w:t>.</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rPr>
                <w:rFonts w:ascii="Times New Roman" w:eastAsia="Times New Roman" w:hAnsi="Times New Roman" w:cs="Times New Roman"/>
                <w:sz w:val="24"/>
                <w:szCs w:val="24"/>
                <w:lang w:eastAsia="zh-CN"/>
              </w:rPr>
            </w:pPr>
            <w:proofErr w:type="spellStart"/>
            <w:r w:rsidRPr="00E85847">
              <w:rPr>
                <w:rFonts w:ascii="Times New Roman" w:eastAsia="Times New Roman" w:hAnsi="Times New Roman" w:cs="Times New Roman"/>
                <w:sz w:val="24"/>
                <w:szCs w:val="24"/>
                <w:lang w:eastAsia="zh-CN"/>
              </w:rPr>
              <w:t>Абс</w:t>
            </w:r>
            <w:proofErr w:type="spellEnd"/>
            <w:r w:rsidRPr="00E85847">
              <w:rPr>
                <w:rFonts w:ascii="Times New Roman" w:eastAsia="Times New Roman" w:hAnsi="Times New Roman" w:cs="Times New Roman"/>
                <w:sz w:val="24"/>
                <w:szCs w:val="24"/>
                <w:lang w:eastAsia="zh-CN"/>
              </w:rPr>
              <w:t>.</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pacing w:after="0" w:line="240" w:lineRule="auto"/>
              <w:jc w:val="center"/>
              <w:rPr>
                <w:rFonts w:ascii="Times New Roman" w:eastAsia="Times New Roman" w:hAnsi="Times New Roman" w:cs="Times New Roman"/>
                <w:sz w:val="24"/>
                <w:szCs w:val="24"/>
                <w:lang w:eastAsia="zh-CN"/>
              </w:rPr>
            </w:pPr>
            <w:proofErr w:type="spellStart"/>
            <w:r w:rsidRPr="00E85847">
              <w:rPr>
                <w:rFonts w:ascii="Times New Roman" w:eastAsia="Times New Roman" w:hAnsi="Times New Roman" w:cs="Times New Roman"/>
                <w:bCs/>
                <w:sz w:val="24"/>
                <w:szCs w:val="24"/>
                <w:lang w:eastAsia="zh-CN"/>
              </w:rPr>
              <w:t>Абс</w:t>
            </w:r>
            <w:proofErr w:type="spellEnd"/>
            <w:r w:rsidRPr="00E85847">
              <w:rPr>
                <w:rFonts w:ascii="Times New Roman" w:eastAsia="Times New Roman" w:hAnsi="Times New Roman" w:cs="Times New Roman"/>
                <w:bCs/>
                <w:sz w:val="24"/>
                <w:szCs w:val="24"/>
                <w:lang w:eastAsia="zh-CN"/>
              </w:rPr>
              <w:t>.</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bCs/>
                <w:sz w:val="24"/>
                <w:szCs w:val="24"/>
                <w:lang w:eastAsia="zh-CN"/>
              </w:rPr>
              <w:t>%</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tabs>
                <w:tab w:val="left" w:pos="4860"/>
              </w:tabs>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4"/>
                <w:szCs w:val="24"/>
                <w:lang w:eastAsia="zh-CN"/>
              </w:rPr>
              <w:t xml:space="preserve">Разработано ИПРА </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103</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118</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103</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tabs>
                <w:tab w:val="left" w:pos="4860"/>
              </w:tabs>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sz w:val="24"/>
                <w:szCs w:val="24"/>
                <w:lang w:eastAsia="zh-CN"/>
              </w:rPr>
              <w:t xml:space="preserve">Выдано ИПРА </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103</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118</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103</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из них с заключениями о нуждаемости: в медицинской реабилитации</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103</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118</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103</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100</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 реконструктивной хирургии (включая лекарственное обеспечение при лечении заболевания, ставшего причиной инвалидности)</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5</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4,2</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3,9</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 санаторно-курортном лечении</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35</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33,9</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21</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17,8</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24</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23,3</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о необходимости:</w:t>
            </w:r>
            <w:r w:rsidRPr="008E5301">
              <w:rPr>
                <w:rFonts w:ascii="Times New Roman" w:eastAsia="Times New Roman" w:hAnsi="Times New Roman" w:cs="Times New Roman"/>
                <w:color w:val="000000"/>
                <w:sz w:val="24"/>
                <w:szCs w:val="24"/>
                <w:lang w:eastAsia="zh-CN"/>
              </w:rPr>
              <w:br/>
              <w:t>профессиональной ориентации - всего</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8</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7,7</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6</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5,1</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2,9</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color w:val="000000"/>
                <w:sz w:val="24"/>
                <w:szCs w:val="24"/>
                <w:lang w:eastAsia="zh-CN"/>
              </w:rPr>
            </w:pPr>
            <w:r w:rsidRPr="008E5301">
              <w:rPr>
                <w:rFonts w:ascii="Times New Roman" w:eastAsia="Times New Roman" w:hAnsi="Times New Roman" w:cs="Times New Roman"/>
                <w:color w:val="000000"/>
                <w:sz w:val="24"/>
                <w:szCs w:val="24"/>
                <w:lang w:eastAsia="zh-CN"/>
              </w:rPr>
              <w:t>о нуждаемости:</w:t>
            </w:r>
          </w:p>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 содействии в трудоустройстве - всего</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0</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3,4</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2,9</w:t>
            </w:r>
          </w:p>
        </w:tc>
      </w:tr>
      <w:tr w:rsidR="008E5301" w:rsidRPr="008E5301" w:rsidTr="008E5301">
        <w:tc>
          <w:tcPr>
            <w:tcW w:w="3211" w:type="dxa"/>
            <w:tcBorders>
              <w:top w:val="single" w:sz="4" w:space="0" w:color="000000"/>
              <w:left w:val="single" w:sz="4" w:space="0" w:color="000000"/>
              <w:bottom w:val="single" w:sz="4" w:space="0" w:color="000000"/>
              <w:right w:val="single" w:sz="4" w:space="0" w:color="000000"/>
            </w:tcBorders>
            <w:vAlign w:val="center"/>
            <w:hideMark/>
          </w:tcPr>
          <w:p w:rsidR="008E5301" w:rsidRPr="008E5301" w:rsidRDefault="008E5301" w:rsidP="008E5301">
            <w:pPr>
              <w:spacing w:after="0" w:line="240" w:lineRule="auto"/>
              <w:rPr>
                <w:rFonts w:ascii="Times New Roman" w:eastAsia="Times New Roman" w:hAnsi="Times New Roman" w:cs="Times New Roman"/>
                <w:sz w:val="20"/>
                <w:szCs w:val="20"/>
                <w:lang w:eastAsia="zh-CN"/>
              </w:rPr>
            </w:pPr>
            <w:r w:rsidRPr="008E5301">
              <w:rPr>
                <w:rFonts w:ascii="Times New Roman" w:eastAsia="Times New Roman" w:hAnsi="Times New Roman" w:cs="Times New Roman"/>
                <w:color w:val="000000"/>
                <w:sz w:val="24"/>
                <w:szCs w:val="24"/>
                <w:lang w:eastAsia="zh-CN"/>
              </w:rPr>
              <w:t>в технических средствах реабилитации - всего</w:t>
            </w:r>
          </w:p>
        </w:tc>
        <w:tc>
          <w:tcPr>
            <w:tcW w:w="1187"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40</w:t>
            </w:r>
          </w:p>
        </w:tc>
        <w:tc>
          <w:tcPr>
            <w:tcW w:w="939"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38,8</w:t>
            </w:r>
          </w:p>
        </w:tc>
        <w:tc>
          <w:tcPr>
            <w:tcW w:w="1065"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30</w:t>
            </w:r>
          </w:p>
        </w:tc>
        <w:tc>
          <w:tcPr>
            <w:tcW w:w="1054" w:type="dxa"/>
            <w:tcBorders>
              <w:top w:val="single" w:sz="4" w:space="0" w:color="000000"/>
              <w:left w:val="single" w:sz="4" w:space="0" w:color="000000"/>
              <w:bottom w:val="single" w:sz="4" w:space="0" w:color="000000"/>
              <w:right w:val="single" w:sz="4" w:space="0" w:color="000000"/>
            </w:tcBorders>
            <w:hideMark/>
          </w:tcPr>
          <w:p w:rsidR="008E5301" w:rsidRPr="00E85847" w:rsidRDefault="008E5301" w:rsidP="008E5301">
            <w:pPr>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25,4</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16</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8E5301" w:rsidRPr="00E85847" w:rsidRDefault="008E5301" w:rsidP="008E5301">
            <w:pPr>
              <w:tabs>
                <w:tab w:val="left" w:pos="4860"/>
              </w:tabs>
              <w:snapToGrid w:val="0"/>
              <w:spacing w:after="0" w:line="240" w:lineRule="auto"/>
              <w:jc w:val="center"/>
              <w:rPr>
                <w:rFonts w:ascii="Times New Roman" w:eastAsia="Times New Roman" w:hAnsi="Times New Roman" w:cs="Times New Roman"/>
                <w:sz w:val="24"/>
                <w:szCs w:val="24"/>
                <w:lang w:eastAsia="zh-CN"/>
              </w:rPr>
            </w:pPr>
            <w:r w:rsidRPr="00E85847">
              <w:rPr>
                <w:rFonts w:ascii="Times New Roman" w:eastAsia="Times New Roman" w:hAnsi="Times New Roman" w:cs="Times New Roman"/>
                <w:sz w:val="24"/>
                <w:szCs w:val="24"/>
                <w:lang w:eastAsia="zh-CN"/>
              </w:rPr>
              <w:t>15,5</w:t>
            </w:r>
          </w:p>
        </w:tc>
      </w:tr>
    </w:tbl>
    <w:p w:rsidR="008E5301" w:rsidRPr="008E5301" w:rsidRDefault="008E5301" w:rsidP="008E5301">
      <w:pPr>
        <w:spacing w:after="0" w:line="240" w:lineRule="auto"/>
        <w:jc w:val="both"/>
        <w:rPr>
          <w:rFonts w:ascii="Times New Roman" w:eastAsia="Times New Roman" w:hAnsi="Times New Roman" w:cs="Times New Roman"/>
          <w:b/>
          <w:i/>
          <w:sz w:val="28"/>
          <w:szCs w:val="20"/>
          <w:lang w:eastAsia="zh-CN"/>
        </w:rPr>
      </w:pPr>
    </w:p>
    <w:p w:rsidR="00013D70" w:rsidRDefault="00926644" w:rsidP="00013D70">
      <w:pPr>
        <w:spacing w:after="0" w:line="276" w:lineRule="auto"/>
        <w:ind w:firstLine="709"/>
        <w:jc w:val="both"/>
        <w:rPr>
          <w:rFonts w:ascii="Times New Roman" w:eastAsia="Times New Roman" w:hAnsi="Times New Roman" w:cs="Times New Roman"/>
          <w:sz w:val="26"/>
          <w:szCs w:val="26"/>
          <w:lang w:eastAsia="zh-CN"/>
        </w:rPr>
      </w:pPr>
      <w:r w:rsidRPr="00E1018E">
        <w:rPr>
          <w:rFonts w:ascii="Times New Roman" w:eastAsia="Times New Roman" w:hAnsi="Times New Roman" w:cs="Times New Roman"/>
          <w:sz w:val="26"/>
          <w:szCs w:val="26"/>
          <w:lang w:val="x-none" w:eastAsia="zh-CN"/>
        </w:rPr>
        <w:t>Выводы</w:t>
      </w:r>
      <w:r w:rsidR="00E1018E">
        <w:rPr>
          <w:rFonts w:ascii="Times New Roman" w:eastAsia="Times New Roman" w:hAnsi="Times New Roman" w:cs="Times New Roman"/>
          <w:sz w:val="26"/>
          <w:szCs w:val="26"/>
          <w:lang w:eastAsia="zh-CN"/>
        </w:rPr>
        <w:t>:</w:t>
      </w:r>
    </w:p>
    <w:p w:rsidR="00013D70" w:rsidRDefault="008E5301" w:rsidP="00013D70">
      <w:pPr>
        <w:spacing w:after="0" w:line="276" w:lineRule="auto"/>
        <w:ind w:firstLine="709"/>
        <w:jc w:val="both"/>
        <w:rPr>
          <w:rFonts w:ascii="Times New Roman" w:eastAsia="Times New Roman" w:hAnsi="Times New Roman" w:cs="Times New Roman"/>
          <w:sz w:val="26"/>
          <w:szCs w:val="26"/>
          <w:lang w:eastAsia="zh-CN"/>
        </w:rPr>
      </w:pPr>
      <w:r w:rsidRPr="00563E12">
        <w:rPr>
          <w:rFonts w:ascii="Times New Roman" w:eastAsia="Times New Roman" w:hAnsi="Times New Roman" w:cs="Times New Roman"/>
          <w:sz w:val="26"/>
          <w:szCs w:val="26"/>
          <w:lang w:val="x-none" w:eastAsia="zh-CN"/>
        </w:rPr>
        <w:t>1) Количество детей</w:t>
      </w:r>
      <w:r w:rsidR="00CD5386">
        <w:rPr>
          <w:rFonts w:ascii="Times New Roman" w:eastAsia="Times New Roman" w:hAnsi="Times New Roman" w:cs="Times New Roman"/>
          <w:sz w:val="26"/>
          <w:szCs w:val="26"/>
          <w:lang w:eastAsia="zh-CN"/>
        </w:rPr>
        <w:t>,</w:t>
      </w:r>
      <w:r w:rsidRPr="00563E12">
        <w:rPr>
          <w:rFonts w:ascii="Times New Roman" w:eastAsia="Times New Roman" w:hAnsi="Times New Roman" w:cs="Times New Roman"/>
          <w:sz w:val="26"/>
          <w:szCs w:val="26"/>
          <w:lang w:val="x-none" w:eastAsia="zh-CN"/>
        </w:rPr>
        <w:t xml:space="preserve"> </w:t>
      </w:r>
      <w:r w:rsidRPr="00563E12">
        <w:rPr>
          <w:rFonts w:ascii="Times New Roman" w:eastAsia="Times New Roman" w:hAnsi="Times New Roman" w:cs="Times New Roman"/>
          <w:sz w:val="26"/>
          <w:szCs w:val="26"/>
          <w:lang w:eastAsia="zh-CN"/>
        </w:rPr>
        <w:t xml:space="preserve">впервые </w:t>
      </w:r>
      <w:r w:rsidRPr="00563E12">
        <w:rPr>
          <w:rFonts w:ascii="Times New Roman" w:eastAsia="Times New Roman" w:hAnsi="Times New Roman" w:cs="Times New Roman"/>
          <w:sz w:val="26"/>
          <w:szCs w:val="26"/>
          <w:lang w:val="x-none" w:eastAsia="zh-CN"/>
        </w:rPr>
        <w:t>признанных инвалидами</w:t>
      </w:r>
      <w:r w:rsidR="00CD5386">
        <w:rPr>
          <w:rFonts w:ascii="Times New Roman" w:eastAsia="Times New Roman" w:hAnsi="Times New Roman" w:cs="Times New Roman"/>
          <w:sz w:val="26"/>
          <w:szCs w:val="26"/>
          <w:lang w:eastAsia="zh-CN"/>
        </w:rPr>
        <w:t>,</w:t>
      </w:r>
      <w:r w:rsidRPr="00563E12">
        <w:rPr>
          <w:rFonts w:ascii="Times New Roman" w:eastAsia="Times New Roman" w:hAnsi="Times New Roman" w:cs="Times New Roman"/>
          <w:sz w:val="26"/>
          <w:szCs w:val="26"/>
          <w:lang w:val="x-none" w:eastAsia="zh-CN"/>
        </w:rPr>
        <w:t xml:space="preserve"> уменьшилось</w:t>
      </w:r>
      <w:r w:rsidRPr="00563E12">
        <w:rPr>
          <w:rFonts w:ascii="Times New Roman" w:eastAsia="Times New Roman" w:hAnsi="Times New Roman" w:cs="Times New Roman"/>
          <w:sz w:val="26"/>
          <w:szCs w:val="26"/>
          <w:lang w:eastAsia="zh-CN"/>
        </w:rPr>
        <w:t xml:space="preserve"> в сравнении с 2023г. также на 1 человека (-2,3%) и составило 43 ребёнка.</w:t>
      </w:r>
    </w:p>
    <w:p w:rsidR="00013D70" w:rsidRDefault="008E5301" w:rsidP="00013D70">
      <w:pPr>
        <w:spacing w:after="0" w:line="276" w:lineRule="auto"/>
        <w:ind w:firstLine="709"/>
        <w:jc w:val="both"/>
        <w:rPr>
          <w:rFonts w:ascii="Times New Roman" w:eastAsia="Times New Roman" w:hAnsi="Times New Roman" w:cs="Times New Roman"/>
          <w:sz w:val="26"/>
          <w:szCs w:val="26"/>
          <w:lang w:eastAsia="zh-CN"/>
        </w:rPr>
      </w:pPr>
      <w:r w:rsidRPr="00563E12">
        <w:rPr>
          <w:rFonts w:ascii="Times New Roman" w:eastAsia="Times New Roman" w:hAnsi="Times New Roman" w:cs="Times New Roman"/>
          <w:sz w:val="26"/>
          <w:szCs w:val="26"/>
          <w:lang w:eastAsia="zh-CN"/>
        </w:rPr>
        <w:t xml:space="preserve">2) Общий уровень первичной детской инвалидности по </w:t>
      </w:r>
      <w:proofErr w:type="spellStart"/>
      <w:r w:rsidR="00E85847" w:rsidRPr="00563E12">
        <w:rPr>
          <w:rFonts w:ascii="Times New Roman" w:eastAsia="Times New Roman" w:hAnsi="Times New Roman" w:cs="Times New Roman"/>
          <w:sz w:val="26"/>
          <w:szCs w:val="26"/>
          <w:lang w:eastAsia="zh-CN"/>
        </w:rPr>
        <w:t>г.Когалым</w:t>
      </w:r>
      <w:proofErr w:type="spellEnd"/>
      <w:r w:rsidR="00E85847" w:rsidRPr="00563E12">
        <w:rPr>
          <w:rFonts w:ascii="Times New Roman" w:eastAsia="Times New Roman" w:hAnsi="Times New Roman" w:cs="Times New Roman"/>
          <w:sz w:val="26"/>
          <w:szCs w:val="26"/>
          <w:lang w:eastAsia="zh-CN"/>
        </w:rPr>
        <w:t xml:space="preserve"> составил в 2024г. 24,</w:t>
      </w:r>
      <w:r w:rsidRPr="00563E12">
        <w:rPr>
          <w:rFonts w:ascii="Times New Roman" w:eastAsia="Times New Roman" w:hAnsi="Times New Roman" w:cs="Times New Roman"/>
          <w:sz w:val="26"/>
          <w:szCs w:val="26"/>
          <w:lang w:eastAsia="zh-CN"/>
        </w:rPr>
        <w:t>9</w:t>
      </w:r>
      <w:r w:rsidR="00CD5386">
        <w:rPr>
          <w:rFonts w:ascii="Times New Roman" w:eastAsia="Times New Roman" w:hAnsi="Times New Roman" w:cs="Times New Roman"/>
          <w:sz w:val="26"/>
          <w:szCs w:val="26"/>
          <w:lang w:eastAsia="zh-CN"/>
        </w:rPr>
        <w:t>%</w:t>
      </w:r>
      <w:r w:rsidRPr="00563E12">
        <w:rPr>
          <w:rFonts w:ascii="Times New Roman" w:eastAsia="Times New Roman" w:hAnsi="Times New Roman" w:cs="Times New Roman"/>
          <w:sz w:val="26"/>
          <w:szCs w:val="26"/>
          <w:lang w:eastAsia="zh-CN"/>
        </w:rPr>
        <w:t xml:space="preserve"> на 10 тыс. детского населения.</w:t>
      </w:r>
    </w:p>
    <w:p w:rsidR="008E5301" w:rsidRPr="00013D70" w:rsidRDefault="008E5301" w:rsidP="00013D70">
      <w:pPr>
        <w:spacing w:after="0" w:line="276" w:lineRule="auto"/>
        <w:ind w:firstLine="709"/>
        <w:jc w:val="both"/>
        <w:rPr>
          <w:rFonts w:ascii="Times New Roman" w:eastAsia="Times New Roman" w:hAnsi="Times New Roman" w:cs="Times New Roman"/>
          <w:sz w:val="26"/>
          <w:szCs w:val="26"/>
          <w:lang w:eastAsia="zh-CN"/>
        </w:rPr>
      </w:pPr>
      <w:r w:rsidRPr="00563E12">
        <w:rPr>
          <w:rFonts w:ascii="Times New Roman" w:eastAsia="Times New Roman" w:hAnsi="Times New Roman" w:cs="Times New Roman"/>
          <w:sz w:val="26"/>
          <w:szCs w:val="26"/>
          <w:lang w:val="x-none" w:eastAsia="zh-CN"/>
        </w:rPr>
        <w:t>3)</w:t>
      </w:r>
      <w:r w:rsidRPr="00563E12">
        <w:rPr>
          <w:rFonts w:ascii="Times New Roman" w:eastAsia="Times New Roman" w:hAnsi="Times New Roman" w:cs="Times New Roman"/>
          <w:b/>
          <w:sz w:val="26"/>
          <w:szCs w:val="26"/>
          <w:lang w:val="x-none" w:eastAsia="zh-CN"/>
        </w:rPr>
        <w:t xml:space="preserve"> </w:t>
      </w:r>
      <w:r w:rsidRPr="00563E12">
        <w:rPr>
          <w:rFonts w:ascii="Times New Roman" w:eastAsia="Times New Roman" w:hAnsi="Times New Roman" w:cs="Times New Roman"/>
          <w:sz w:val="26"/>
          <w:szCs w:val="26"/>
          <w:lang w:val="x-none" w:eastAsia="zh-CN"/>
        </w:rPr>
        <w:t xml:space="preserve">Показатель полной реабилитации </w:t>
      </w:r>
      <w:r w:rsidRPr="00563E12">
        <w:rPr>
          <w:rFonts w:ascii="Times New Roman" w:eastAsia="Times New Roman" w:hAnsi="Times New Roman" w:cs="Times New Roman"/>
          <w:sz w:val="26"/>
          <w:szCs w:val="26"/>
          <w:lang w:eastAsia="zh-CN"/>
        </w:rPr>
        <w:t>детей-инвалидов в 2024г.</w:t>
      </w:r>
      <w:r w:rsidR="009D2FF8" w:rsidRPr="00563E12">
        <w:rPr>
          <w:rFonts w:ascii="Times New Roman" w:eastAsia="Times New Roman" w:hAnsi="Times New Roman" w:cs="Times New Roman"/>
          <w:sz w:val="26"/>
          <w:szCs w:val="26"/>
          <w:lang w:eastAsia="zh-CN"/>
        </w:rPr>
        <w:t xml:space="preserve"> </w:t>
      </w:r>
      <w:r w:rsidRPr="00563E12">
        <w:rPr>
          <w:rFonts w:ascii="Times New Roman" w:eastAsia="Times New Roman" w:hAnsi="Times New Roman" w:cs="Times New Roman"/>
          <w:sz w:val="26"/>
          <w:szCs w:val="26"/>
          <w:lang w:eastAsia="zh-CN"/>
        </w:rPr>
        <w:t xml:space="preserve">по </w:t>
      </w:r>
      <w:proofErr w:type="spellStart"/>
      <w:r w:rsidRPr="00563E12">
        <w:rPr>
          <w:rFonts w:ascii="Times New Roman" w:eastAsia="Times New Roman" w:hAnsi="Times New Roman" w:cs="Times New Roman"/>
          <w:sz w:val="26"/>
          <w:szCs w:val="26"/>
          <w:lang w:eastAsia="zh-CN"/>
        </w:rPr>
        <w:t>г.Когалым</w:t>
      </w:r>
      <w:proofErr w:type="spellEnd"/>
      <w:r w:rsidRPr="00563E12">
        <w:rPr>
          <w:rFonts w:ascii="Times New Roman" w:eastAsia="Times New Roman" w:hAnsi="Times New Roman" w:cs="Times New Roman"/>
          <w:sz w:val="26"/>
          <w:szCs w:val="26"/>
          <w:lang w:eastAsia="zh-CN"/>
        </w:rPr>
        <w:t xml:space="preserve"> составил 8,4%.</w:t>
      </w:r>
    </w:p>
    <w:p w:rsidR="00E85847" w:rsidRDefault="00E85847" w:rsidP="008676E4">
      <w:pPr>
        <w:spacing w:after="0" w:line="276" w:lineRule="auto"/>
        <w:ind w:firstLine="709"/>
        <w:jc w:val="center"/>
        <w:rPr>
          <w:rFonts w:ascii="Times New Roman" w:eastAsia="Times New Roman" w:hAnsi="Times New Roman" w:cs="Times New Roman"/>
          <w:b/>
          <w:sz w:val="26"/>
          <w:szCs w:val="26"/>
          <w:lang w:eastAsia="ru-RU"/>
        </w:rPr>
      </w:pPr>
    </w:p>
    <w:p w:rsidR="0067452B" w:rsidRPr="00D80182" w:rsidRDefault="00D80182" w:rsidP="008676E4">
      <w:pPr>
        <w:spacing w:after="0" w:line="276" w:lineRule="auto"/>
        <w:ind w:firstLine="709"/>
        <w:jc w:val="center"/>
        <w:rPr>
          <w:rFonts w:ascii="Times New Roman" w:eastAsia="Times New Roman" w:hAnsi="Times New Roman" w:cs="Times New Roman"/>
          <w:b/>
          <w:sz w:val="26"/>
          <w:szCs w:val="26"/>
          <w:lang w:eastAsia="ru-RU"/>
        </w:rPr>
      </w:pPr>
      <w:r w:rsidRPr="00F92DF4">
        <w:rPr>
          <w:rFonts w:ascii="Times New Roman" w:eastAsia="Times New Roman" w:hAnsi="Times New Roman" w:cs="Times New Roman"/>
          <w:b/>
          <w:sz w:val="26"/>
          <w:szCs w:val="26"/>
          <w:lang w:eastAsia="ru-RU"/>
        </w:rPr>
        <w:t xml:space="preserve">3. </w:t>
      </w:r>
      <w:r w:rsidR="0067452B" w:rsidRPr="00F92DF4">
        <w:rPr>
          <w:rFonts w:ascii="Times New Roman" w:eastAsia="Times New Roman" w:hAnsi="Times New Roman" w:cs="Times New Roman"/>
          <w:b/>
          <w:sz w:val="26"/>
          <w:szCs w:val="26"/>
          <w:lang w:eastAsia="ru-RU"/>
        </w:rPr>
        <w:t>Образование инвалидов</w:t>
      </w:r>
    </w:p>
    <w:p w:rsidR="004C2EC1" w:rsidRPr="00D80182" w:rsidRDefault="004C2EC1" w:rsidP="00013D70">
      <w:pPr>
        <w:tabs>
          <w:tab w:val="left" w:pos="1275"/>
        </w:tabs>
        <w:spacing w:after="0" w:line="276" w:lineRule="auto"/>
        <w:rPr>
          <w:rFonts w:ascii="Times New Roman" w:eastAsia="Times New Roman" w:hAnsi="Times New Roman" w:cs="Times New Roman"/>
          <w:b/>
          <w:sz w:val="26"/>
          <w:szCs w:val="26"/>
          <w:lang w:eastAsia="ru-RU"/>
        </w:rPr>
      </w:pPr>
    </w:p>
    <w:p w:rsidR="00ED5ACB" w:rsidRPr="00D43136" w:rsidRDefault="00ED5ACB" w:rsidP="001977AF">
      <w:pPr>
        <w:tabs>
          <w:tab w:val="left" w:pos="567"/>
        </w:tabs>
        <w:spacing w:after="0" w:line="240" w:lineRule="auto"/>
        <w:ind w:firstLine="709"/>
        <w:jc w:val="both"/>
        <w:rPr>
          <w:rFonts w:ascii="Times New Roman" w:hAnsi="Times New Roman" w:cs="Times New Roman"/>
          <w:sz w:val="26"/>
          <w:szCs w:val="26"/>
        </w:rPr>
      </w:pPr>
      <w:r w:rsidRPr="00D43136">
        <w:rPr>
          <w:rFonts w:ascii="Times New Roman" w:hAnsi="Times New Roman" w:cs="Times New Roman"/>
          <w:sz w:val="26"/>
          <w:szCs w:val="26"/>
        </w:rPr>
        <w:t xml:space="preserve">Одним из приоритетных направлений в сфере образования остается обеспечение гарантий равных прав на образование для лиц с ограниченными возможностями здоровья и детей-инвалидов. </w:t>
      </w:r>
    </w:p>
    <w:p w:rsidR="00FA64CD" w:rsidRDefault="00FA64CD" w:rsidP="00BF415B">
      <w:pPr>
        <w:spacing w:after="0" w:line="240" w:lineRule="auto"/>
        <w:ind w:firstLine="709"/>
        <w:jc w:val="both"/>
        <w:rPr>
          <w:rFonts w:ascii="Times New Roman" w:hAnsi="Times New Roman" w:cs="Times New Roman"/>
          <w:i/>
          <w:sz w:val="26"/>
          <w:szCs w:val="26"/>
        </w:rPr>
      </w:pPr>
      <w:r w:rsidRPr="004234EA">
        <w:rPr>
          <w:rFonts w:ascii="Times New Roman" w:hAnsi="Times New Roman" w:cs="Times New Roman"/>
          <w:i/>
          <w:sz w:val="26"/>
          <w:szCs w:val="26"/>
        </w:rPr>
        <w:t>Показатели динамики и структуры количества детей-инвалидов, обучающихся в образовательных организациях, специальных образовательных организациях, на дому.</w:t>
      </w:r>
    </w:p>
    <w:p w:rsidR="00D43136" w:rsidRPr="00D43136" w:rsidRDefault="00D43136" w:rsidP="00D43136">
      <w:pPr>
        <w:spacing w:after="0" w:line="276" w:lineRule="auto"/>
        <w:ind w:firstLine="851"/>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Система образования города Когалыма представлена сетью следующих образовательных организаций:</w:t>
      </w:r>
    </w:p>
    <w:p w:rsidR="00D43136" w:rsidRPr="00D43136" w:rsidRDefault="00D43136" w:rsidP="00D43136">
      <w:pPr>
        <w:numPr>
          <w:ilvl w:val="0"/>
          <w:numId w:val="2"/>
        </w:numPr>
        <w:spacing w:after="0" w:line="276" w:lineRule="auto"/>
        <w:ind w:firstLine="426"/>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6 муниципальных автономных дошкольных образовательных организаций;</w:t>
      </w:r>
    </w:p>
    <w:p w:rsidR="00D43136" w:rsidRPr="00D43136" w:rsidRDefault="00D43136" w:rsidP="00D43136">
      <w:pPr>
        <w:numPr>
          <w:ilvl w:val="0"/>
          <w:numId w:val="2"/>
        </w:numPr>
        <w:spacing w:after="0" w:line="276" w:lineRule="auto"/>
        <w:ind w:firstLine="426"/>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7 общеобразовательных организаций, из них одна с углубленным изучением отдельных предметов.</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В целях реализации прав каждого ребенка на образование в городе Когалыме осуществляется целенаправленная работа по созданию условий для получения без дискриминации качественного образования лицами с ОВЗ и инвалидностью в образовательных организациях в соответствии с требованиями действующего законодательства. </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В соответствии с законом «Об образовании РФ»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Обучение детей с инвалидностью и ограниченными возможностями здоровья может быть организовано как совместно с другими обучающимися, так и в отдельных классах, группах. </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Дошкольные образовательные организации на 31.12.2024 посещали 38 детей- инвалидов (АППГ 2023 года – 36 детей-инвалидов). </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В МАДОУ «Колокольчик», «Цветик-</w:t>
      </w:r>
      <w:proofErr w:type="spellStart"/>
      <w:r w:rsidRPr="00D43136">
        <w:rPr>
          <w:rFonts w:ascii="Times New Roman" w:eastAsia="Times New Roman" w:hAnsi="Times New Roman" w:cs="Times New Roman"/>
          <w:sz w:val="26"/>
          <w:szCs w:val="26"/>
        </w:rPr>
        <w:t>семицветик</w:t>
      </w:r>
      <w:proofErr w:type="spellEnd"/>
      <w:r w:rsidRPr="00D43136">
        <w:rPr>
          <w:rFonts w:ascii="Times New Roman" w:eastAsia="Times New Roman" w:hAnsi="Times New Roman" w:cs="Times New Roman"/>
          <w:sz w:val="26"/>
          <w:szCs w:val="26"/>
        </w:rPr>
        <w:t xml:space="preserve">», «Золушка» на отчетную дату функционируют 11 групп комбинированной направленности, которые посещают 33 воспитанника со статусом ОВЗ (с тяжелыми нарушениями речи, с нарушениями зрения). </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 По состоянию на 31.12.2024 функционируют 15 групп компенсирующей направленности (в 2023 году – 17 групп компенсирующей направленности – 149 воспитанников), которые посещают 141 ребенок детей с ограниченными возможностями здоровья: </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- 2 группы для детей с умственной отсталостью, которые посещал 22 ребенка</w:t>
      </w:r>
      <w:r w:rsidRPr="00D43136">
        <w:rPr>
          <w:rFonts w:ascii="Times New Roman" w:eastAsia="Times New Roman" w:hAnsi="Times New Roman" w:cs="Times New Roman"/>
          <w:bCs/>
          <w:sz w:val="26"/>
          <w:szCs w:val="26"/>
        </w:rPr>
        <w:t xml:space="preserve"> </w:t>
      </w:r>
      <w:r w:rsidRPr="00D43136">
        <w:rPr>
          <w:rFonts w:ascii="Times New Roman" w:eastAsia="Times New Roman" w:hAnsi="Times New Roman" w:cs="Times New Roman"/>
          <w:sz w:val="26"/>
          <w:szCs w:val="26"/>
        </w:rPr>
        <w:t>- в МАДОУ «Колокольчик», «Буратино»;</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- 1 группа для детей с расстройством аутистического спектра, которую посещали 5 детей в МАДОУ «Сказка»;</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- 10 групп для детей с тяжелыми нарушениями речи, которые посещали 94 воспитанника - в МАДОУ «Буратино», «Сказка», «Цветик-</w:t>
      </w:r>
      <w:proofErr w:type="spellStart"/>
      <w:r w:rsidRPr="00D43136">
        <w:rPr>
          <w:rFonts w:ascii="Times New Roman" w:eastAsia="Times New Roman" w:hAnsi="Times New Roman" w:cs="Times New Roman"/>
          <w:sz w:val="26"/>
          <w:szCs w:val="26"/>
        </w:rPr>
        <w:t>семицветик</w:t>
      </w:r>
      <w:proofErr w:type="spellEnd"/>
      <w:r w:rsidRPr="00D43136">
        <w:rPr>
          <w:rFonts w:ascii="Times New Roman" w:eastAsia="Times New Roman" w:hAnsi="Times New Roman" w:cs="Times New Roman"/>
          <w:sz w:val="26"/>
          <w:szCs w:val="26"/>
        </w:rPr>
        <w:t>»;</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- 2 группы для детей с задержкой психического развития, которые посещали 20 воспитанников – в МАДОУ «Цветик-</w:t>
      </w:r>
      <w:proofErr w:type="spellStart"/>
      <w:r w:rsidRPr="00D43136">
        <w:rPr>
          <w:rFonts w:ascii="Times New Roman" w:eastAsia="Times New Roman" w:hAnsi="Times New Roman" w:cs="Times New Roman"/>
          <w:sz w:val="26"/>
          <w:szCs w:val="26"/>
        </w:rPr>
        <w:t>семицветик</w:t>
      </w:r>
      <w:proofErr w:type="spellEnd"/>
      <w:r w:rsidRPr="00D43136">
        <w:rPr>
          <w:rFonts w:ascii="Times New Roman" w:eastAsia="Times New Roman" w:hAnsi="Times New Roman" w:cs="Times New Roman"/>
          <w:sz w:val="26"/>
          <w:szCs w:val="26"/>
        </w:rPr>
        <w:t>» и «Сказка».</w:t>
      </w:r>
    </w:p>
    <w:p w:rsidR="00D43136" w:rsidRDefault="00D43136" w:rsidP="00D43136">
      <w:pPr>
        <w:tabs>
          <w:tab w:val="left" w:pos="720"/>
          <w:tab w:val="left" w:pos="1134"/>
        </w:tabs>
        <w:spacing w:after="0" w:line="276" w:lineRule="auto"/>
        <w:ind w:firstLine="709"/>
        <w:jc w:val="both"/>
        <w:rPr>
          <w:rFonts w:ascii="Times New Roman" w:eastAsia="Calibri" w:hAnsi="Times New Roman" w:cs="Times New Roman"/>
          <w:sz w:val="26"/>
          <w:szCs w:val="26"/>
          <w:lang w:eastAsia="ru-RU"/>
        </w:rPr>
      </w:pPr>
      <w:r w:rsidRPr="00D43136">
        <w:rPr>
          <w:rFonts w:ascii="Times New Roman" w:eastAsia="Calibri" w:hAnsi="Times New Roman" w:cs="Times New Roman"/>
          <w:sz w:val="26"/>
          <w:szCs w:val="26"/>
          <w:lang w:eastAsia="ru-RU"/>
        </w:rPr>
        <w:t>В общеобразовательных организациях города Когалыма по состоянию на конец 2 полугодия 2024-2025 учебного года обучаются 406 чел. (2023 г. – 353 чел.) из категории лиц с инвалидностью и/или ограниченными возможностями здоровья.</w:t>
      </w:r>
    </w:p>
    <w:p w:rsidR="00D43136" w:rsidRPr="00D43136" w:rsidRDefault="00D43136" w:rsidP="00D43136">
      <w:pPr>
        <w:tabs>
          <w:tab w:val="left" w:pos="720"/>
          <w:tab w:val="left" w:pos="1134"/>
        </w:tabs>
        <w:spacing w:after="0" w:line="276" w:lineRule="auto"/>
        <w:ind w:firstLine="709"/>
        <w:jc w:val="both"/>
        <w:rPr>
          <w:rFonts w:ascii="Times New Roman" w:eastAsia="Calibri" w:hAnsi="Times New Roman" w:cs="Times New Roman"/>
          <w:sz w:val="26"/>
          <w:szCs w:val="26"/>
          <w:lang w:eastAsia="ru-RU"/>
        </w:rPr>
      </w:pPr>
    </w:p>
    <w:tbl>
      <w:tblPr>
        <w:tblStyle w:val="a3"/>
        <w:tblW w:w="10343" w:type="dxa"/>
        <w:tblInd w:w="-142" w:type="dxa"/>
        <w:tblLayout w:type="fixed"/>
        <w:tblLook w:val="04A0" w:firstRow="1" w:lastRow="0" w:firstColumn="1" w:lastColumn="0" w:noHBand="0" w:noVBand="1"/>
      </w:tblPr>
      <w:tblGrid>
        <w:gridCol w:w="5099"/>
        <w:gridCol w:w="5244"/>
      </w:tblGrid>
      <w:tr w:rsidR="00D43136" w:rsidRPr="00D43136" w:rsidTr="001A0D0A">
        <w:trPr>
          <w:trHeight w:val="2967"/>
        </w:trPr>
        <w:tc>
          <w:tcPr>
            <w:tcW w:w="5099" w:type="dxa"/>
          </w:tcPr>
          <w:tbl>
            <w:tblPr>
              <w:tblW w:w="4986" w:type="dxa"/>
              <w:tblLayout w:type="fixed"/>
              <w:tblLook w:val="04A0" w:firstRow="1" w:lastRow="0" w:firstColumn="1" w:lastColumn="0" w:noHBand="0" w:noVBand="1"/>
            </w:tblPr>
            <w:tblGrid>
              <w:gridCol w:w="1725"/>
              <w:gridCol w:w="1701"/>
              <w:gridCol w:w="1560"/>
            </w:tblGrid>
            <w:tr w:rsidR="00D43136" w:rsidRPr="00D43136" w:rsidTr="00D43136">
              <w:tc>
                <w:tcPr>
                  <w:tcW w:w="1725" w:type="dxa"/>
                  <w:tcBorders>
                    <w:top w:val="single" w:sz="4" w:space="0" w:color="auto"/>
                    <w:left w:val="single" w:sz="4" w:space="0" w:color="auto"/>
                    <w:bottom w:val="single" w:sz="4" w:space="0" w:color="auto"/>
                    <w:right w:val="single" w:sz="4" w:space="0" w:color="auto"/>
                  </w:tcBorders>
                  <w:shd w:val="clear" w:color="auto" w:fill="B8CCE4"/>
                  <w:hideMark/>
                </w:tcPr>
                <w:p w:rsidR="00D43136" w:rsidRPr="00D43136" w:rsidRDefault="00D43136" w:rsidP="00D43136">
                  <w:pPr>
                    <w:tabs>
                      <w:tab w:val="left" w:pos="720"/>
                      <w:tab w:val="left" w:pos="1134"/>
                    </w:tabs>
                    <w:spacing w:after="0" w:line="276" w:lineRule="auto"/>
                    <w:rPr>
                      <w:rFonts w:ascii="Times New Roman" w:eastAsia="Calibri" w:hAnsi="Times New Roman" w:cs="Times New Roman"/>
                      <w:b/>
                      <w:i/>
                      <w:szCs w:val="26"/>
                      <w:lang w:eastAsia="ru-RU"/>
                    </w:rPr>
                  </w:pPr>
                  <w:r w:rsidRPr="00D43136">
                    <w:rPr>
                      <w:rFonts w:ascii="Times New Roman" w:eastAsia="Calibri" w:hAnsi="Times New Roman" w:cs="Times New Roman"/>
                      <w:b/>
                      <w:i/>
                      <w:szCs w:val="26"/>
                      <w:lang w:eastAsia="ru-RU"/>
                    </w:rPr>
                    <w:t xml:space="preserve">Дети-инвалиды </w:t>
                  </w:r>
                </w:p>
              </w:tc>
              <w:tc>
                <w:tcPr>
                  <w:tcW w:w="1701" w:type="dxa"/>
                  <w:tcBorders>
                    <w:top w:val="single" w:sz="4" w:space="0" w:color="auto"/>
                    <w:left w:val="single" w:sz="4" w:space="0" w:color="auto"/>
                    <w:bottom w:val="single" w:sz="4" w:space="0" w:color="auto"/>
                    <w:right w:val="single" w:sz="4" w:space="0" w:color="auto"/>
                  </w:tcBorders>
                  <w:shd w:val="clear" w:color="auto" w:fill="C0504D"/>
                  <w:hideMark/>
                </w:tcPr>
                <w:p w:rsidR="00D43136" w:rsidRPr="00D43136" w:rsidRDefault="00D43136" w:rsidP="00D43136">
                  <w:pPr>
                    <w:tabs>
                      <w:tab w:val="left" w:pos="720"/>
                      <w:tab w:val="left" w:pos="1134"/>
                    </w:tabs>
                    <w:spacing w:after="0" w:line="276" w:lineRule="auto"/>
                    <w:rPr>
                      <w:rFonts w:ascii="Times New Roman" w:eastAsia="Calibri" w:hAnsi="Times New Roman" w:cs="Times New Roman"/>
                      <w:b/>
                      <w:i/>
                      <w:szCs w:val="26"/>
                      <w:lang w:eastAsia="ru-RU"/>
                    </w:rPr>
                  </w:pPr>
                  <w:r w:rsidRPr="00D43136">
                    <w:rPr>
                      <w:rFonts w:ascii="Times New Roman" w:eastAsia="Calibri" w:hAnsi="Times New Roman" w:cs="Times New Roman"/>
                      <w:b/>
                      <w:i/>
                      <w:szCs w:val="26"/>
                      <w:lang w:eastAsia="ru-RU"/>
                    </w:rPr>
                    <w:t>Лица с инв. и ОВЗ</w:t>
                  </w:r>
                </w:p>
              </w:tc>
              <w:tc>
                <w:tcPr>
                  <w:tcW w:w="1560" w:type="dxa"/>
                  <w:tcBorders>
                    <w:top w:val="single" w:sz="4" w:space="0" w:color="auto"/>
                    <w:left w:val="single" w:sz="4" w:space="0" w:color="auto"/>
                    <w:bottom w:val="single" w:sz="4" w:space="0" w:color="auto"/>
                    <w:right w:val="single" w:sz="4" w:space="0" w:color="auto"/>
                  </w:tcBorders>
                  <w:shd w:val="clear" w:color="auto" w:fill="C4BC96"/>
                  <w:hideMark/>
                </w:tcPr>
                <w:p w:rsidR="00D43136" w:rsidRPr="00D43136" w:rsidRDefault="00D43136" w:rsidP="00D43136">
                  <w:pPr>
                    <w:tabs>
                      <w:tab w:val="left" w:pos="720"/>
                      <w:tab w:val="left" w:pos="1134"/>
                    </w:tabs>
                    <w:spacing w:after="0" w:line="276" w:lineRule="auto"/>
                    <w:rPr>
                      <w:rFonts w:ascii="Times New Roman" w:eastAsia="Calibri" w:hAnsi="Times New Roman" w:cs="Times New Roman"/>
                      <w:b/>
                      <w:i/>
                      <w:szCs w:val="26"/>
                      <w:lang w:eastAsia="ru-RU"/>
                    </w:rPr>
                  </w:pPr>
                  <w:r w:rsidRPr="00D43136">
                    <w:rPr>
                      <w:rFonts w:ascii="Times New Roman" w:eastAsia="Calibri" w:hAnsi="Times New Roman" w:cs="Times New Roman"/>
                      <w:b/>
                      <w:i/>
                      <w:szCs w:val="26"/>
                      <w:lang w:eastAsia="ru-RU"/>
                    </w:rPr>
                    <w:t>Дети с ОВЗ</w:t>
                  </w:r>
                </w:p>
              </w:tc>
            </w:tr>
            <w:tr w:rsidR="00D43136" w:rsidRPr="00D43136" w:rsidTr="001A0D0A">
              <w:trPr>
                <w:trHeight w:val="1442"/>
              </w:trPr>
              <w:tc>
                <w:tcPr>
                  <w:tcW w:w="1725"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tabs>
                      <w:tab w:val="left" w:pos="720"/>
                      <w:tab w:val="left" w:pos="1134"/>
                    </w:tabs>
                    <w:spacing w:after="0" w:line="276" w:lineRule="auto"/>
                    <w:rPr>
                      <w:rFonts w:ascii="Times New Roman" w:eastAsia="Calibri" w:hAnsi="Times New Roman" w:cs="Times New Roman"/>
                      <w:szCs w:val="26"/>
                      <w:lang w:eastAsia="ru-RU"/>
                    </w:rPr>
                  </w:pPr>
                  <w:r w:rsidRPr="00D43136">
                    <w:rPr>
                      <w:rFonts w:ascii="Times New Roman" w:eastAsia="Calibri" w:hAnsi="Times New Roman" w:cs="Times New Roman"/>
                      <w:szCs w:val="26"/>
                      <w:lang w:eastAsia="ru-RU"/>
                    </w:rPr>
                    <w:t xml:space="preserve">61 ребенок-инвалид (2023 г. – 63 чел.) </w:t>
                  </w:r>
                </w:p>
              </w:tc>
              <w:tc>
                <w:tcPr>
                  <w:tcW w:w="170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tabs>
                      <w:tab w:val="left" w:pos="720"/>
                      <w:tab w:val="left" w:pos="1134"/>
                    </w:tabs>
                    <w:spacing w:after="0" w:line="276" w:lineRule="auto"/>
                    <w:rPr>
                      <w:rFonts w:ascii="Times New Roman" w:eastAsia="Calibri" w:hAnsi="Times New Roman" w:cs="Times New Roman"/>
                      <w:szCs w:val="26"/>
                      <w:lang w:eastAsia="ru-RU"/>
                    </w:rPr>
                  </w:pPr>
                  <w:r w:rsidRPr="00D43136">
                    <w:rPr>
                      <w:rFonts w:ascii="Times New Roman" w:eastAsia="Calibri" w:hAnsi="Times New Roman" w:cs="Times New Roman"/>
                      <w:szCs w:val="26"/>
                      <w:lang w:eastAsia="ru-RU"/>
                    </w:rPr>
                    <w:t>77 детей-инвалидов и 1 инвалид, всего 78 чел. (2023 г. – 65 чел.)</w:t>
                  </w:r>
                </w:p>
              </w:tc>
              <w:tc>
                <w:tcPr>
                  <w:tcW w:w="1560"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tabs>
                      <w:tab w:val="left" w:pos="720"/>
                      <w:tab w:val="left" w:pos="1134"/>
                    </w:tabs>
                    <w:spacing w:after="0" w:line="276" w:lineRule="auto"/>
                    <w:rPr>
                      <w:rFonts w:ascii="Times New Roman" w:eastAsia="Calibri" w:hAnsi="Times New Roman" w:cs="Times New Roman"/>
                      <w:szCs w:val="26"/>
                      <w:lang w:eastAsia="ru-RU"/>
                    </w:rPr>
                  </w:pPr>
                  <w:r w:rsidRPr="00D43136">
                    <w:rPr>
                      <w:rFonts w:ascii="Times New Roman" w:eastAsia="Calibri" w:hAnsi="Times New Roman" w:cs="Times New Roman"/>
                      <w:szCs w:val="26"/>
                      <w:lang w:eastAsia="ru-RU"/>
                    </w:rPr>
                    <w:t>267 чел. (2023 г. – 225 чел.)</w:t>
                  </w:r>
                </w:p>
              </w:tc>
            </w:tr>
            <w:tr w:rsidR="00D43136" w:rsidRPr="00D43136" w:rsidTr="001A0D0A">
              <w:tc>
                <w:tcPr>
                  <w:tcW w:w="4986" w:type="dxa"/>
                  <w:gridSpan w:val="3"/>
                  <w:tcBorders>
                    <w:top w:val="single" w:sz="4" w:space="0" w:color="auto"/>
                    <w:left w:val="single" w:sz="4" w:space="0" w:color="auto"/>
                    <w:bottom w:val="single" w:sz="4" w:space="0" w:color="auto"/>
                    <w:right w:val="single" w:sz="4" w:space="0" w:color="auto"/>
                  </w:tcBorders>
                  <w:shd w:val="clear" w:color="auto" w:fill="EAF1DD"/>
                  <w:hideMark/>
                </w:tcPr>
                <w:p w:rsidR="00D43136" w:rsidRPr="00D43136" w:rsidRDefault="00D43136" w:rsidP="00D43136">
                  <w:pPr>
                    <w:tabs>
                      <w:tab w:val="left" w:pos="720"/>
                      <w:tab w:val="left" w:pos="1134"/>
                    </w:tabs>
                    <w:spacing w:after="0" w:line="276" w:lineRule="auto"/>
                    <w:ind w:firstLine="709"/>
                    <w:jc w:val="both"/>
                    <w:rPr>
                      <w:rFonts w:ascii="Times New Roman" w:eastAsia="Calibri" w:hAnsi="Times New Roman" w:cs="Times New Roman"/>
                      <w:szCs w:val="26"/>
                      <w:lang w:eastAsia="ru-RU"/>
                    </w:rPr>
                  </w:pPr>
                  <w:r w:rsidRPr="00D43136">
                    <w:rPr>
                      <w:rFonts w:ascii="Times New Roman" w:eastAsia="Calibri" w:hAnsi="Times New Roman" w:cs="Times New Roman"/>
                      <w:szCs w:val="26"/>
                      <w:lang w:eastAsia="ru-RU"/>
                    </w:rPr>
                    <w:t>406 чел. (2023 г. – 353 чел.)</w:t>
                  </w:r>
                </w:p>
              </w:tc>
            </w:tr>
          </w:tbl>
          <w:p w:rsidR="00D43136" w:rsidRPr="00D43136" w:rsidRDefault="00D43136" w:rsidP="00D43136">
            <w:pPr>
              <w:tabs>
                <w:tab w:val="left" w:pos="720"/>
                <w:tab w:val="left" w:pos="1134"/>
              </w:tabs>
              <w:spacing w:line="276" w:lineRule="auto"/>
              <w:ind w:firstLine="709"/>
              <w:rPr>
                <w:rFonts w:eastAsia="Calibri"/>
                <w:sz w:val="26"/>
                <w:szCs w:val="26"/>
              </w:rPr>
            </w:pPr>
          </w:p>
        </w:tc>
        <w:tc>
          <w:tcPr>
            <w:tcW w:w="5244" w:type="dxa"/>
          </w:tcPr>
          <w:p w:rsidR="00D43136" w:rsidRPr="00D43136" w:rsidRDefault="00D43136" w:rsidP="00D43136">
            <w:pPr>
              <w:tabs>
                <w:tab w:val="left" w:pos="720"/>
                <w:tab w:val="left" w:pos="1134"/>
              </w:tabs>
              <w:spacing w:line="276" w:lineRule="auto"/>
              <w:ind w:firstLine="709"/>
              <w:rPr>
                <w:rFonts w:eastAsia="Calibri"/>
                <w:sz w:val="26"/>
                <w:szCs w:val="26"/>
              </w:rPr>
            </w:pPr>
            <w:r w:rsidRPr="00D43136">
              <w:rPr>
                <w:rFonts w:eastAsia="Calibri"/>
                <w:noProof/>
                <w:sz w:val="26"/>
                <w:szCs w:val="26"/>
              </w:rPr>
              <w:drawing>
                <wp:inline distT="0" distB="0" distL="0" distR="0" wp14:anchorId="2E6954CE" wp14:editId="19E73569">
                  <wp:extent cx="3343275" cy="20097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D43136" w:rsidRDefault="00D43136" w:rsidP="00D43136">
      <w:pPr>
        <w:tabs>
          <w:tab w:val="left" w:pos="720"/>
          <w:tab w:val="left" w:pos="1134"/>
        </w:tabs>
        <w:spacing w:after="0" w:line="276" w:lineRule="auto"/>
        <w:ind w:firstLine="709"/>
        <w:jc w:val="both"/>
        <w:rPr>
          <w:rFonts w:ascii="Times New Roman" w:eastAsia="Calibri" w:hAnsi="Times New Roman" w:cs="Times New Roman"/>
          <w:sz w:val="26"/>
          <w:szCs w:val="26"/>
          <w:lang w:eastAsia="ru-RU"/>
        </w:rPr>
      </w:pPr>
    </w:p>
    <w:p w:rsidR="00D43136" w:rsidRPr="00D43136" w:rsidRDefault="00D43136" w:rsidP="00D43136">
      <w:pPr>
        <w:tabs>
          <w:tab w:val="left" w:pos="720"/>
          <w:tab w:val="left" w:pos="1134"/>
        </w:tabs>
        <w:spacing w:after="0" w:line="276" w:lineRule="auto"/>
        <w:ind w:firstLine="709"/>
        <w:jc w:val="both"/>
        <w:rPr>
          <w:rFonts w:ascii="Times New Roman" w:eastAsia="Calibri" w:hAnsi="Times New Roman" w:cs="Times New Roman"/>
          <w:sz w:val="26"/>
          <w:szCs w:val="26"/>
          <w:lang w:eastAsia="ru-RU"/>
        </w:rPr>
      </w:pPr>
      <w:r w:rsidRPr="00D43136">
        <w:rPr>
          <w:rFonts w:ascii="Times New Roman" w:eastAsia="Calibri" w:hAnsi="Times New Roman" w:cs="Times New Roman"/>
          <w:sz w:val="26"/>
          <w:szCs w:val="26"/>
          <w:lang w:eastAsia="ru-RU"/>
        </w:rPr>
        <w:t>Из них 343 человека (2023 г. – 289 чел.) обучаются по адаптированным основным общеобразовательным программам (АООП), а 63 человека (2023 г. – 64 чел.) обучаются по основным общеобразовательным программам.</w:t>
      </w:r>
    </w:p>
    <w:p w:rsid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Варианты АООП и количественный состав обучающихся за аналогичный период представлены в таблице ниже в разрезе трех календарных годов.</w:t>
      </w:r>
    </w:p>
    <w:p w:rsidR="00563E12" w:rsidRDefault="00563E12" w:rsidP="00563E12">
      <w:pPr>
        <w:widowControl w:val="0"/>
        <w:tabs>
          <w:tab w:val="left" w:pos="0"/>
          <w:tab w:val="left" w:pos="960"/>
          <w:tab w:val="left" w:pos="1080"/>
          <w:tab w:val="left" w:pos="1134"/>
        </w:tabs>
        <w:spacing w:after="0" w:line="276"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Таблица 12</w:t>
      </w:r>
    </w:p>
    <w:p w:rsidR="00563E12" w:rsidRPr="00D43136" w:rsidRDefault="00563E12" w:rsidP="00563E12">
      <w:pPr>
        <w:widowControl w:val="0"/>
        <w:tabs>
          <w:tab w:val="left" w:pos="0"/>
          <w:tab w:val="left" w:pos="960"/>
          <w:tab w:val="left" w:pos="1080"/>
          <w:tab w:val="left" w:pos="1134"/>
        </w:tabs>
        <w:spacing w:after="0" w:line="276" w:lineRule="auto"/>
        <w:ind w:firstLine="709"/>
        <w:jc w:val="right"/>
        <w:rPr>
          <w:rFonts w:ascii="Times New Roman" w:eastAsia="Times New Roman" w:hAnsi="Times New Roman" w:cs="Times New Roman"/>
          <w:sz w:val="26"/>
          <w:szCs w:val="26"/>
        </w:rPr>
      </w:pPr>
    </w:p>
    <w:tbl>
      <w:tblPr>
        <w:tblStyle w:val="4"/>
        <w:tblW w:w="10002" w:type="dxa"/>
        <w:tblInd w:w="0" w:type="dxa"/>
        <w:tblLook w:val="04A0" w:firstRow="1" w:lastRow="0" w:firstColumn="1" w:lastColumn="0" w:noHBand="0" w:noVBand="1"/>
      </w:tblPr>
      <w:tblGrid>
        <w:gridCol w:w="7508"/>
        <w:gridCol w:w="831"/>
        <w:gridCol w:w="831"/>
        <w:gridCol w:w="832"/>
      </w:tblGrid>
      <w:tr w:rsidR="00D43136" w:rsidRPr="00D43136" w:rsidTr="001A0D0A">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hd w:val="clear" w:color="auto" w:fill="FFFFFF"/>
              <w:spacing w:line="276" w:lineRule="auto"/>
              <w:jc w:val="center"/>
              <w:rPr>
                <w:b/>
                <w:i/>
                <w:sz w:val="24"/>
                <w:szCs w:val="24"/>
                <w:lang w:eastAsia="ru-RU"/>
              </w:rPr>
            </w:pPr>
            <w:r w:rsidRPr="00D43136">
              <w:rPr>
                <w:b/>
                <w:i/>
                <w:sz w:val="24"/>
                <w:szCs w:val="24"/>
                <w:lang w:eastAsia="ru-RU"/>
              </w:rPr>
              <w:t>АООП</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pacing w:line="276" w:lineRule="auto"/>
              <w:rPr>
                <w:b/>
                <w:i/>
                <w:sz w:val="24"/>
                <w:szCs w:val="24"/>
                <w:lang w:eastAsia="ru-RU"/>
              </w:rPr>
            </w:pPr>
            <w:r w:rsidRPr="00D43136">
              <w:rPr>
                <w:b/>
                <w:i/>
                <w:sz w:val="24"/>
                <w:szCs w:val="24"/>
                <w:lang w:eastAsia="ru-RU"/>
              </w:rPr>
              <w:t>2022</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pacing w:line="276" w:lineRule="auto"/>
              <w:rPr>
                <w:b/>
                <w:i/>
                <w:sz w:val="24"/>
                <w:szCs w:val="24"/>
                <w:lang w:eastAsia="ru-RU"/>
              </w:rPr>
            </w:pPr>
            <w:r w:rsidRPr="00D43136">
              <w:rPr>
                <w:b/>
                <w:i/>
                <w:sz w:val="24"/>
                <w:szCs w:val="24"/>
                <w:lang w:eastAsia="ru-RU"/>
              </w:rPr>
              <w:t>2023</w:t>
            </w:r>
          </w:p>
        </w:tc>
        <w:tc>
          <w:tcPr>
            <w:tcW w:w="832"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hd w:val="clear" w:color="auto" w:fill="FFFFFF"/>
              <w:spacing w:line="276" w:lineRule="auto"/>
              <w:jc w:val="center"/>
              <w:rPr>
                <w:b/>
                <w:i/>
                <w:sz w:val="24"/>
                <w:szCs w:val="24"/>
                <w:lang w:eastAsia="ru-RU"/>
              </w:rPr>
            </w:pPr>
            <w:r w:rsidRPr="00D43136">
              <w:rPr>
                <w:b/>
                <w:i/>
                <w:sz w:val="24"/>
                <w:szCs w:val="24"/>
                <w:lang w:eastAsia="ru-RU"/>
              </w:rPr>
              <w:t>2024</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обучающихся с задержкой психического развития</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pPr>
            <w:r w:rsidRPr="00D43136">
              <w:rPr>
                <w:lang w:val="en-US"/>
              </w:rPr>
              <w:t>1</w:t>
            </w:r>
            <w:r w:rsidRPr="00D43136">
              <w:t>72</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eastAsia="ru-RU"/>
              </w:rPr>
            </w:pPr>
            <w:r w:rsidRPr="00D43136">
              <w:rPr>
                <w:lang w:eastAsia="ru-RU"/>
              </w:rPr>
              <w:t>200</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231</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обучающихся с умственной отсталостью (интеллектуальными нарушениями)</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val="en-US"/>
              </w:rPr>
            </w:pPr>
            <w:r w:rsidRPr="00D43136">
              <w:rPr>
                <w:lang w:val="en-US"/>
              </w:rPr>
              <w:t>63</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eastAsia="ru-RU"/>
              </w:rPr>
            </w:pPr>
            <w:r w:rsidRPr="00D43136">
              <w:rPr>
                <w:lang w:eastAsia="ru-RU"/>
              </w:rPr>
              <w:t>70</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86</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обучающихся с расстройствами аутистического спектра</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val="en-US"/>
              </w:rPr>
            </w:pPr>
            <w:r w:rsidRPr="00D43136">
              <w:rPr>
                <w:lang w:val="en-US"/>
              </w:rPr>
              <w:t>4</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eastAsia="ru-RU"/>
              </w:rPr>
            </w:pPr>
            <w:r w:rsidRPr="00D43136">
              <w:rPr>
                <w:lang w:eastAsia="ru-RU"/>
              </w:rPr>
              <w:t>8</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10</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слабослышащих учащихся</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pPr>
            <w:r w:rsidRPr="00D43136">
              <w:t>1</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eastAsia="ru-RU"/>
              </w:rPr>
            </w:pPr>
            <w:r w:rsidRPr="00D43136">
              <w:rPr>
                <w:lang w:eastAsia="ru-RU"/>
              </w:rPr>
              <w:t>1</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1</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обучающихся с тяжелыми нарушениями речи</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val="en-US"/>
              </w:rPr>
            </w:pPr>
            <w:r w:rsidRPr="00D43136">
              <w:rPr>
                <w:lang w:val="en-US"/>
              </w:rPr>
              <w:t>2</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eastAsia="ru-RU"/>
              </w:rPr>
            </w:pPr>
            <w:r w:rsidRPr="00D43136">
              <w:rPr>
                <w:lang w:eastAsia="ru-RU"/>
              </w:rPr>
              <w:t>5</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10</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обучающихся с нарушениями опорно-двигательного аппарата</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val="en-US"/>
              </w:rPr>
            </w:pPr>
            <w:r w:rsidRPr="00D43136">
              <w:rPr>
                <w:lang w:val="en-US"/>
              </w:rPr>
              <w:t>1</w:t>
            </w:r>
          </w:p>
        </w:tc>
        <w:tc>
          <w:tcPr>
            <w:tcW w:w="831" w:type="dxa"/>
            <w:tcBorders>
              <w:top w:val="single" w:sz="4" w:space="0" w:color="auto"/>
              <w:left w:val="single" w:sz="4" w:space="0" w:color="auto"/>
              <w:bottom w:val="single" w:sz="4" w:space="0" w:color="auto"/>
              <w:right w:val="single" w:sz="4" w:space="0" w:color="auto"/>
            </w:tcBorders>
            <w:hideMark/>
          </w:tcPr>
          <w:p w:rsidR="00D43136" w:rsidRPr="00D43136" w:rsidRDefault="00D43136" w:rsidP="00D43136">
            <w:pPr>
              <w:spacing w:line="276" w:lineRule="auto"/>
              <w:jc w:val="center"/>
              <w:rPr>
                <w:lang w:eastAsia="ru-RU"/>
              </w:rPr>
            </w:pPr>
            <w:r w:rsidRPr="00D43136">
              <w:rPr>
                <w:lang w:eastAsia="ru-RU"/>
              </w:rPr>
              <w:t>1</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1</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rPr>
                <w:sz w:val="24"/>
                <w:szCs w:val="24"/>
                <w:lang w:eastAsia="ru-RU"/>
              </w:rPr>
            </w:pPr>
            <w:r w:rsidRPr="00D43136">
              <w:rPr>
                <w:sz w:val="24"/>
                <w:szCs w:val="24"/>
                <w:lang w:eastAsia="ru-RU"/>
              </w:rPr>
              <w:t>АООП для слабовидящих обучающихся</w:t>
            </w:r>
          </w:p>
        </w:tc>
        <w:tc>
          <w:tcPr>
            <w:tcW w:w="831"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pacing w:line="276" w:lineRule="auto"/>
              <w:jc w:val="center"/>
            </w:pPr>
            <w:r w:rsidRPr="00D43136">
              <w:t>0</w:t>
            </w:r>
          </w:p>
        </w:tc>
        <w:tc>
          <w:tcPr>
            <w:tcW w:w="831"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pacing w:line="276" w:lineRule="auto"/>
              <w:jc w:val="center"/>
              <w:rPr>
                <w:lang w:eastAsia="ru-RU"/>
              </w:rPr>
            </w:pPr>
            <w:r w:rsidRPr="00D43136">
              <w:rPr>
                <w:lang w:eastAsia="ru-RU"/>
              </w:rPr>
              <w:t>4</w:t>
            </w:r>
          </w:p>
        </w:tc>
        <w:tc>
          <w:tcPr>
            <w:tcW w:w="832" w:type="dxa"/>
            <w:tcBorders>
              <w:top w:val="single" w:sz="4" w:space="0" w:color="auto"/>
              <w:left w:val="single" w:sz="4" w:space="0" w:color="auto"/>
              <w:bottom w:val="single" w:sz="4" w:space="0" w:color="auto"/>
              <w:right w:val="single" w:sz="4" w:space="0" w:color="auto"/>
            </w:tcBorders>
          </w:tcPr>
          <w:p w:rsidR="00D43136" w:rsidRPr="00D43136" w:rsidRDefault="00D43136" w:rsidP="00D43136">
            <w:pPr>
              <w:shd w:val="clear" w:color="auto" w:fill="FFFFFF"/>
              <w:spacing w:line="276" w:lineRule="auto"/>
              <w:jc w:val="center"/>
              <w:rPr>
                <w:szCs w:val="24"/>
                <w:lang w:eastAsia="ru-RU"/>
              </w:rPr>
            </w:pPr>
            <w:r w:rsidRPr="00D43136">
              <w:rPr>
                <w:szCs w:val="24"/>
                <w:lang w:eastAsia="ru-RU"/>
              </w:rPr>
              <w:t>4</w:t>
            </w:r>
          </w:p>
        </w:tc>
      </w:tr>
      <w:tr w:rsidR="00D43136" w:rsidRPr="00D43136" w:rsidTr="001A0D0A">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hd w:val="clear" w:color="auto" w:fill="FFFFFF"/>
              <w:spacing w:line="276" w:lineRule="auto"/>
              <w:rPr>
                <w:b/>
                <w:i/>
                <w:sz w:val="24"/>
                <w:szCs w:val="24"/>
                <w:lang w:eastAsia="ru-RU"/>
              </w:rPr>
            </w:pPr>
            <w:r w:rsidRPr="00D43136">
              <w:rPr>
                <w:b/>
                <w:i/>
                <w:sz w:val="24"/>
                <w:szCs w:val="24"/>
                <w:lang w:eastAsia="ru-RU"/>
              </w:rPr>
              <w:t xml:space="preserve">Итого: </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pacing w:line="276" w:lineRule="auto"/>
              <w:jc w:val="center"/>
              <w:rPr>
                <w:b/>
                <w:i/>
              </w:rPr>
            </w:pPr>
            <w:r w:rsidRPr="00D43136">
              <w:rPr>
                <w:b/>
                <w:i/>
              </w:rPr>
              <w:t>243</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43136" w:rsidRPr="00D43136" w:rsidRDefault="00D43136" w:rsidP="00D43136">
            <w:pPr>
              <w:spacing w:line="276" w:lineRule="auto"/>
              <w:jc w:val="center"/>
              <w:rPr>
                <w:b/>
                <w:i/>
                <w:highlight w:val="yellow"/>
                <w:lang w:eastAsia="ru-RU"/>
              </w:rPr>
            </w:pPr>
            <w:r w:rsidRPr="00D43136">
              <w:rPr>
                <w:b/>
                <w:i/>
                <w:lang w:eastAsia="ru-RU"/>
              </w:rPr>
              <w:t>289</w:t>
            </w:r>
          </w:p>
        </w:tc>
        <w:tc>
          <w:tcPr>
            <w:tcW w:w="832" w:type="dxa"/>
            <w:tcBorders>
              <w:top w:val="single" w:sz="4" w:space="0" w:color="auto"/>
              <w:left w:val="single" w:sz="4" w:space="0" w:color="auto"/>
              <w:bottom w:val="single" w:sz="4" w:space="0" w:color="auto"/>
              <w:right w:val="single" w:sz="4" w:space="0" w:color="auto"/>
            </w:tcBorders>
            <w:shd w:val="clear" w:color="auto" w:fill="auto"/>
          </w:tcPr>
          <w:p w:rsidR="00D43136" w:rsidRPr="00D43136" w:rsidRDefault="00D43136" w:rsidP="00D43136">
            <w:pPr>
              <w:shd w:val="clear" w:color="auto" w:fill="FFFFFF"/>
              <w:spacing w:line="276" w:lineRule="auto"/>
              <w:jc w:val="center"/>
              <w:rPr>
                <w:b/>
                <w:i/>
                <w:szCs w:val="24"/>
                <w:lang w:eastAsia="ru-RU"/>
              </w:rPr>
            </w:pPr>
            <w:r w:rsidRPr="00D43136">
              <w:rPr>
                <w:b/>
                <w:i/>
                <w:szCs w:val="24"/>
                <w:lang w:eastAsia="ru-RU"/>
              </w:rPr>
              <w:t>343</w:t>
            </w:r>
          </w:p>
        </w:tc>
      </w:tr>
    </w:tbl>
    <w:p w:rsidR="00D43136" w:rsidRPr="00D43136" w:rsidRDefault="00D43136" w:rsidP="00D43136">
      <w:pPr>
        <w:shd w:val="clear" w:color="auto" w:fill="FFFFFF"/>
        <w:spacing w:after="0" w:line="276" w:lineRule="auto"/>
        <w:ind w:firstLine="720"/>
        <w:jc w:val="both"/>
        <w:rPr>
          <w:rFonts w:ascii="Times New Roman" w:eastAsia="Times New Roman" w:hAnsi="Times New Roman" w:cs="Times New Roman"/>
          <w:sz w:val="26"/>
          <w:szCs w:val="26"/>
          <w:lang w:eastAsia="ru-RU"/>
        </w:rPr>
      </w:pPr>
      <w:r w:rsidRPr="00D43136">
        <w:rPr>
          <w:rFonts w:ascii="Times New Roman" w:eastAsia="Times New Roman" w:hAnsi="Times New Roman" w:cs="Times New Roman"/>
          <w:sz w:val="26"/>
          <w:szCs w:val="26"/>
          <w:lang w:eastAsia="ru-RU"/>
        </w:rPr>
        <w:t xml:space="preserve">Для </w:t>
      </w:r>
      <w:r w:rsidRPr="00D43136">
        <w:rPr>
          <w:rFonts w:ascii="Times New Roman" w:eastAsia="Times New Roman" w:hAnsi="Times New Roman" w:cs="Times New Roman"/>
          <w:b/>
          <w:i/>
          <w:sz w:val="26"/>
          <w:szCs w:val="26"/>
          <w:lang w:eastAsia="ru-RU"/>
        </w:rPr>
        <w:t>детей-инвалидов</w:t>
      </w:r>
      <w:r w:rsidRPr="00D43136">
        <w:rPr>
          <w:rFonts w:ascii="Times New Roman" w:eastAsia="Times New Roman" w:hAnsi="Times New Roman" w:cs="Times New Roman"/>
          <w:sz w:val="26"/>
          <w:szCs w:val="26"/>
          <w:lang w:eastAsia="ru-RU"/>
        </w:rPr>
        <w:t xml:space="preserve">, которые по состоянию здоровья не могут посещать образовательные организации, обучение может быть организовано образовательными организациями на дому </w:t>
      </w:r>
      <w:r w:rsidRPr="00D43136">
        <w:rPr>
          <w:rFonts w:ascii="Times New Roman" w:eastAsia="Times New Roman" w:hAnsi="Times New Roman" w:cs="Times New Roman"/>
          <w:sz w:val="26"/>
          <w:szCs w:val="26"/>
        </w:rPr>
        <w:t xml:space="preserve">по индивидуальным учебным планам, в том числе с применением дистанционных образовательных технологий (ДОТ), </w:t>
      </w:r>
      <w:r w:rsidRPr="00D43136">
        <w:rPr>
          <w:rFonts w:ascii="Times New Roman" w:eastAsia="Times New Roman" w:hAnsi="Times New Roman" w:cs="Times New Roman"/>
          <w:sz w:val="26"/>
          <w:szCs w:val="26"/>
          <w:lang w:eastAsia="ru-RU"/>
        </w:rPr>
        <w:t>на основании заключения медицинской организации и письменного обращения родителей (законных представителей).</w:t>
      </w:r>
    </w:p>
    <w:p w:rsidR="00D43136" w:rsidRPr="00D43136" w:rsidRDefault="00D43136" w:rsidP="00D43136">
      <w:pPr>
        <w:tabs>
          <w:tab w:val="left" w:pos="720"/>
          <w:tab w:val="left" w:pos="1134"/>
        </w:tabs>
        <w:spacing w:after="0" w:line="276" w:lineRule="auto"/>
        <w:ind w:firstLine="709"/>
        <w:jc w:val="both"/>
        <w:rPr>
          <w:rFonts w:ascii="Times New Roman" w:eastAsia="Calibri" w:hAnsi="Times New Roman" w:cs="Times New Roman"/>
          <w:sz w:val="26"/>
          <w:szCs w:val="26"/>
          <w:lang w:eastAsia="ru-RU"/>
        </w:rPr>
      </w:pPr>
      <w:r w:rsidRPr="00D43136">
        <w:rPr>
          <w:rFonts w:ascii="Times New Roman" w:eastAsia="Times New Roman" w:hAnsi="Times New Roman" w:cs="Times New Roman"/>
          <w:noProof/>
          <w:sz w:val="24"/>
          <w:szCs w:val="24"/>
          <w:lang w:eastAsia="ru-RU"/>
        </w:rPr>
        <w:drawing>
          <wp:inline distT="0" distB="0" distL="0" distR="0" wp14:anchorId="55F8B710" wp14:editId="4193CA50">
            <wp:extent cx="5486400" cy="2268000"/>
            <wp:effectExtent l="0" t="0" r="0" b="5651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p>
    <w:p w:rsidR="00D43136" w:rsidRPr="00D43136" w:rsidRDefault="00D43136" w:rsidP="00D43136">
      <w:pPr>
        <w:shd w:val="clear" w:color="auto" w:fill="FFFFFF"/>
        <w:spacing w:after="0" w:line="276" w:lineRule="auto"/>
        <w:ind w:firstLine="720"/>
        <w:jc w:val="both"/>
        <w:rPr>
          <w:rFonts w:ascii="Times New Roman" w:eastAsia="Times New Roman" w:hAnsi="Times New Roman" w:cs="Times New Roman"/>
          <w:sz w:val="26"/>
          <w:szCs w:val="26"/>
          <w:lang w:eastAsia="ru-RU"/>
        </w:rPr>
      </w:pPr>
      <w:r w:rsidRPr="00D43136">
        <w:rPr>
          <w:rFonts w:ascii="Times New Roman" w:eastAsia="Times New Roman" w:hAnsi="Times New Roman" w:cs="Times New Roman"/>
          <w:sz w:val="26"/>
          <w:szCs w:val="26"/>
          <w:lang w:eastAsia="ru-RU"/>
        </w:rPr>
        <w:t xml:space="preserve">Образование обучающихся с ограниченными возможностями здоровья в общеобразовательных организациях города Когалыма организовано как совместно с другими обучающимися (в рамках инклюзии), так и в отдельных классах. Так, на отчетный период 50 человек (2023 г. – 42 чел.) обучаются в отдельных классах МАОУ СОШ №1 и МАОУ «Средняя школа № 8», где реализуются адаптированные основные общеобразовательные программы для обучающихся с умственной отсталостью (интеллектуальными нарушениями). </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В муниципалитете созданы условия для получения образования обучающимися вне общеобразовательных организаций, в форме семейного образования. На отчетный период в форме семейного образования получают образование 35 человек с инвалидностью и ограниченными возможностями здоровья (2023 г. - 34 чел.).</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Обучающиеся с инвалидностью и ограниченными возможностями здоровья, а также их семьи охвачены психолого-педагогическим сопровождением.</w:t>
      </w:r>
    </w:p>
    <w:p w:rsidR="00D43136" w:rsidRPr="00D43136" w:rsidRDefault="00D43136" w:rsidP="00D43136">
      <w:pPr>
        <w:widowControl w:val="0"/>
        <w:tabs>
          <w:tab w:val="left" w:pos="0"/>
          <w:tab w:val="left" w:pos="960"/>
          <w:tab w:val="left" w:pos="1080"/>
          <w:tab w:val="left" w:pos="1134"/>
        </w:tabs>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Так, в муниципалитете действует территориальная психолого-медико-педагогическая комиссия (ТПМПК города Когалыма), в ее состав входят специалисты Управления образования, педагогические работники образовательных организаций города Когалыма, медицинские работники БУ «Когалымская городская больница». В 2024 году было проведено 28 заседаний комиссии. Обследовано 318 детей, из них- 37 детей-инвалидов.</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На базе образовательных организаций города функционируют 7 центров психолого-педагогической, медицинской и социальной помощи (ППМС-центры), 13 психологических служб, 6 служб ранней помощи, 13 психолого-педагогических консилиумов. Общее количество специалистов, оказывающих помощь детям с ОВЗ и инвалидностью, составило: педагог-психолог – 22 человека, учитель-логопед – 30 человек, учитель-дефектолог – 14 человек, </w:t>
      </w:r>
      <w:proofErr w:type="spellStart"/>
      <w:r w:rsidRPr="00D43136">
        <w:rPr>
          <w:rFonts w:ascii="Times New Roman" w:eastAsia="Times New Roman" w:hAnsi="Times New Roman" w:cs="Times New Roman"/>
          <w:sz w:val="26"/>
          <w:szCs w:val="26"/>
        </w:rPr>
        <w:t>тьютор</w:t>
      </w:r>
      <w:proofErr w:type="spellEnd"/>
      <w:r w:rsidRPr="00D43136">
        <w:rPr>
          <w:rFonts w:ascii="Times New Roman" w:eastAsia="Times New Roman" w:hAnsi="Times New Roman" w:cs="Times New Roman"/>
          <w:sz w:val="26"/>
          <w:szCs w:val="26"/>
        </w:rPr>
        <w:t xml:space="preserve"> – 2 человека, социальный педагог – 11 человек, иные специалисты – 58 человек. </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bCs/>
          <w:sz w:val="26"/>
          <w:szCs w:val="26"/>
        </w:rPr>
        <w:t xml:space="preserve">В рамках оказания методической, психолого-педагогической, диагностической и консультативной помощи родителям (законным представителям), выбравших для своих детей получение общего образования в форме семейного образования, в школах города Когалыма действуют </w:t>
      </w:r>
      <w:r w:rsidRPr="00D43136">
        <w:rPr>
          <w:rFonts w:ascii="Times New Roman" w:eastAsia="Times New Roman" w:hAnsi="Times New Roman" w:cs="Times New Roman"/>
          <w:sz w:val="26"/>
          <w:szCs w:val="26"/>
        </w:rPr>
        <w:t>7 центров методического сопровождения родителей. Кроме того, на официальном сайте Управления образования открыта диалоговая площадка по обсуждению вопросов обучения обучающихся, получающих образование в форме семейного образования, на территории города Когалыма.</w:t>
      </w:r>
    </w:p>
    <w:p w:rsidR="00D43136" w:rsidRPr="00D43136" w:rsidRDefault="00D43136" w:rsidP="00D43136">
      <w:pPr>
        <w:spacing w:after="0" w:line="276" w:lineRule="auto"/>
        <w:ind w:firstLine="851"/>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Таким образом, в образовательных организациях города реализуется комплекс мер, направленных на создание вариативных, максимально комфортных, условий для получения качественного образования всех категорий детей с ОВЗ, детей-инвалидов с учетом индивидуальной траектории развития ребенка.</w:t>
      </w:r>
    </w:p>
    <w:p w:rsidR="00D43136" w:rsidRPr="00D43136" w:rsidRDefault="00D43136" w:rsidP="00574D99">
      <w:pPr>
        <w:spacing w:after="0" w:line="276" w:lineRule="auto"/>
        <w:ind w:firstLine="709"/>
        <w:jc w:val="both"/>
        <w:rPr>
          <w:rFonts w:ascii="Times New Roman" w:eastAsia="Times New Roman" w:hAnsi="Times New Roman" w:cs="Times New Roman"/>
          <w:i/>
          <w:sz w:val="26"/>
          <w:szCs w:val="26"/>
        </w:rPr>
      </w:pPr>
      <w:r w:rsidRPr="00D43136">
        <w:rPr>
          <w:rFonts w:ascii="Times New Roman" w:eastAsia="Times New Roman" w:hAnsi="Times New Roman" w:cs="Times New Roman"/>
          <w:i/>
          <w:sz w:val="26"/>
          <w:szCs w:val="26"/>
        </w:rPr>
        <w:t>О мероприятиях, проводимых подведомственными учреждениями для инвалидов.</w:t>
      </w:r>
    </w:p>
    <w:p w:rsidR="00D43136" w:rsidRPr="00D43136" w:rsidRDefault="00D43136" w:rsidP="00D43136">
      <w:pPr>
        <w:spacing w:after="0" w:line="276" w:lineRule="auto"/>
        <w:ind w:firstLine="709"/>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С 2023 года, согласно приказу управления образования Администрации города Когалыма от 09.01.2023 №11-Пр-2 «Об организации проведения мониторинга выполнения рекомендаций психолого-медико-педагогической-комиссии по созданию специальных условий для обучения и воспитания детей с ограниченными возможностями здоровья в образовательных организациях города Когалыма», образовательные организации, подведомственные Управлению образования города Когалыма,  ежегодно предоставляют отчет об итогах Мониторинга по формам в соответствии с приложениями к Положению о проведении Мониторинга в срок до 25 мая текущего учебного года.</w:t>
      </w:r>
    </w:p>
    <w:p w:rsidR="00D43136" w:rsidRPr="00D43136" w:rsidRDefault="00D43136" w:rsidP="00D43136">
      <w:pPr>
        <w:spacing w:after="0" w:line="276" w:lineRule="auto"/>
        <w:ind w:firstLine="851"/>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Управлением образования проводится информационно-просветительская работа среди родительской общественности, в том числе в рамках межведомственного взаимодействия. Ежегодно на базе БУ «Когалымский комплексный центр социального обслуживания населения» проходят совместные встречи в формате «круглого стола» для обсуждения тем, волнующих родителей (законных представителей), воспитывающих детей-инвалидов и детей с ОВЗ. </w:t>
      </w:r>
    </w:p>
    <w:p w:rsidR="00D43136" w:rsidRPr="00D43136" w:rsidRDefault="00D43136" w:rsidP="00D43136">
      <w:pPr>
        <w:spacing w:after="0" w:line="276" w:lineRule="auto"/>
        <w:ind w:firstLine="851"/>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7 февраля 2024 года на базе МАОУ СОШ № 7 проведен городской конкурс чтецов состоялся городской конкурс чтецов среди учащихся 2-4 классов общеобразовательных организаций города Когалыма. </w:t>
      </w:r>
      <w:r w:rsidRPr="00D43136">
        <w:rPr>
          <w:rFonts w:ascii="Times New Roman" w:eastAsia="Times New Roman" w:hAnsi="Times New Roman" w:cs="Times New Roman"/>
          <w:bCs/>
          <w:sz w:val="26"/>
          <w:szCs w:val="26"/>
        </w:rPr>
        <w:t>В номинации «Детство - чудные года, детство - праздник навсегда» приняли участие обучающиеся с ОВЗ, всего 9 человек.</w:t>
      </w:r>
    </w:p>
    <w:p w:rsidR="00D43136" w:rsidRPr="00D43136" w:rsidRDefault="00D43136" w:rsidP="00D43136">
      <w:pPr>
        <w:spacing w:after="0" w:line="276" w:lineRule="auto"/>
        <w:ind w:firstLine="851"/>
        <w:jc w:val="both"/>
        <w:rPr>
          <w:rFonts w:ascii="Times New Roman" w:eastAsia="Times New Roman" w:hAnsi="Times New Roman" w:cs="Times New Roman"/>
          <w:bCs/>
          <w:iCs/>
          <w:sz w:val="26"/>
          <w:szCs w:val="26"/>
        </w:rPr>
      </w:pPr>
      <w:r w:rsidRPr="00D43136">
        <w:rPr>
          <w:rFonts w:ascii="Times New Roman" w:eastAsia="Times New Roman" w:hAnsi="Times New Roman" w:cs="Times New Roman"/>
          <w:sz w:val="26"/>
          <w:szCs w:val="26"/>
        </w:rPr>
        <w:t xml:space="preserve">С целью создания условий для выявления и поддержки творческих способностей детей с ОВЗ, их социализации и профориентации </w:t>
      </w:r>
      <w:r w:rsidRPr="00D43136">
        <w:rPr>
          <w:rFonts w:ascii="Times New Roman" w:eastAsia="Times New Roman" w:hAnsi="Times New Roman" w:cs="Times New Roman"/>
          <w:sz w:val="26"/>
          <w:szCs w:val="26"/>
          <w:lang w:eastAsia="ru-RU"/>
        </w:rPr>
        <w:t xml:space="preserve">20 декабря 2024 года на базе МАОУ «Средняя школа № 5» была проведена </w:t>
      </w:r>
      <w:r w:rsidRPr="00D43136">
        <w:rPr>
          <w:rFonts w:ascii="Times New Roman" w:eastAsia="Times New Roman" w:hAnsi="Times New Roman" w:cs="Times New Roman"/>
          <w:bCs/>
          <w:iCs/>
          <w:sz w:val="26"/>
          <w:szCs w:val="26"/>
          <w:lang w:eastAsia="ru-RU"/>
        </w:rPr>
        <w:t xml:space="preserve">городская выставка-конкурс детского декоративно-прикладного творчества «ГОРОД МАСТЕРОВ» для детей с ограниченными возможностями здоровья </w:t>
      </w:r>
      <w:r w:rsidRPr="00D43136">
        <w:rPr>
          <w:rFonts w:ascii="Times New Roman" w:eastAsia="Times New Roman" w:hAnsi="Times New Roman" w:cs="Times New Roman"/>
          <w:bCs/>
          <w:iCs/>
          <w:sz w:val="26"/>
          <w:szCs w:val="26"/>
        </w:rPr>
        <w:t xml:space="preserve">(далее – Конкурс).  </w:t>
      </w:r>
    </w:p>
    <w:p w:rsidR="00D43136" w:rsidRPr="00D43136" w:rsidRDefault="00D43136" w:rsidP="00D43136">
      <w:pPr>
        <w:spacing w:after="0" w:line="276" w:lineRule="auto"/>
        <w:ind w:firstLine="851"/>
        <w:jc w:val="both"/>
        <w:rPr>
          <w:rFonts w:ascii="Times New Roman" w:eastAsia="Times New Roman" w:hAnsi="Times New Roman" w:cs="Times New Roman"/>
          <w:bCs/>
          <w:iCs/>
          <w:sz w:val="26"/>
          <w:szCs w:val="26"/>
        </w:rPr>
      </w:pPr>
      <w:r w:rsidRPr="00D43136">
        <w:rPr>
          <w:rFonts w:ascii="Times New Roman" w:eastAsia="Times New Roman" w:hAnsi="Times New Roman" w:cs="Times New Roman"/>
          <w:bCs/>
          <w:iCs/>
          <w:sz w:val="26"/>
          <w:szCs w:val="26"/>
        </w:rPr>
        <w:t>В Конкурсе приняли участие обучающиеся с ОВЗ из всех общеобразовательных организаций города Когалыма, а также АНО «Дом творчества», всего 133 человека.</w:t>
      </w:r>
    </w:p>
    <w:p w:rsidR="00D43136" w:rsidRPr="00D43136" w:rsidRDefault="00D43136" w:rsidP="00D43136">
      <w:pPr>
        <w:spacing w:after="0" w:line="276" w:lineRule="auto"/>
        <w:ind w:firstLine="851"/>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В рамках Конкурса участниками были подготовлены творческие работы (изделия), связанные с российскими народными художественными промыслами и ремёслами, в возрастных группах: 7-9 лет, 10-12 лет, 13-15 лет, 16-18 лет.</w:t>
      </w:r>
    </w:p>
    <w:p w:rsidR="00D43136" w:rsidRPr="00D43136" w:rsidRDefault="00D43136" w:rsidP="00D43136">
      <w:pPr>
        <w:spacing w:after="0" w:line="276" w:lineRule="auto"/>
        <w:ind w:firstLine="851"/>
        <w:jc w:val="both"/>
        <w:rPr>
          <w:rFonts w:ascii="Times New Roman" w:eastAsia="Times New Roman" w:hAnsi="Times New Roman" w:cs="Times New Roman"/>
          <w:i/>
          <w:sz w:val="26"/>
          <w:szCs w:val="26"/>
        </w:rPr>
      </w:pPr>
      <w:r w:rsidRPr="00D43136">
        <w:rPr>
          <w:rFonts w:ascii="Times New Roman" w:eastAsia="Times New Roman" w:hAnsi="Times New Roman" w:cs="Times New Roman"/>
          <w:i/>
          <w:sz w:val="26"/>
          <w:szCs w:val="26"/>
        </w:rPr>
        <w:t>О доступности подведомственных учреждений и услуг.</w:t>
      </w:r>
    </w:p>
    <w:p w:rsidR="00D43136" w:rsidRPr="00D43136" w:rsidRDefault="00D43136" w:rsidP="00D43136">
      <w:p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        Паспорта доступности объектов разработаны во всех образовательных организациях города (приказ Министерства образования и науки РФ от 9 ноября 2015 года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По результатам проведенной паспортизации объектов, все образовательные организации являются условно доступными для инвалидов.</w:t>
      </w:r>
    </w:p>
    <w:p w:rsidR="00D43136" w:rsidRPr="00D43136" w:rsidRDefault="00D43136" w:rsidP="00D43136">
      <w:pPr>
        <w:spacing w:after="0" w:line="276" w:lineRule="auto"/>
        <w:ind w:firstLine="709"/>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Доступность обеспечивается за счет:</w:t>
      </w:r>
    </w:p>
    <w:p w:rsidR="00D43136" w:rsidRPr="00D43136" w:rsidRDefault="00D43136" w:rsidP="00D43136">
      <w:pPr>
        <w:numPr>
          <w:ilvl w:val="0"/>
          <w:numId w:val="3"/>
        </w:num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свободного доступа детей с ОВЗ на территорию школы;</w:t>
      </w:r>
    </w:p>
    <w:p w:rsidR="00D43136" w:rsidRPr="00D43136" w:rsidRDefault="00D43136" w:rsidP="00D43136">
      <w:pPr>
        <w:numPr>
          <w:ilvl w:val="0"/>
          <w:numId w:val="3"/>
        </w:num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наличия пандуса у центрального входа;</w:t>
      </w:r>
    </w:p>
    <w:p w:rsidR="00D43136" w:rsidRPr="00D43136" w:rsidRDefault="00D43136" w:rsidP="00D43136">
      <w:pPr>
        <w:numPr>
          <w:ilvl w:val="0"/>
          <w:numId w:val="3"/>
        </w:num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наличия поручня центральной входной группы;</w:t>
      </w:r>
    </w:p>
    <w:p w:rsidR="00D43136" w:rsidRPr="00D43136" w:rsidRDefault="00D43136" w:rsidP="00D43136">
      <w:pPr>
        <w:numPr>
          <w:ilvl w:val="0"/>
          <w:numId w:val="3"/>
        </w:num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наличия световых указателей;</w:t>
      </w:r>
    </w:p>
    <w:p w:rsidR="00D43136" w:rsidRPr="00D43136" w:rsidRDefault="00D43136" w:rsidP="00D43136">
      <w:pPr>
        <w:numPr>
          <w:ilvl w:val="0"/>
          <w:numId w:val="3"/>
        </w:num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 xml:space="preserve">наличия </w:t>
      </w:r>
      <w:proofErr w:type="spellStart"/>
      <w:r w:rsidRPr="00D43136">
        <w:rPr>
          <w:rFonts w:ascii="Times New Roman" w:eastAsia="Calibri" w:hAnsi="Times New Roman" w:cs="Times New Roman"/>
          <w:sz w:val="26"/>
          <w:szCs w:val="26"/>
        </w:rPr>
        <w:t>ступенькоходов</w:t>
      </w:r>
      <w:proofErr w:type="spellEnd"/>
      <w:r w:rsidRPr="00D43136">
        <w:rPr>
          <w:rFonts w:ascii="Times New Roman" w:eastAsia="Calibri" w:hAnsi="Times New Roman" w:cs="Times New Roman"/>
          <w:sz w:val="26"/>
          <w:szCs w:val="26"/>
        </w:rPr>
        <w:t xml:space="preserve">; </w:t>
      </w:r>
    </w:p>
    <w:p w:rsidR="00D43136" w:rsidRPr="00D43136" w:rsidRDefault="00D43136" w:rsidP="00D43136">
      <w:pPr>
        <w:numPr>
          <w:ilvl w:val="0"/>
          <w:numId w:val="3"/>
        </w:numPr>
        <w:spacing w:after="0" w:line="276" w:lineRule="auto"/>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предоставления помещения для оказания услуги на первом этаже учреждения.</w:t>
      </w:r>
    </w:p>
    <w:p w:rsidR="00013D70" w:rsidRDefault="00D43136" w:rsidP="00013D70">
      <w:pPr>
        <w:spacing w:after="0" w:line="276" w:lineRule="auto"/>
        <w:ind w:firstLine="709"/>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Обеспечен доступ лиц, сопровождающих детей ОВЗ, в здание для осуществления возможности передвижения по территории объекта в целях доступа к месту предоставления услуги, а также к электронным государственным услугам посредством сети Интернет с у</w:t>
      </w:r>
      <w:r w:rsidR="00013D70">
        <w:rPr>
          <w:rFonts w:ascii="Times New Roman" w:eastAsia="Calibri" w:hAnsi="Times New Roman" w:cs="Times New Roman"/>
          <w:sz w:val="26"/>
          <w:szCs w:val="26"/>
        </w:rPr>
        <w:t>четом технических возможностей.</w:t>
      </w:r>
    </w:p>
    <w:p w:rsidR="00013D70" w:rsidRDefault="00D43136" w:rsidP="00013D70">
      <w:pPr>
        <w:spacing w:after="0" w:line="276" w:lineRule="auto"/>
        <w:ind w:firstLine="709"/>
        <w:jc w:val="both"/>
        <w:rPr>
          <w:rFonts w:ascii="Times New Roman" w:eastAsia="Calibri" w:hAnsi="Times New Roman" w:cs="Times New Roman"/>
          <w:sz w:val="26"/>
          <w:szCs w:val="26"/>
        </w:rPr>
      </w:pPr>
      <w:r w:rsidRPr="00D43136">
        <w:rPr>
          <w:rFonts w:ascii="Times New Roman" w:eastAsia="Calibri" w:hAnsi="Times New Roman" w:cs="Times New Roman"/>
          <w:sz w:val="26"/>
          <w:szCs w:val="26"/>
        </w:rPr>
        <w:t>В 2024 году во всех образовательных организациях, в целях повышения показателей доступности образовательных организаций, был разработан план мероприятий по повышению значений показателей доступности для инвалидов объектов и предоставляемых на них услуг на 2023-2030 годы (приказ Управления образования от 16.08.2023 №11-Пр-672 «</w:t>
      </w:r>
      <w:r w:rsidRPr="00D43136">
        <w:rPr>
          <w:rFonts w:ascii="Times New Roman" w:eastAsia="Times New Roman" w:hAnsi="Times New Roman" w:cs="Times New Roman"/>
          <w:sz w:val="26"/>
          <w:szCs w:val="26"/>
        </w:rPr>
        <w:t>Об организации работы по повышению условий доступности для инвалидов объектов и предоставляемых услуг в образовательных организациях города Когалыма»).</w:t>
      </w:r>
    </w:p>
    <w:p w:rsidR="00013D70" w:rsidRDefault="00D43136" w:rsidP="00013D70">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Так, в 2024 году, согласно мониторингу повышения значений показателей доступности для инвалидов объектов и услуг города Когалыма, был достигнут 100 % показатель по пункту «Количество образовательных объектов, в которых одно из помещений, предназначенных для проведения мероприятий, оборудовано индукционной петлей и звукоусиливающей аппаратурой». Во всех образовательных организациях </w:t>
      </w:r>
      <w:r w:rsidR="00013D70">
        <w:rPr>
          <w:rFonts w:ascii="Times New Roman" w:eastAsia="Times New Roman" w:hAnsi="Times New Roman" w:cs="Times New Roman"/>
          <w:sz w:val="26"/>
          <w:szCs w:val="26"/>
        </w:rPr>
        <w:t>установлена индукционная петля.</w:t>
      </w:r>
    </w:p>
    <w:p w:rsidR="00D43136" w:rsidRPr="00013D70" w:rsidRDefault="00D43136" w:rsidP="00013D70">
      <w:pPr>
        <w:spacing w:after="0" w:line="276" w:lineRule="auto"/>
        <w:ind w:firstLine="709"/>
        <w:jc w:val="both"/>
        <w:rPr>
          <w:rFonts w:ascii="Times New Roman" w:eastAsia="Calibri" w:hAnsi="Times New Roman" w:cs="Times New Roman"/>
          <w:sz w:val="26"/>
          <w:szCs w:val="26"/>
        </w:rPr>
      </w:pPr>
      <w:r w:rsidRPr="00D43136">
        <w:rPr>
          <w:rFonts w:ascii="Times New Roman" w:eastAsia="Times New Roman" w:hAnsi="Times New Roman" w:cs="Times New Roman"/>
          <w:sz w:val="26"/>
          <w:szCs w:val="26"/>
        </w:rPr>
        <w:t xml:space="preserve">По состоянию на отчетную дату изучается вопрос установки подъемных устройств (платформ) при входе в здание общеобразовательной организации, с целью создания </w:t>
      </w:r>
      <w:proofErr w:type="spellStart"/>
      <w:r w:rsidRPr="00D43136">
        <w:rPr>
          <w:rFonts w:ascii="Times New Roman" w:eastAsia="Times New Roman" w:hAnsi="Times New Roman" w:cs="Times New Roman"/>
          <w:sz w:val="26"/>
          <w:szCs w:val="26"/>
        </w:rPr>
        <w:t>безбарьерной</w:t>
      </w:r>
      <w:proofErr w:type="spellEnd"/>
      <w:r w:rsidRPr="00D43136">
        <w:rPr>
          <w:rFonts w:ascii="Times New Roman" w:eastAsia="Times New Roman" w:hAnsi="Times New Roman" w:cs="Times New Roman"/>
          <w:sz w:val="26"/>
          <w:szCs w:val="26"/>
        </w:rPr>
        <w:t xml:space="preserve"> среды для людей с инвалидностью и маломобильных граждан. </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xml:space="preserve">Для создания </w:t>
      </w:r>
      <w:proofErr w:type="spellStart"/>
      <w:r w:rsidRPr="00D43136">
        <w:rPr>
          <w:rFonts w:ascii="Times New Roman" w:eastAsia="Times New Roman" w:hAnsi="Times New Roman" w:cs="Times New Roman"/>
          <w:sz w:val="26"/>
          <w:szCs w:val="26"/>
        </w:rPr>
        <w:t>безбарьерной</w:t>
      </w:r>
      <w:proofErr w:type="spellEnd"/>
      <w:r w:rsidRPr="00D43136">
        <w:rPr>
          <w:rFonts w:ascii="Times New Roman" w:eastAsia="Times New Roman" w:hAnsi="Times New Roman" w:cs="Times New Roman"/>
          <w:sz w:val="26"/>
          <w:szCs w:val="26"/>
        </w:rPr>
        <w:t xml:space="preserve"> образовательной и социальной среды для детей с ограниченными возможностями здоровья в образовательных организациях:</w:t>
      </w:r>
    </w:p>
    <w:p w:rsidR="00D43136" w:rsidRPr="00D43136" w:rsidRDefault="00D43136" w:rsidP="00D43136">
      <w:pPr>
        <w:spacing w:after="0" w:line="276" w:lineRule="auto"/>
        <w:ind w:firstLine="709"/>
        <w:jc w:val="both"/>
        <w:rPr>
          <w:rFonts w:ascii="Times New Roman" w:eastAsia="Times New Roman" w:hAnsi="Times New Roman" w:cs="Times New Roman"/>
          <w:sz w:val="26"/>
          <w:szCs w:val="26"/>
        </w:rPr>
      </w:pPr>
      <w:r w:rsidRPr="00D43136">
        <w:rPr>
          <w:rFonts w:ascii="Times New Roman" w:eastAsia="Times New Roman" w:hAnsi="Times New Roman" w:cs="Times New Roman"/>
          <w:sz w:val="26"/>
          <w:szCs w:val="26"/>
        </w:rPr>
        <w:t>- с использованием механизма инициативного бюджетирования реализован проект «</w:t>
      </w:r>
      <w:proofErr w:type="spellStart"/>
      <w:r w:rsidRPr="00D43136">
        <w:rPr>
          <w:rFonts w:ascii="Times New Roman" w:eastAsia="Times New Roman" w:hAnsi="Times New Roman" w:cs="Times New Roman"/>
          <w:sz w:val="26"/>
          <w:szCs w:val="26"/>
        </w:rPr>
        <w:t>ПодРАСтай</w:t>
      </w:r>
      <w:proofErr w:type="spellEnd"/>
      <w:r w:rsidRPr="00D43136">
        <w:rPr>
          <w:rFonts w:ascii="Times New Roman" w:eastAsia="Times New Roman" w:hAnsi="Times New Roman" w:cs="Times New Roman"/>
          <w:sz w:val="26"/>
          <w:szCs w:val="26"/>
        </w:rPr>
        <w:t xml:space="preserve">», в рамках которого приобретено оборудование для оснащения пространства в МАДОУ «Сказка» с целью проведения занятий по физической культуре с детьми с аутизмом; </w:t>
      </w:r>
    </w:p>
    <w:p w:rsidR="00D43136" w:rsidRPr="00D43136" w:rsidRDefault="00D43136" w:rsidP="00D43136">
      <w:pPr>
        <w:spacing w:after="0" w:line="276" w:lineRule="auto"/>
        <w:ind w:firstLine="851"/>
        <w:jc w:val="both"/>
        <w:rPr>
          <w:rFonts w:ascii="Times New Roman" w:eastAsia="Times New Roman" w:hAnsi="Times New Roman" w:cs="Times New Roman"/>
          <w:i/>
          <w:sz w:val="26"/>
          <w:szCs w:val="26"/>
        </w:rPr>
      </w:pPr>
      <w:r w:rsidRPr="00D43136">
        <w:rPr>
          <w:rFonts w:ascii="Times New Roman" w:eastAsia="Times New Roman" w:hAnsi="Times New Roman" w:cs="Times New Roman"/>
          <w:i/>
          <w:sz w:val="26"/>
          <w:szCs w:val="26"/>
        </w:rPr>
        <w:t>Анализ основных проблем, предложения по принятию конкретных мер, достигнутых результатах, направленных на улучшение положения детей-инвалидов в сфере образования.</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xml:space="preserve">В настоящее время наиболее уязвимой группой детей в плане доступности образования является категория обучающихся с нарушениями в области </w:t>
      </w:r>
      <w:proofErr w:type="spellStart"/>
      <w:r w:rsidRPr="00D43136">
        <w:rPr>
          <w:rFonts w:ascii="Times New Roman" w:eastAsia="Times New Roman" w:hAnsi="Times New Roman" w:cs="Times New Roman"/>
          <w:bCs/>
          <w:sz w:val="26"/>
          <w:szCs w:val="26"/>
        </w:rPr>
        <w:t>нейроразвития</w:t>
      </w:r>
      <w:proofErr w:type="spellEnd"/>
      <w:r w:rsidRPr="00D43136">
        <w:rPr>
          <w:rFonts w:ascii="Times New Roman" w:eastAsia="Times New Roman" w:hAnsi="Times New Roman" w:cs="Times New Roman"/>
          <w:bCs/>
          <w:sz w:val="26"/>
          <w:szCs w:val="26"/>
        </w:rPr>
        <w:t xml:space="preserve">, прежде всего, с расстройствами аутистического спектра. По данным БУ «Когалымская городская больница» 29 детей в возрасте от 5 до 17 лет имеют диагноз «расстройства аутистического спектра» (далее – РАС). </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xml:space="preserve">Для детей с РАС характерными являются поведенческие нарушения, и как следствие, трудности в социализации. В этой связи возникает необходимость внедрения образовательных технологий, которые способны в полной мере обеспечить инклюзию детей с данными нарушениями развития. </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xml:space="preserve">По инициативе родителей, воспитывающих детей с ОВЗ, в городе Когалыме начата работа по внедрению инновационной инклюзивной образовательной модели «Ресурсный класс». В «Ресурсном классе» обучение проходит по адаптированным образовательным программам, обучающиеся последовательно включаются в учебную деятельность совместно с </w:t>
      </w:r>
      <w:proofErr w:type="spellStart"/>
      <w:r w:rsidRPr="00D43136">
        <w:rPr>
          <w:rFonts w:ascii="Times New Roman" w:eastAsia="Times New Roman" w:hAnsi="Times New Roman" w:cs="Times New Roman"/>
          <w:bCs/>
          <w:sz w:val="26"/>
          <w:szCs w:val="26"/>
        </w:rPr>
        <w:t>нормотипичными</w:t>
      </w:r>
      <w:proofErr w:type="spellEnd"/>
      <w:r w:rsidRPr="00D43136">
        <w:rPr>
          <w:rFonts w:ascii="Times New Roman" w:eastAsia="Times New Roman" w:hAnsi="Times New Roman" w:cs="Times New Roman"/>
          <w:bCs/>
          <w:sz w:val="26"/>
          <w:szCs w:val="26"/>
        </w:rPr>
        <w:t xml:space="preserve"> сверстниками, посещают уроки в общеобразовательном классе при поддержке </w:t>
      </w:r>
      <w:proofErr w:type="spellStart"/>
      <w:r w:rsidRPr="00D43136">
        <w:rPr>
          <w:rFonts w:ascii="Times New Roman" w:eastAsia="Times New Roman" w:hAnsi="Times New Roman" w:cs="Times New Roman"/>
          <w:bCs/>
          <w:sz w:val="26"/>
          <w:szCs w:val="26"/>
        </w:rPr>
        <w:t>тьютора</w:t>
      </w:r>
      <w:proofErr w:type="spellEnd"/>
      <w:r w:rsidRPr="00D43136">
        <w:rPr>
          <w:rFonts w:ascii="Times New Roman" w:eastAsia="Times New Roman" w:hAnsi="Times New Roman" w:cs="Times New Roman"/>
          <w:bCs/>
          <w:sz w:val="26"/>
          <w:szCs w:val="26"/>
        </w:rPr>
        <w:t xml:space="preserve">. Основополагающим методом данной модели является метод прикладного анализа поведения (ABA-терапия). </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Управление образования поддерживает эту идею, ее реализация запланирована в 2025-2026 годах, она включает:</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создание специальных средовых, кадровых, организационных, образовательных, материально-технических условий в общеобразовательных организациях города Когалыма для обучения детей с РАС;</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подготовку специалистов, владеющих определенными педагогическими компетенциями, основанными на знаниях методов структурированного обучения и поведенческой педагогики, обученных методу прикладного анализа поведения (АВА-терапия);</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привлечение дополнительных финансовых средств на обновление материально-технической базы общеобразовательной организации посредством участия в конкурсах, грантах, вовлечения иных организаций в качестве спонсоров;</w:t>
      </w:r>
    </w:p>
    <w:p w:rsidR="00D43136" w:rsidRPr="00D43136" w:rsidRDefault="00D43136" w:rsidP="00D43136">
      <w:pPr>
        <w:spacing w:after="0" w:line="276" w:lineRule="auto"/>
        <w:ind w:firstLine="709"/>
        <w:jc w:val="both"/>
        <w:rPr>
          <w:rFonts w:ascii="Times New Roman" w:eastAsia="Times New Roman" w:hAnsi="Times New Roman" w:cs="Times New Roman"/>
          <w:bCs/>
          <w:sz w:val="26"/>
          <w:szCs w:val="26"/>
        </w:rPr>
      </w:pPr>
      <w:r w:rsidRPr="00D43136">
        <w:rPr>
          <w:rFonts w:ascii="Times New Roman" w:eastAsia="Times New Roman" w:hAnsi="Times New Roman" w:cs="Times New Roman"/>
          <w:bCs/>
          <w:sz w:val="26"/>
          <w:szCs w:val="26"/>
        </w:rPr>
        <w:t>- удовлетворение запросов родителей (законных представителей), воспитывающих детей с РАС, на реализацию их права на получение качественного инклюзивного образования на базе общеобразовательных организаций города Когалыма.</w:t>
      </w:r>
    </w:p>
    <w:p w:rsidR="00D43136" w:rsidRPr="004234EA" w:rsidRDefault="00D43136" w:rsidP="00BF415B">
      <w:pPr>
        <w:spacing w:after="0" w:line="240" w:lineRule="auto"/>
        <w:ind w:firstLine="709"/>
        <w:jc w:val="both"/>
        <w:rPr>
          <w:rFonts w:ascii="Times New Roman" w:hAnsi="Times New Roman" w:cs="Times New Roman"/>
          <w:i/>
          <w:sz w:val="26"/>
          <w:szCs w:val="26"/>
        </w:rPr>
      </w:pPr>
    </w:p>
    <w:p w:rsidR="001C0A61" w:rsidRDefault="0067452B" w:rsidP="0067452B">
      <w:pPr>
        <w:tabs>
          <w:tab w:val="left" w:pos="567"/>
        </w:tabs>
        <w:spacing w:after="0" w:line="276" w:lineRule="auto"/>
        <w:ind w:firstLine="709"/>
        <w:jc w:val="center"/>
        <w:rPr>
          <w:rFonts w:ascii="Times New Roman" w:eastAsia="Times New Roman" w:hAnsi="Times New Roman" w:cs="Times New Roman"/>
          <w:b/>
          <w:sz w:val="26"/>
          <w:szCs w:val="26"/>
          <w:lang w:eastAsia="ru-RU"/>
        </w:rPr>
      </w:pPr>
      <w:r w:rsidRPr="00D80182">
        <w:rPr>
          <w:rFonts w:ascii="Times New Roman" w:eastAsia="Times New Roman" w:hAnsi="Times New Roman" w:cs="Times New Roman"/>
          <w:b/>
          <w:sz w:val="26"/>
          <w:szCs w:val="26"/>
          <w:lang w:eastAsia="ru-RU"/>
        </w:rPr>
        <w:t xml:space="preserve">4. </w:t>
      </w:r>
      <w:r w:rsidR="001C0A61" w:rsidRPr="00D80182">
        <w:rPr>
          <w:rFonts w:ascii="Times New Roman" w:eastAsia="Times New Roman" w:hAnsi="Times New Roman" w:cs="Times New Roman"/>
          <w:b/>
          <w:sz w:val="26"/>
          <w:szCs w:val="26"/>
          <w:lang w:eastAsia="ru-RU"/>
        </w:rPr>
        <w:t xml:space="preserve">Трудоустройство </w:t>
      </w:r>
      <w:r w:rsidR="001151FB">
        <w:rPr>
          <w:rFonts w:ascii="Times New Roman" w:eastAsia="Times New Roman" w:hAnsi="Times New Roman" w:cs="Times New Roman"/>
          <w:b/>
          <w:sz w:val="26"/>
          <w:szCs w:val="26"/>
          <w:lang w:eastAsia="ru-RU"/>
        </w:rPr>
        <w:t xml:space="preserve">граждан с </w:t>
      </w:r>
      <w:r w:rsidR="001C0A61" w:rsidRPr="00D80182">
        <w:rPr>
          <w:rFonts w:ascii="Times New Roman" w:eastAsia="Times New Roman" w:hAnsi="Times New Roman" w:cs="Times New Roman"/>
          <w:b/>
          <w:sz w:val="26"/>
          <w:szCs w:val="26"/>
          <w:lang w:eastAsia="ru-RU"/>
        </w:rPr>
        <w:t>инвалид</w:t>
      </w:r>
      <w:r w:rsidR="001151FB">
        <w:rPr>
          <w:rFonts w:ascii="Times New Roman" w:eastAsia="Times New Roman" w:hAnsi="Times New Roman" w:cs="Times New Roman"/>
          <w:b/>
          <w:sz w:val="26"/>
          <w:szCs w:val="26"/>
          <w:lang w:eastAsia="ru-RU"/>
        </w:rPr>
        <w:t>ностью</w:t>
      </w:r>
      <w:r w:rsidR="00152844">
        <w:rPr>
          <w:rFonts w:ascii="Times New Roman" w:eastAsia="Times New Roman" w:hAnsi="Times New Roman" w:cs="Times New Roman"/>
          <w:b/>
          <w:sz w:val="26"/>
          <w:szCs w:val="26"/>
          <w:lang w:eastAsia="ru-RU"/>
        </w:rPr>
        <w:t xml:space="preserve"> в городе Когалыме</w:t>
      </w:r>
    </w:p>
    <w:p w:rsidR="00152844" w:rsidRPr="00D80182" w:rsidRDefault="00152844" w:rsidP="0067452B">
      <w:pPr>
        <w:tabs>
          <w:tab w:val="left" w:pos="567"/>
        </w:tabs>
        <w:spacing w:after="0" w:line="276" w:lineRule="auto"/>
        <w:ind w:firstLine="709"/>
        <w:jc w:val="center"/>
        <w:rPr>
          <w:rFonts w:ascii="Times New Roman" w:eastAsia="Times New Roman" w:hAnsi="Times New Roman" w:cs="Times New Roman"/>
          <w:b/>
          <w:sz w:val="26"/>
          <w:szCs w:val="26"/>
          <w:lang w:eastAsia="ru-RU"/>
        </w:rPr>
      </w:pPr>
    </w:p>
    <w:p w:rsidR="00D814E5" w:rsidRDefault="00934040" w:rsidP="00D814E5">
      <w:pPr>
        <w:spacing w:after="0" w:line="276" w:lineRule="auto"/>
        <w:ind w:firstLine="709"/>
        <w:jc w:val="both"/>
        <w:rPr>
          <w:rFonts w:ascii="Times New Roman" w:eastAsia="Times New Roman" w:hAnsi="Times New Roman"/>
          <w:sz w:val="26"/>
          <w:szCs w:val="26"/>
        </w:rPr>
      </w:pPr>
      <w:r w:rsidRPr="00563E12">
        <w:rPr>
          <w:rFonts w:ascii="Times New Roman" w:eastAsia="Times New Roman" w:hAnsi="Times New Roman"/>
          <w:sz w:val="26"/>
          <w:szCs w:val="26"/>
        </w:rPr>
        <w:t>Проведена работа по приведению помещения КУ «Когалымский центр занятости населения» к единым требованиям в соответствии с приказом Министерства труда и социальной защиты РФ от 29 апреля 2019 года № 302 «Об утверждении Единых требований к организации деятельности органов службы занятости»</w:t>
      </w:r>
      <w:r w:rsidR="008C2303" w:rsidRPr="00563E12">
        <w:rPr>
          <w:rFonts w:ascii="Times New Roman" w:eastAsia="Times New Roman" w:hAnsi="Times New Roman"/>
          <w:sz w:val="26"/>
          <w:szCs w:val="26"/>
        </w:rPr>
        <w:t xml:space="preserve"> (2022 год)</w:t>
      </w:r>
      <w:r w:rsidRPr="00563E12">
        <w:rPr>
          <w:rFonts w:ascii="Times New Roman" w:eastAsia="Times New Roman" w:hAnsi="Times New Roman"/>
          <w:sz w:val="26"/>
          <w:szCs w:val="26"/>
        </w:rPr>
        <w:t xml:space="preserve">. Были выполнены все рекомендации по адаптации основных структурных элементов объекта: монтаж системы наружного освещения на объекте; установка </w:t>
      </w:r>
      <w:proofErr w:type="gramStart"/>
      <w:r w:rsidRPr="00563E12">
        <w:rPr>
          <w:rFonts w:ascii="Times New Roman" w:eastAsia="Times New Roman" w:hAnsi="Times New Roman"/>
          <w:sz w:val="26"/>
          <w:szCs w:val="26"/>
        </w:rPr>
        <w:t>свето-звукового</w:t>
      </w:r>
      <w:proofErr w:type="gramEnd"/>
      <w:r w:rsidRPr="00563E12">
        <w:rPr>
          <w:rFonts w:ascii="Times New Roman" w:eastAsia="Times New Roman" w:hAnsi="Times New Roman"/>
          <w:sz w:val="26"/>
          <w:szCs w:val="26"/>
        </w:rPr>
        <w:t xml:space="preserve"> и светового маяка; установка кнопки вызова помощи; установка поручней по пути движения внутри здания; установка поручней и </w:t>
      </w:r>
      <w:proofErr w:type="spellStart"/>
      <w:r w:rsidRPr="00563E12">
        <w:rPr>
          <w:rFonts w:ascii="Times New Roman" w:eastAsia="Times New Roman" w:hAnsi="Times New Roman"/>
          <w:sz w:val="26"/>
          <w:szCs w:val="26"/>
        </w:rPr>
        <w:t>травмобезопасных</w:t>
      </w:r>
      <w:proofErr w:type="spellEnd"/>
      <w:r w:rsidRPr="00563E12">
        <w:rPr>
          <w:rFonts w:ascii="Times New Roman" w:eastAsia="Times New Roman" w:hAnsi="Times New Roman"/>
          <w:sz w:val="26"/>
          <w:szCs w:val="26"/>
        </w:rPr>
        <w:t xml:space="preserve"> крючков санитарно-гигиенического помещения; оборудование навесом наружного пандуса; расширение </w:t>
      </w:r>
      <w:r w:rsidR="00D814E5">
        <w:rPr>
          <w:rFonts w:ascii="Times New Roman" w:eastAsia="Times New Roman" w:hAnsi="Times New Roman"/>
          <w:sz w:val="26"/>
          <w:szCs w:val="26"/>
        </w:rPr>
        <w:t>дверных проемов входной группы.</w:t>
      </w:r>
    </w:p>
    <w:p w:rsidR="00934040" w:rsidRPr="00D814E5" w:rsidRDefault="00934040" w:rsidP="00D814E5">
      <w:pPr>
        <w:spacing w:after="0" w:line="276" w:lineRule="auto"/>
        <w:ind w:firstLine="709"/>
        <w:jc w:val="both"/>
        <w:rPr>
          <w:rFonts w:ascii="Times New Roman" w:hAnsi="Times New Roman"/>
          <w:bCs/>
          <w:sz w:val="26"/>
          <w:szCs w:val="26"/>
        </w:rPr>
      </w:pPr>
      <w:r w:rsidRPr="00563E12">
        <w:rPr>
          <w:rFonts w:ascii="Times New Roman" w:eastAsia="Times New Roman" w:hAnsi="Times New Roman"/>
          <w:sz w:val="26"/>
          <w:szCs w:val="26"/>
          <w:lang w:eastAsia="ru-RU"/>
        </w:rPr>
        <w:t>Одной из ключевых задач ТЦЗН является трудоустройство граждан с инвалидностью.</w:t>
      </w:r>
      <w:r w:rsidR="008C2303" w:rsidRPr="00563E12">
        <w:rPr>
          <w:rFonts w:ascii="Times New Roman" w:eastAsia="Times New Roman" w:hAnsi="Times New Roman"/>
          <w:sz w:val="26"/>
          <w:szCs w:val="26"/>
          <w:lang w:eastAsia="ru-RU"/>
        </w:rPr>
        <w:t xml:space="preserve"> </w:t>
      </w:r>
      <w:r w:rsidRPr="00563E12">
        <w:rPr>
          <w:rFonts w:ascii="Times New Roman" w:eastAsia="Times New Roman" w:hAnsi="Times New Roman"/>
          <w:sz w:val="26"/>
          <w:szCs w:val="26"/>
          <w:lang w:eastAsia="ru-RU"/>
        </w:rPr>
        <w:t>На 01.01.2024 года на учете в ТЦЗН состояло 2 инвалида. В течении 2024 года в ТЦЗН обратились 39 человек, из них трудоустроено 31 чел. 2 человека направлены на обучение с последующим гарантированным трудоустройством.</w:t>
      </w:r>
      <w:r w:rsidR="00C553AB">
        <w:rPr>
          <w:rFonts w:ascii="Times New Roman" w:eastAsia="Times New Roman" w:hAnsi="Times New Roman"/>
          <w:sz w:val="26"/>
          <w:szCs w:val="26"/>
          <w:lang w:eastAsia="ru-RU"/>
        </w:rPr>
        <w:t xml:space="preserve"> Признано безработными 12 чел., т</w:t>
      </w:r>
      <w:r w:rsidRPr="00563E12">
        <w:rPr>
          <w:rFonts w:ascii="Times New Roman" w:eastAsia="Times New Roman" w:hAnsi="Times New Roman"/>
          <w:sz w:val="26"/>
          <w:szCs w:val="26"/>
          <w:lang w:eastAsia="ru-RU"/>
        </w:rPr>
        <w:t>.е. остальные трудоустроены в течении недели. На 01.01.2025 на учете в ТЦЗН состояло 2 инвалида 2-й и 3-й группы. На сегодняшний день на учете состоит 1 инвалид.</w:t>
      </w:r>
    </w:p>
    <w:p w:rsidR="00D814E5" w:rsidRDefault="00934040" w:rsidP="00D814E5">
      <w:pPr>
        <w:spacing w:after="0" w:line="276" w:lineRule="auto"/>
        <w:ind w:firstLine="709"/>
        <w:jc w:val="both"/>
        <w:rPr>
          <w:rFonts w:ascii="Times New Roman" w:hAnsi="Times New Roman"/>
          <w:sz w:val="26"/>
          <w:szCs w:val="26"/>
        </w:rPr>
      </w:pPr>
      <w:r w:rsidRPr="00563E12">
        <w:rPr>
          <w:rFonts w:ascii="Times New Roman" w:eastAsia="Times New Roman" w:hAnsi="Times New Roman"/>
          <w:sz w:val="26"/>
          <w:szCs w:val="26"/>
          <w:lang w:eastAsia="ru-RU"/>
        </w:rPr>
        <w:t>В</w:t>
      </w:r>
      <w:r w:rsidRPr="00563E12">
        <w:rPr>
          <w:rFonts w:ascii="Times New Roman" w:hAnsi="Times New Roman"/>
          <w:sz w:val="26"/>
          <w:szCs w:val="26"/>
        </w:rPr>
        <w:t xml:space="preserve"> 2024 году трудоустройство инвалидов осуществлялось как на квотируемые рабочие места, так и в рамках программы ХМАО – Югры «Поддержка занятости населения». В рамках данной программы в 2024 году трудоустроено на постоянные специальные оснащенные рабочие места 8 инвалидов. Размер возмещения затрат работодателю на оснащение одного специального рабочего м</w:t>
      </w:r>
      <w:r w:rsidR="00D814E5">
        <w:rPr>
          <w:rFonts w:ascii="Times New Roman" w:hAnsi="Times New Roman"/>
          <w:sz w:val="26"/>
          <w:szCs w:val="26"/>
        </w:rPr>
        <w:t>еста составляет 100 000 рублей.</w:t>
      </w:r>
    </w:p>
    <w:p w:rsidR="00934040" w:rsidRPr="00563E12" w:rsidRDefault="00934040" w:rsidP="00D814E5">
      <w:pPr>
        <w:spacing w:after="0" w:line="276" w:lineRule="auto"/>
        <w:ind w:firstLine="709"/>
        <w:jc w:val="both"/>
        <w:rPr>
          <w:rFonts w:ascii="Times New Roman" w:hAnsi="Times New Roman"/>
          <w:sz w:val="26"/>
          <w:szCs w:val="26"/>
        </w:rPr>
      </w:pPr>
      <w:r w:rsidRPr="00563E12">
        <w:rPr>
          <w:rFonts w:ascii="Times New Roman" w:eastAsia="Times New Roman" w:hAnsi="Times New Roman"/>
          <w:sz w:val="26"/>
          <w:szCs w:val="26"/>
          <w:lang w:eastAsia="ru-RU"/>
        </w:rPr>
        <w:t xml:space="preserve">Проводятся собеседования с инвалидами перед направлением на работу. В 2024 году проведена 1 </w:t>
      </w:r>
      <w:proofErr w:type="spellStart"/>
      <w:r w:rsidRPr="00563E12">
        <w:rPr>
          <w:rFonts w:ascii="Times New Roman" w:eastAsia="Times New Roman" w:hAnsi="Times New Roman"/>
          <w:sz w:val="26"/>
          <w:szCs w:val="26"/>
          <w:lang w:eastAsia="ru-RU"/>
        </w:rPr>
        <w:t>категорийная</w:t>
      </w:r>
      <w:proofErr w:type="spellEnd"/>
      <w:r w:rsidRPr="00563E12">
        <w:rPr>
          <w:rFonts w:ascii="Times New Roman" w:eastAsia="Times New Roman" w:hAnsi="Times New Roman"/>
          <w:sz w:val="26"/>
          <w:szCs w:val="26"/>
          <w:lang w:eastAsia="ru-RU"/>
        </w:rPr>
        <w:t xml:space="preserve"> мини-ярмарка для трудоустройства инвалидов</w:t>
      </w:r>
      <w:r w:rsidR="00563E12">
        <w:rPr>
          <w:rFonts w:ascii="Times New Roman" w:eastAsia="Times New Roman" w:hAnsi="Times New Roman"/>
          <w:sz w:val="26"/>
          <w:szCs w:val="26"/>
          <w:lang w:eastAsia="ru-RU"/>
        </w:rPr>
        <w:t xml:space="preserve"> </w:t>
      </w:r>
      <w:r w:rsidRPr="00563E12">
        <w:rPr>
          <w:rFonts w:ascii="Times New Roman" w:eastAsia="Times New Roman" w:hAnsi="Times New Roman"/>
          <w:sz w:val="26"/>
          <w:szCs w:val="26"/>
          <w:lang w:eastAsia="ru-RU"/>
        </w:rPr>
        <w:t>с ОО «Когалымская городская Федерация инвалидного спорта», где было заявлено 5 вакансий, трудоустроено по результатам ярмарки 5 инвалидов. Помимо</w:t>
      </w:r>
      <w:r w:rsidR="00563E12">
        <w:rPr>
          <w:rFonts w:ascii="Times New Roman" w:eastAsia="Times New Roman" w:hAnsi="Times New Roman"/>
          <w:sz w:val="26"/>
          <w:szCs w:val="26"/>
          <w:lang w:eastAsia="ru-RU"/>
        </w:rPr>
        <w:t xml:space="preserve"> </w:t>
      </w:r>
      <w:r w:rsidRPr="00563E12">
        <w:rPr>
          <w:rFonts w:ascii="Times New Roman" w:eastAsia="Times New Roman" w:hAnsi="Times New Roman"/>
          <w:sz w:val="26"/>
          <w:szCs w:val="26"/>
          <w:lang w:eastAsia="ru-RU"/>
        </w:rPr>
        <w:t>этого</w:t>
      </w:r>
      <w:r w:rsidR="00563E12">
        <w:rPr>
          <w:rFonts w:ascii="Times New Roman" w:eastAsia="Times New Roman" w:hAnsi="Times New Roman"/>
          <w:sz w:val="26"/>
          <w:szCs w:val="26"/>
          <w:lang w:eastAsia="ru-RU"/>
        </w:rPr>
        <w:t>,</w:t>
      </w:r>
      <w:r w:rsidRPr="00563E12">
        <w:rPr>
          <w:rFonts w:ascii="Times New Roman" w:eastAsia="Times New Roman" w:hAnsi="Times New Roman"/>
          <w:sz w:val="26"/>
          <w:szCs w:val="26"/>
          <w:lang w:eastAsia="ru-RU"/>
        </w:rPr>
        <w:t xml:space="preserve"> были проведены 2 ярмарки федерального значения для граждан, испытывающих трудности в поиске работы, где инвалиды так же принимали участие и по результатам были трудоустроены. О</w:t>
      </w:r>
      <w:r w:rsidRPr="00563E12">
        <w:rPr>
          <w:rFonts w:ascii="Times New Roman" w:hAnsi="Times New Roman"/>
          <w:sz w:val="26"/>
          <w:szCs w:val="26"/>
        </w:rPr>
        <w:t>рганизуются информационные встречи в формате «круглого стола».</w:t>
      </w:r>
    </w:p>
    <w:p w:rsidR="00D814E5" w:rsidRDefault="00934040" w:rsidP="00D814E5">
      <w:pPr>
        <w:tabs>
          <w:tab w:val="left" w:pos="851"/>
        </w:tabs>
        <w:spacing w:after="0" w:line="276" w:lineRule="auto"/>
        <w:ind w:firstLine="709"/>
        <w:jc w:val="both"/>
        <w:rPr>
          <w:rFonts w:ascii="Times New Roman" w:hAnsi="Times New Roman"/>
          <w:color w:val="000000"/>
          <w:sz w:val="26"/>
          <w:szCs w:val="26"/>
        </w:rPr>
      </w:pPr>
      <w:r w:rsidRPr="00563E12">
        <w:rPr>
          <w:rFonts w:ascii="Times New Roman" w:hAnsi="Times New Roman"/>
          <w:color w:val="000000"/>
          <w:sz w:val="26"/>
          <w:szCs w:val="26"/>
        </w:rPr>
        <w:t>Для каждого инвалида, нуждающегося в сопровождении, специалисты ТЦЗН разрабатывают программу трудоустройства с учетом его индивидуальных особенностей. Начиная с составления резюме, подачи заявления, сопровождения при встрече с работодателем, до трудоустройства и консультации его в течении от полугода до года. Как показывает практика, в наибольшей степени потребность в услугах по сопровождению выражена у инвалидов с интеллектуальными нарушениями, с нарушениями функций опорно-двигательного аппарата, с нарушениями слуха и зрения. В 2024 году численность инвалидов, в отношении которых принято решение о предоставлении данной услуги составило 14 чел. Из них трудоустроено в результате сопровождения 12 чел. на квотируемые рабочие места.</w:t>
      </w:r>
    </w:p>
    <w:p w:rsidR="00D814E5" w:rsidRDefault="00934040" w:rsidP="00D814E5">
      <w:pPr>
        <w:tabs>
          <w:tab w:val="left" w:pos="851"/>
        </w:tabs>
        <w:spacing w:after="0" w:line="276" w:lineRule="auto"/>
        <w:ind w:firstLine="709"/>
        <w:jc w:val="both"/>
        <w:rPr>
          <w:rFonts w:ascii="Times New Roman" w:hAnsi="Times New Roman"/>
          <w:color w:val="000000"/>
          <w:sz w:val="26"/>
          <w:szCs w:val="26"/>
        </w:rPr>
      </w:pPr>
      <w:r w:rsidRPr="00563E12">
        <w:rPr>
          <w:rFonts w:ascii="Times New Roman" w:hAnsi="Times New Roman"/>
          <w:sz w:val="26"/>
          <w:szCs w:val="26"/>
        </w:rPr>
        <w:t>Получили услугу по профессиональной ориентации - 38 человек, услугу по психологической и социальной адаптации – 12 чел. (т.е. различные тренинги, подготовка к собеседованию).</w:t>
      </w:r>
      <w:r w:rsidRPr="00563E12">
        <w:rPr>
          <w:rFonts w:ascii="Times New Roman" w:eastAsia="Times New Roman" w:hAnsi="Times New Roman"/>
          <w:sz w:val="26"/>
          <w:szCs w:val="26"/>
          <w:lang w:eastAsia="ru-RU"/>
        </w:rPr>
        <w:t xml:space="preserve"> Проинформировано 156 граждан с ограниченными возможностями об изменениях в законодательстве, ситуации на рынке труда и наличии свободных рабочих мест.</w:t>
      </w:r>
    </w:p>
    <w:p w:rsidR="00D814E5" w:rsidRDefault="00934040" w:rsidP="00D814E5">
      <w:pPr>
        <w:tabs>
          <w:tab w:val="left" w:pos="851"/>
        </w:tabs>
        <w:spacing w:after="0" w:line="276" w:lineRule="auto"/>
        <w:ind w:firstLine="709"/>
        <w:jc w:val="both"/>
        <w:rPr>
          <w:rFonts w:ascii="Times New Roman" w:hAnsi="Times New Roman"/>
          <w:sz w:val="26"/>
          <w:szCs w:val="26"/>
        </w:rPr>
      </w:pPr>
      <w:r w:rsidRPr="00563E12">
        <w:rPr>
          <w:rFonts w:ascii="Times New Roman" w:eastAsia="Times New Roman" w:hAnsi="Times New Roman"/>
          <w:sz w:val="26"/>
          <w:szCs w:val="26"/>
          <w:lang w:eastAsia="ru-RU"/>
        </w:rPr>
        <w:t xml:space="preserve">В соответствии с </w:t>
      </w:r>
      <w:r w:rsidRPr="00563E12">
        <w:rPr>
          <w:rFonts w:ascii="Times New Roman" w:hAnsi="Times New Roman"/>
          <w:sz w:val="26"/>
          <w:szCs w:val="26"/>
        </w:rPr>
        <w:t>Федеральным законом от 12</w:t>
      </w:r>
      <w:r w:rsidR="008C2303" w:rsidRPr="00563E12">
        <w:rPr>
          <w:rFonts w:ascii="Times New Roman" w:hAnsi="Times New Roman"/>
          <w:sz w:val="26"/>
          <w:szCs w:val="26"/>
        </w:rPr>
        <w:t>.12.2023 №</w:t>
      </w:r>
      <w:r w:rsidRPr="00563E12">
        <w:rPr>
          <w:rFonts w:ascii="Times New Roman" w:hAnsi="Times New Roman"/>
          <w:sz w:val="26"/>
          <w:szCs w:val="26"/>
        </w:rPr>
        <w:t>565-ФЗ</w:t>
      </w:r>
      <w:r w:rsidRPr="00563E12">
        <w:rPr>
          <w:rFonts w:ascii="Times New Roman" w:eastAsia="Times New Roman" w:hAnsi="Times New Roman"/>
          <w:sz w:val="26"/>
          <w:szCs w:val="26"/>
          <w:lang w:eastAsia="ru-RU"/>
        </w:rPr>
        <w:t xml:space="preserve"> «О занятости населения в РФ» предприятия и организации города предоставляют информацию о выполнении квоты для трудоустройства инвалидов. В ХМАО-Югре установлена квота</w:t>
      </w:r>
      <w:r w:rsidR="00563E12">
        <w:rPr>
          <w:rFonts w:ascii="Times New Roman" w:eastAsia="Times New Roman" w:hAnsi="Times New Roman"/>
          <w:sz w:val="26"/>
          <w:szCs w:val="26"/>
          <w:lang w:eastAsia="ru-RU"/>
        </w:rPr>
        <w:t xml:space="preserve"> </w:t>
      </w:r>
      <w:r w:rsidRPr="00563E12">
        <w:rPr>
          <w:rFonts w:ascii="Times New Roman" w:hAnsi="Times New Roman"/>
          <w:sz w:val="26"/>
          <w:szCs w:val="26"/>
        </w:rPr>
        <w:t>в размере 2% (по России – от 2% до 4%). Квота устанавливается из расчета от среднесписочной численности работников свыше 35 человек. По состоянию на 31.12.2024 года в ТЦЗН заявлено работодателями, в счет установленной</w:t>
      </w:r>
      <w:r w:rsidR="00563E12">
        <w:rPr>
          <w:rFonts w:ascii="Times New Roman" w:hAnsi="Times New Roman"/>
          <w:sz w:val="26"/>
          <w:szCs w:val="26"/>
        </w:rPr>
        <w:t xml:space="preserve"> </w:t>
      </w:r>
      <w:r w:rsidRPr="00563E12">
        <w:rPr>
          <w:rFonts w:ascii="Times New Roman" w:hAnsi="Times New Roman"/>
          <w:sz w:val="26"/>
          <w:szCs w:val="26"/>
        </w:rPr>
        <w:t>квоты – 101 вакансия (из них 7 рабочих мест – это муниципальные учреждения), из 101 заявленной вакансии -  25 специальных рабо</w:t>
      </w:r>
      <w:r w:rsidR="00D814E5">
        <w:rPr>
          <w:rFonts w:ascii="Times New Roman" w:hAnsi="Times New Roman"/>
          <w:sz w:val="26"/>
          <w:szCs w:val="26"/>
        </w:rPr>
        <w:t>чих мест.</w:t>
      </w:r>
    </w:p>
    <w:p w:rsidR="00D814E5" w:rsidRDefault="00934040" w:rsidP="00D814E5">
      <w:pPr>
        <w:tabs>
          <w:tab w:val="left" w:pos="851"/>
        </w:tabs>
        <w:spacing w:after="0" w:line="276" w:lineRule="auto"/>
        <w:ind w:firstLine="709"/>
        <w:jc w:val="both"/>
        <w:rPr>
          <w:rFonts w:ascii="Times New Roman" w:hAnsi="Times New Roman"/>
          <w:bCs/>
          <w:sz w:val="26"/>
          <w:szCs w:val="26"/>
        </w:rPr>
      </w:pPr>
      <w:r w:rsidRPr="00563E12">
        <w:rPr>
          <w:rFonts w:ascii="Times New Roman" w:hAnsi="Times New Roman"/>
          <w:bCs/>
          <w:sz w:val="26"/>
          <w:szCs w:val="26"/>
        </w:rPr>
        <w:t>На сегодняшний день существует проблема по трудоустройству незанятых инвалидов: работодатели города создают рабочие места для трудоустройства инвалидов не соответствующие квалификационному составу, состоящих на учете инвалидов, особенно муниципальные учреждения. Т.е. муниципальные учреждения заявляют вакансии такие как дворник, уборщик служебных помещений и воспитатель. Но большинство обращающихся инвалидов в ТЦЗН имеют ограничения по состоянию здоровья для физического труда; воспитатели</w:t>
      </w:r>
      <w:r w:rsidR="00563E12">
        <w:rPr>
          <w:rFonts w:ascii="Times New Roman" w:hAnsi="Times New Roman"/>
          <w:bCs/>
          <w:sz w:val="26"/>
          <w:szCs w:val="26"/>
        </w:rPr>
        <w:t>,</w:t>
      </w:r>
      <w:r w:rsidRPr="00563E12">
        <w:rPr>
          <w:rFonts w:ascii="Times New Roman" w:hAnsi="Times New Roman"/>
          <w:bCs/>
          <w:sz w:val="26"/>
          <w:szCs w:val="26"/>
        </w:rPr>
        <w:t xml:space="preserve"> имеющие высшее педагогическое образование</w:t>
      </w:r>
      <w:r w:rsidR="00563E12">
        <w:rPr>
          <w:rFonts w:ascii="Times New Roman" w:hAnsi="Times New Roman"/>
          <w:bCs/>
          <w:sz w:val="26"/>
          <w:szCs w:val="26"/>
        </w:rPr>
        <w:t>,</w:t>
      </w:r>
      <w:r w:rsidRPr="00563E12">
        <w:rPr>
          <w:rFonts w:ascii="Times New Roman" w:hAnsi="Times New Roman"/>
          <w:bCs/>
          <w:sz w:val="26"/>
          <w:szCs w:val="26"/>
        </w:rPr>
        <w:t xml:space="preserve"> не обращались. Положительное решение данного вопроса усложняется, в связи с утвержденными штатными расписаниями работодателей. До настоящего времени данн</w:t>
      </w:r>
      <w:r w:rsidR="00D814E5">
        <w:rPr>
          <w:rFonts w:ascii="Times New Roman" w:hAnsi="Times New Roman"/>
          <w:bCs/>
          <w:sz w:val="26"/>
          <w:szCs w:val="26"/>
        </w:rPr>
        <w:t>ый вопрос остается не решенным.</w:t>
      </w:r>
    </w:p>
    <w:p w:rsidR="00934040" w:rsidRPr="00D814E5" w:rsidRDefault="00934040" w:rsidP="00D814E5">
      <w:pPr>
        <w:tabs>
          <w:tab w:val="left" w:pos="851"/>
        </w:tabs>
        <w:spacing w:after="0" w:line="276" w:lineRule="auto"/>
        <w:ind w:firstLine="709"/>
        <w:jc w:val="both"/>
        <w:rPr>
          <w:rFonts w:ascii="Times New Roman" w:hAnsi="Times New Roman"/>
          <w:color w:val="000000"/>
          <w:sz w:val="26"/>
          <w:szCs w:val="26"/>
        </w:rPr>
      </w:pPr>
      <w:r w:rsidRPr="00563E12">
        <w:rPr>
          <w:rFonts w:ascii="Times New Roman" w:eastAsia="Times New Roman" w:hAnsi="Times New Roman"/>
          <w:sz w:val="26"/>
          <w:szCs w:val="26"/>
          <w:lang w:eastAsia="ru-RU"/>
        </w:rPr>
        <w:t>Проводится активная работа с работодателями по подбору кандидатов, направляются списки кандидатов в организации города для рассмотрения и подбора для них рабочего места.</w:t>
      </w:r>
      <w:r w:rsidRPr="00563E12">
        <w:rPr>
          <w:rFonts w:ascii="Times New Roman" w:hAnsi="Times New Roman"/>
          <w:bCs/>
          <w:sz w:val="26"/>
          <w:szCs w:val="26"/>
        </w:rPr>
        <w:t xml:space="preserve"> Организации и предприятия города заявляют вакансии от неквалифицированного труда до высококвалифицированных специалистов и при необходимости меняю</w:t>
      </w:r>
      <w:r w:rsidR="00C553AB">
        <w:rPr>
          <w:rFonts w:ascii="Times New Roman" w:hAnsi="Times New Roman"/>
          <w:bCs/>
          <w:sz w:val="26"/>
          <w:szCs w:val="26"/>
        </w:rPr>
        <w:t>т</w:t>
      </w:r>
      <w:r w:rsidRPr="00563E12">
        <w:rPr>
          <w:rFonts w:ascii="Times New Roman" w:hAnsi="Times New Roman"/>
          <w:bCs/>
          <w:sz w:val="26"/>
          <w:szCs w:val="26"/>
        </w:rPr>
        <w:t xml:space="preserve"> вакансии под трудоустройство конкретного инвалида.</w:t>
      </w:r>
    </w:p>
    <w:p w:rsidR="00934040" w:rsidRPr="00563E12" w:rsidRDefault="00934040" w:rsidP="00D814E5">
      <w:pPr>
        <w:spacing w:after="0" w:line="276" w:lineRule="auto"/>
        <w:ind w:firstLine="709"/>
        <w:jc w:val="both"/>
        <w:rPr>
          <w:rFonts w:ascii="Times New Roman" w:hAnsi="Times New Roman"/>
          <w:sz w:val="26"/>
          <w:szCs w:val="26"/>
        </w:rPr>
      </w:pPr>
      <w:r w:rsidRPr="00563E12">
        <w:rPr>
          <w:rFonts w:ascii="Times New Roman" w:hAnsi="Times New Roman"/>
          <w:sz w:val="26"/>
          <w:szCs w:val="26"/>
        </w:rPr>
        <w:t>ТЦЗН по г. Когалыму находится в лидерах ХМАО – Югры по оказанию услуг инвалидам и ежегодно берет на себя повышенные обязательства по данному направлению. Ведущие консультанты прошли обучение по работе с данной категорией граждан.</w:t>
      </w:r>
    </w:p>
    <w:p w:rsidR="00665F64" w:rsidRDefault="00665F64" w:rsidP="00934040">
      <w:pPr>
        <w:spacing w:after="0" w:line="240" w:lineRule="auto"/>
        <w:ind w:firstLine="708"/>
        <w:jc w:val="both"/>
        <w:rPr>
          <w:rFonts w:ascii="Times New Roman" w:hAnsi="Times New Roman"/>
          <w:sz w:val="28"/>
          <w:szCs w:val="28"/>
        </w:rPr>
      </w:pPr>
    </w:p>
    <w:p w:rsidR="00665F64" w:rsidRPr="00C553AB" w:rsidRDefault="009D2FF8" w:rsidP="00665F64">
      <w:pPr>
        <w:spacing w:after="0" w:line="240" w:lineRule="auto"/>
        <w:ind w:firstLine="708"/>
        <w:jc w:val="center"/>
        <w:rPr>
          <w:rFonts w:ascii="Times New Roman" w:hAnsi="Times New Roman"/>
          <w:b/>
          <w:sz w:val="26"/>
          <w:szCs w:val="26"/>
        </w:rPr>
      </w:pPr>
      <w:r w:rsidRPr="00C553AB">
        <w:rPr>
          <w:rFonts w:ascii="Times New Roman" w:eastAsia="Times New Roman" w:hAnsi="Times New Roman" w:cs="Times New Roman"/>
          <w:b/>
          <w:sz w:val="26"/>
          <w:szCs w:val="26"/>
          <w:lang w:eastAsia="ru-RU"/>
        </w:rPr>
        <w:t xml:space="preserve">5. </w:t>
      </w:r>
      <w:r w:rsidR="00665F64" w:rsidRPr="00C553AB">
        <w:rPr>
          <w:rFonts w:ascii="Times New Roman" w:eastAsia="Times New Roman" w:hAnsi="Times New Roman" w:cs="Times New Roman"/>
          <w:b/>
          <w:sz w:val="26"/>
          <w:szCs w:val="26"/>
          <w:lang w:eastAsia="ru-RU"/>
        </w:rPr>
        <w:t>Пенсионное обеспечение инвалидов</w:t>
      </w:r>
    </w:p>
    <w:p w:rsidR="00665F64" w:rsidRDefault="00665F64" w:rsidP="00934040">
      <w:pPr>
        <w:spacing w:after="0" w:line="240" w:lineRule="auto"/>
        <w:ind w:firstLine="708"/>
        <w:jc w:val="both"/>
        <w:rPr>
          <w:rFonts w:ascii="Times New Roman" w:hAnsi="Times New Roman"/>
          <w:sz w:val="28"/>
          <w:szCs w:val="28"/>
        </w:rPr>
      </w:pPr>
    </w:p>
    <w:p w:rsidR="00665F64" w:rsidRPr="009D2FF8" w:rsidRDefault="00665F64" w:rsidP="00D814E5">
      <w:pPr>
        <w:numPr>
          <w:ilvl w:val="0"/>
          <w:numId w:val="39"/>
        </w:numPr>
        <w:tabs>
          <w:tab w:val="left" w:pos="1134"/>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i/>
          <w:sz w:val="26"/>
          <w:szCs w:val="26"/>
          <w:lang w:eastAsia="ru-RU"/>
        </w:rPr>
        <w:t>Пенсионное обеспечение инвалидов</w:t>
      </w:r>
      <w:r w:rsidRPr="009D2FF8">
        <w:rPr>
          <w:rFonts w:ascii="Times New Roman" w:eastAsia="Times New Roman" w:hAnsi="Times New Roman" w:cs="Times New Roman"/>
          <w:sz w:val="26"/>
          <w:szCs w:val="26"/>
          <w:lang w:eastAsia="ru-RU"/>
        </w:rPr>
        <w:t xml:space="preserve"> осуществляется в соответствии с  Федеральным законом от 28.12.2013 № 400-ФЗ «О страховых пенсиях»</w:t>
      </w:r>
      <w:r w:rsidRPr="009D2FF8">
        <w:rPr>
          <w:rFonts w:ascii="Times New Roman" w:eastAsia="Times New Roman" w:hAnsi="Times New Roman" w:cs="Times New Roman"/>
          <w:sz w:val="26"/>
          <w:szCs w:val="26"/>
          <w:vertAlign w:val="superscript"/>
          <w:lang w:eastAsia="ru-RU"/>
        </w:rPr>
        <w:footnoteReference w:id="1"/>
      </w:r>
      <w:r w:rsidRPr="009D2FF8">
        <w:rPr>
          <w:rFonts w:ascii="Times New Roman" w:eastAsia="Times New Roman" w:hAnsi="Times New Roman" w:cs="Times New Roman"/>
          <w:sz w:val="26"/>
          <w:szCs w:val="26"/>
          <w:lang w:eastAsia="ru-RU"/>
        </w:rPr>
        <w:t xml:space="preserve"> и с  Федеральным законом от 15.12.2001 № 166-ФЗ «О государственном пенсионном обеспечении в Российской Федерации»</w:t>
      </w:r>
      <w:r w:rsidRPr="009D2FF8">
        <w:rPr>
          <w:rFonts w:ascii="Times New Roman" w:eastAsia="Times New Roman" w:hAnsi="Times New Roman" w:cs="Times New Roman"/>
          <w:sz w:val="26"/>
          <w:szCs w:val="26"/>
          <w:vertAlign w:val="superscript"/>
          <w:lang w:eastAsia="ru-RU"/>
        </w:rPr>
        <w:footnoteReference w:id="2"/>
      </w:r>
      <w:r w:rsidRPr="009D2FF8">
        <w:rPr>
          <w:rFonts w:ascii="Times New Roman" w:eastAsia="Times New Roman" w:hAnsi="Times New Roman" w:cs="Times New Roman"/>
          <w:sz w:val="26"/>
          <w:szCs w:val="26"/>
          <w:lang w:eastAsia="ru-RU"/>
        </w:rPr>
        <w:t>.</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В соо</w:t>
      </w:r>
      <w:r w:rsidR="00C553AB">
        <w:rPr>
          <w:rFonts w:ascii="Times New Roman" w:eastAsia="Times New Roman" w:hAnsi="Times New Roman" w:cs="Times New Roman"/>
          <w:sz w:val="26"/>
          <w:szCs w:val="26"/>
          <w:lang w:eastAsia="ru-RU"/>
        </w:rPr>
        <w:t>тветствии с ч. 1 ст. 9 Закона №</w:t>
      </w:r>
      <w:r w:rsidRPr="009D2FF8">
        <w:rPr>
          <w:rFonts w:ascii="Times New Roman" w:eastAsia="Times New Roman" w:hAnsi="Times New Roman" w:cs="Times New Roman"/>
          <w:sz w:val="26"/>
          <w:szCs w:val="26"/>
          <w:lang w:eastAsia="ru-RU"/>
        </w:rPr>
        <w:t>400-ФЗ право на страховую пенсию по инвалидности имеют граждане из числа застрахованных лиц, признанные инвалидами I, II или III группы.</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Согласно ч. 2 ст. 9 Закона № 400-ФЗ страховая пенсия по инвалидности устанавливается на основании сведений о лице, признанном инвалидом, содержащихся в государс</w:t>
      </w:r>
      <w:r w:rsidR="00C553AB">
        <w:rPr>
          <w:rFonts w:ascii="Times New Roman" w:eastAsia="Times New Roman" w:hAnsi="Times New Roman" w:cs="Times New Roman"/>
          <w:sz w:val="26"/>
          <w:szCs w:val="26"/>
          <w:lang w:eastAsia="ru-RU"/>
        </w:rPr>
        <w:t>твенной информационной системе «</w:t>
      </w:r>
      <w:r w:rsidRPr="009D2FF8">
        <w:rPr>
          <w:rFonts w:ascii="Times New Roman" w:eastAsia="Times New Roman" w:hAnsi="Times New Roman" w:cs="Times New Roman"/>
          <w:sz w:val="26"/>
          <w:szCs w:val="26"/>
          <w:lang w:eastAsia="ru-RU"/>
        </w:rPr>
        <w:t>Единая централизованная цифровая платформа в социал</w:t>
      </w:r>
      <w:r w:rsidR="00C553AB">
        <w:rPr>
          <w:rFonts w:ascii="Times New Roman" w:eastAsia="Times New Roman" w:hAnsi="Times New Roman" w:cs="Times New Roman"/>
          <w:sz w:val="26"/>
          <w:szCs w:val="26"/>
          <w:lang w:eastAsia="ru-RU"/>
        </w:rPr>
        <w:t>ьной сфере»</w:t>
      </w:r>
      <w:r w:rsidRPr="009D2FF8">
        <w:rPr>
          <w:rFonts w:ascii="Times New Roman" w:eastAsia="Times New Roman" w:hAnsi="Times New Roman" w:cs="Times New Roman"/>
          <w:sz w:val="26"/>
          <w:szCs w:val="26"/>
          <w:lang w:eastAsia="ru-RU"/>
        </w:rPr>
        <w:t>,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В случае полного отсутствия у инвалида страхового стажа устанавливается социальная пенсия по инвалидн</w:t>
      </w:r>
      <w:r w:rsidR="00C553AB">
        <w:rPr>
          <w:rFonts w:ascii="Times New Roman" w:eastAsia="Times New Roman" w:hAnsi="Times New Roman" w:cs="Times New Roman"/>
          <w:sz w:val="26"/>
          <w:szCs w:val="26"/>
          <w:lang w:eastAsia="ru-RU"/>
        </w:rPr>
        <w:t>ости в соответствии с Законом №</w:t>
      </w:r>
      <w:r w:rsidRPr="009D2FF8">
        <w:rPr>
          <w:rFonts w:ascii="Times New Roman" w:eastAsia="Times New Roman" w:hAnsi="Times New Roman" w:cs="Times New Roman"/>
          <w:sz w:val="26"/>
          <w:szCs w:val="26"/>
          <w:lang w:eastAsia="ru-RU"/>
        </w:rPr>
        <w:t>166-ФЗ (ч. 3 ст. 9 Закона № 400-ФЗ).</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В соответствии с Законом № 166-ФЗ назначаются:</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п. 1 ст. 8 Зак</w:t>
      </w:r>
      <w:r w:rsidR="00C553AB">
        <w:rPr>
          <w:rFonts w:ascii="Times New Roman" w:eastAsia="Times New Roman" w:hAnsi="Times New Roman" w:cs="Times New Roman"/>
          <w:sz w:val="26"/>
          <w:szCs w:val="26"/>
          <w:lang w:eastAsia="ru-RU"/>
        </w:rPr>
        <w:t>она №</w:t>
      </w:r>
      <w:r w:rsidRPr="009D2FF8">
        <w:rPr>
          <w:rFonts w:ascii="Times New Roman" w:eastAsia="Times New Roman" w:hAnsi="Times New Roman" w:cs="Times New Roman"/>
          <w:sz w:val="26"/>
          <w:szCs w:val="26"/>
          <w:lang w:eastAsia="ru-RU"/>
        </w:rPr>
        <w:t>166-ФЗ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sidR="00665F64" w:rsidRPr="009D2FF8" w:rsidRDefault="00C553AB"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 2.1 ст. 8 Закона №</w:t>
      </w:r>
      <w:r w:rsidR="00665F64" w:rsidRPr="009D2FF8">
        <w:rPr>
          <w:rFonts w:ascii="Times New Roman" w:eastAsia="Times New Roman" w:hAnsi="Times New Roman" w:cs="Times New Roman"/>
          <w:sz w:val="26"/>
          <w:szCs w:val="26"/>
          <w:lang w:eastAsia="ru-RU"/>
        </w:rPr>
        <w:t>166-ФЗ пенсия по инвалидности назначается гражданам, пребывавшим в добровольческих формированиях, ставшим инвалидами вследствие увечья (ранения, травмы, контузии) или заболевания, полученных в период пребывания в добровольческих формированиях;</w:t>
      </w:r>
    </w:p>
    <w:p w:rsidR="00665F64" w:rsidRPr="009D2FF8" w:rsidRDefault="00C553AB"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пп</w:t>
      </w:r>
      <w:proofErr w:type="spellEnd"/>
      <w:r>
        <w:rPr>
          <w:rFonts w:ascii="Times New Roman" w:eastAsia="Times New Roman" w:hAnsi="Times New Roman" w:cs="Times New Roman"/>
          <w:sz w:val="26"/>
          <w:szCs w:val="26"/>
          <w:lang w:eastAsia="ru-RU"/>
        </w:rPr>
        <w:t>. 1 п. 1 ст. 11 Закона №</w:t>
      </w:r>
      <w:r w:rsidR="00665F64" w:rsidRPr="009D2FF8">
        <w:rPr>
          <w:rFonts w:ascii="Times New Roman" w:eastAsia="Times New Roman" w:hAnsi="Times New Roman" w:cs="Times New Roman"/>
          <w:sz w:val="26"/>
          <w:szCs w:val="26"/>
          <w:lang w:eastAsia="ru-RU"/>
        </w:rPr>
        <w:t>166-ФЗ социальная пенсия инвалидам I, II и III группы, в том числе инвалидам с детства;</w:t>
      </w:r>
    </w:p>
    <w:p w:rsidR="00665F64" w:rsidRPr="009D2FF8" w:rsidRDefault="00C553AB"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пп</w:t>
      </w:r>
      <w:proofErr w:type="spellEnd"/>
      <w:r>
        <w:rPr>
          <w:rFonts w:ascii="Times New Roman" w:eastAsia="Times New Roman" w:hAnsi="Times New Roman" w:cs="Times New Roman"/>
          <w:sz w:val="26"/>
          <w:szCs w:val="26"/>
          <w:lang w:eastAsia="ru-RU"/>
        </w:rPr>
        <w:t>. 2 п. 1 ст. 11 Закона №</w:t>
      </w:r>
      <w:r w:rsidR="00665F64" w:rsidRPr="009D2FF8">
        <w:rPr>
          <w:rFonts w:ascii="Times New Roman" w:eastAsia="Times New Roman" w:hAnsi="Times New Roman" w:cs="Times New Roman"/>
          <w:sz w:val="26"/>
          <w:szCs w:val="26"/>
          <w:lang w:eastAsia="ru-RU"/>
        </w:rPr>
        <w:t>166-ФЗ социальная пенсия детям инвалидам;</w:t>
      </w:r>
    </w:p>
    <w:p w:rsidR="00665F64" w:rsidRPr="009D2FF8" w:rsidRDefault="00C553AB"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 1 ст. 16 Закона №</w:t>
      </w:r>
      <w:r w:rsidR="00665F64" w:rsidRPr="009D2FF8">
        <w:rPr>
          <w:rFonts w:ascii="Times New Roman" w:eastAsia="Times New Roman" w:hAnsi="Times New Roman" w:cs="Times New Roman"/>
          <w:sz w:val="26"/>
          <w:szCs w:val="26"/>
          <w:lang w:eastAsia="ru-RU"/>
        </w:rPr>
        <w:t>166-ФЗ пенсия по инвалидности участникам Великой Отечественной войны;</w:t>
      </w:r>
    </w:p>
    <w:p w:rsidR="00665F64" w:rsidRPr="009D2FF8" w:rsidRDefault="00C553AB"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 1.1 ст. 16 Закона №</w:t>
      </w:r>
      <w:r w:rsidR="00665F64" w:rsidRPr="009D2FF8">
        <w:rPr>
          <w:rFonts w:ascii="Times New Roman" w:eastAsia="Times New Roman" w:hAnsi="Times New Roman" w:cs="Times New Roman"/>
          <w:sz w:val="26"/>
          <w:szCs w:val="26"/>
          <w:lang w:eastAsia="ru-RU"/>
        </w:rPr>
        <w:t>166-ФЗ пенсия по инвалидности гра</w:t>
      </w:r>
      <w:r>
        <w:rPr>
          <w:rFonts w:ascii="Times New Roman" w:eastAsia="Times New Roman" w:hAnsi="Times New Roman" w:cs="Times New Roman"/>
          <w:sz w:val="26"/>
          <w:szCs w:val="26"/>
          <w:lang w:eastAsia="ru-RU"/>
        </w:rPr>
        <w:t>жданам, награжденным знаком «Жителю блокадного Ленинграда»</w:t>
      </w:r>
      <w:r w:rsidR="00665F64" w:rsidRPr="009D2FF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гражданам, награжденным знаком «Житель осажденного Севастополя»</w:t>
      </w:r>
      <w:r w:rsidR="00665F64" w:rsidRPr="009D2FF8">
        <w:rPr>
          <w:rFonts w:ascii="Times New Roman" w:eastAsia="Times New Roman" w:hAnsi="Times New Roman" w:cs="Times New Roman"/>
          <w:sz w:val="26"/>
          <w:szCs w:val="26"/>
          <w:lang w:eastAsia="ru-RU"/>
        </w:rPr>
        <w:t xml:space="preserve">, и </w:t>
      </w:r>
      <w:r>
        <w:rPr>
          <w:rFonts w:ascii="Times New Roman" w:eastAsia="Times New Roman" w:hAnsi="Times New Roman" w:cs="Times New Roman"/>
          <w:sz w:val="26"/>
          <w:szCs w:val="26"/>
          <w:lang w:eastAsia="ru-RU"/>
        </w:rPr>
        <w:t>гражданам, награжденным знаком «Житель осажденного Сталинграда»</w:t>
      </w:r>
      <w:r w:rsidR="00665F64" w:rsidRPr="009D2FF8">
        <w:rPr>
          <w:rFonts w:ascii="Times New Roman" w:eastAsia="Times New Roman" w:hAnsi="Times New Roman" w:cs="Times New Roman"/>
          <w:sz w:val="26"/>
          <w:szCs w:val="26"/>
          <w:lang w:eastAsia="ru-RU"/>
        </w:rPr>
        <w:t>;</w:t>
      </w:r>
    </w:p>
    <w:p w:rsidR="00665F64" w:rsidRPr="009D2FF8" w:rsidRDefault="00C553AB"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 2 ст. 17 Закона №</w:t>
      </w:r>
      <w:r w:rsidR="00665F64" w:rsidRPr="009D2FF8">
        <w:rPr>
          <w:rFonts w:ascii="Times New Roman" w:eastAsia="Times New Roman" w:hAnsi="Times New Roman" w:cs="Times New Roman"/>
          <w:sz w:val="26"/>
          <w:szCs w:val="26"/>
          <w:lang w:eastAsia="ru-RU"/>
        </w:rPr>
        <w:t>166-ФЗ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w:t>
      </w:r>
    </w:p>
    <w:p w:rsidR="00665F64" w:rsidRPr="009D2FF8" w:rsidRDefault="00D814E5" w:rsidP="00D814E5">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665F64" w:rsidRPr="009D2FF8">
        <w:rPr>
          <w:rFonts w:ascii="Times New Roman" w:eastAsia="Times New Roman" w:hAnsi="Times New Roman" w:cs="Times New Roman"/>
          <w:i/>
          <w:sz w:val="26"/>
          <w:szCs w:val="26"/>
          <w:lang w:eastAsia="ru-RU"/>
        </w:rPr>
        <w:t>Для обеспечения беспрепятственного доступа для по</w:t>
      </w:r>
      <w:r>
        <w:rPr>
          <w:rFonts w:ascii="Times New Roman" w:eastAsia="Times New Roman" w:hAnsi="Times New Roman" w:cs="Times New Roman"/>
          <w:i/>
          <w:sz w:val="26"/>
          <w:szCs w:val="26"/>
          <w:lang w:eastAsia="ru-RU"/>
        </w:rPr>
        <w:t xml:space="preserve">лучения услуг инвалидам и ММГН </w:t>
      </w:r>
      <w:r w:rsidR="00665F64" w:rsidRPr="009D2FF8">
        <w:rPr>
          <w:rFonts w:ascii="Times New Roman" w:eastAsia="Times New Roman" w:hAnsi="Times New Roman" w:cs="Times New Roman"/>
          <w:i/>
          <w:sz w:val="26"/>
          <w:szCs w:val="26"/>
          <w:lang w:eastAsia="ru-RU"/>
        </w:rPr>
        <w:t>Отделением Фонда пенсионного и социального страхования Российской Федерации по Ханты-Мансийскому округу–Югре в городе Когалым</w:t>
      </w:r>
      <w:r w:rsidR="00665F64" w:rsidRPr="009D2FF8">
        <w:rPr>
          <w:rFonts w:ascii="Times New Roman" w:eastAsia="Times New Roman" w:hAnsi="Times New Roman" w:cs="Times New Roman"/>
          <w:sz w:val="26"/>
          <w:szCs w:val="26"/>
          <w:lang w:eastAsia="ru-RU"/>
        </w:rPr>
        <w:t xml:space="preserve"> ул. Мира, д. 24 в рамках реализации Государственной программы «Доступная среда», совместно с другими собственниками в 2020 году в рамках капитального ремонта входной группы здания были проведены работы по устройству пандуса, системы напольной тактильно-контрастной навигации для инвалидов </w:t>
      </w:r>
      <w:r>
        <w:rPr>
          <w:rFonts w:ascii="Times New Roman" w:eastAsia="Times New Roman" w:hAnsi="Times New Roman" w:cs="Times New Roman"/>
          <w:sz w:val="26"/>
          <w:szCs w:val="26"/>
          <w:lang w:eastAsia="ru-RU"/>
        </w:rPr>
        <w:t>колясочников на входе в здание.</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В 2024-2025 году в рамках капитального ремонта проводятся работы по приведению в соответствии с нормами доступности помещений и функциональных зон клиентской службы; устройство доступного для ММГН санузла, замена конструкций входной группы, расширение дверных проемов на путях следования инвалидов и МГН, перепланировка зоны обслуживания клиентов.</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Для беспрепятственного доступа для инвалидов колясочников на внутренней лестнице здания смонтирована подъемная платформа с наклонным перемещением.</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Приобретено и будет установлено на места </w:t>
      </w:r>
      <w:r w:rsidR="00C553AB">
        <w:rPr>
          <w:rFonts w:ascii="Times New Roman" w:eastAsia="Times New Roman" w:hAnsi="Times New Roman" w:cs="Times New Roman"/>
          <w:sz w:val="26"/>
          <w:szCs w:val="26"/>
          <w:lang w:eastAsia="ru-RU"/>
        </w:rPr>
        <w:t>назначения в соответствии с нор</w:t>
      </w:r>
      <w:r w:rsidRPr="009D2FF8">
        <w:rPr>
          <w:rFonts w:ascii="Times New Roman" w:eastAsia="Times New Roman" w:hAnsi="Times New Roman" w:cs="Times New Roman"/>
          <w:sz w:val="26"/>
          <w:szCs w:val="26"/>
          <w:lang w:eastAsia="ru-RU"/>
        </w:rPr>
        <w:t xml:space="preserve">мами доступности после окончания ремонтных работ, оборудование для организации доступной среды; световой и звуковой маяки на входную группу, специализированные знаки доступности и тактильно-контрастной навигации, система вызова помощи (для входной группы, санузла, зоны кратковременного ожидания), система вызова экстренной помощи для санузла, в 2025-2026 году планируется обновление специализированного оборудования для облегчения получения услуг инвалидами по зрению и  слуху (портативный индукционный контур, портативный </w:t>
      </w:r>
      <w:proofErr w:type="spellStart"/>
      <w:r w:rsidRPr="009D2FF8">
        <w:rPr>
          <w:rFonts w:ascii="Times New Roman" w:eastAsia="Times New Roman" w:hAnsi="Times New Roman" w:cs="Times New Roman"/>
          <w:sz w:val="26"/>
          <w:szCs w:val="26"/>
          <w:lang w:eastAsia="ru-RU"/>
        </w:rPr>
        <w:t>фотовидеоувеличитель</w:t>
      </w:r>
      <w:proofErr w:type="spellEnd"/>
      <w:r w:rsidRPr="009D2FF8">
        <w:rPr>
          <w:rFonts w:ascii="Times New Roman" w:eastAsia="Times New Roman" w:hAnsi="Times New Roman" w:cs="Times New Roman"/>
          <w:sz w:val="26"/>
          <w:szCs w:val="26"/>
          <w:lang w:eastAsia="ru-RU"/>
        </w:rPr>
        <w:t>).</w:t>
      </w:r>
    </w:p>
    <w:p w:rsidR="00665F64" w:rsidRDefault="00665F64" w:rsidP="00D814E5">
      <w:pPr>
        <w:numPr>
          <w:ilvl w:val="0"/>
          <w:numId w:val="40"/>
        </w:numPr>
        <w:tabs>
          <w:tab w:val="left" w:pos="1134"/>
        </w:tabs>
        <w:spacing w:after="0" w:line="276" w:lineRule="auto"/>
        <w:ind w:left="0" w:firstLine="709"/>
        <w:contextualSpacing/>
        <w:jc w:val="both"/>
        <w:rPr>
          <w:rFonts w:ascii="Times New Roman" w:eastAsia="Times New Roman" w:hAnsi="Times New Roman" w:cs="Times New Roman"/>
          <w:i/>
          <w:sz w:val="26"/>
          <w:szCs w:val="26"/>
          <w:lang w:eastAsia="ru-RU"/>
        </w:rPr>
      </w:pPr>
      <w:r w:rsidRPr="009D2FF8">
        <w:rPr>
          <w:rFonts w:ascii="Times New Roman" w:eastAsia="Times New Roman" w:hAnsi="Times New Roman" w:cs="Times New Roman"/>
          <w:i/>
          <w:sz w:val="26"/>
          <w:szCs w:val="26"/>
          <w:lang w:eastAsia="ru-RU"/>
        </w:rPr>
        <w:t>Численность пенсионеров по инвалидности и средний размер назначенных пенсий представлен в таблице ниже.</w:t>
      </w:r>
    </w:p>
    <w:p w:rsidR="00563E12" w:rsidRPr="00563E12" w:rsidRDefault="00563E12" w:rsidP="00563E12">
      <w:pPr>
        <w:pStyle w:val="af3"/>
        <w:widowControl w:val="0"/>
        <w:tabs>
          <w:tab w:val="left" w:pos="0"/>
          <w:tab w:val="left" w:pos="960"/>
          <w:tab w:val="left" w:pos="1080"/>
          <w:tab w:val="left" w:pos="1134"/>
        </w:tabs>
        <w:spacing w:after="0"/>
        <w:ind w:left="1571"/>
        <w:jc w:val="right"/>
        <w:rPr>
          <w:rFonts w:ascii="Times New Roman" w:hAnsi="Times New Roman"/>
          <w:sz w:val="26"/>
          <w:szCs w:val="26"/>
        </w:rPr>
      </w:pPr>
      <w:r w:rsidRPr="00563E12">
        <w:rPr>
          <w:rFonts w:ascii="Times New Roman" w:hAnsi="Times New Roman"/>
          <w:sz w:val="26"/>
          <w:szCs w:val="26"/>
        </w:rPr>
        <w:t>Таблица 1</w:t>
      </w:r>
      <w:r>
        <w:rPr>
          <w:rFonts w:ascii="Times New Roman" w:hAnsi="Times New Roman"/>
          <w:sz w:val="26"/>
          <w:szCs w:val="26"/>
        </w:rPr>
        <w:t>3</w:t>
      </w:r>
    </w:p>
    <w:p w:rsidR="00665F64" w:rsidRPr="00665F64" w:rsidRDefault="00665F64" w:rsidP="00665F64">
      <w:pPr>
        <w:tabs>
          <w:tab w:val="left" w:pos="1134"/>
        </w:tabs>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87"/>
        <w:gridCol w:w="1666"/>
        <w:gridCol w:w="1807"/>
        <w:gridCol w:w="1692"/>
        <w:gridCol w:w="1743"/>
      </w:tblGrid>
      <w:tr w:rsidR="00665F64" w:rsidRPr="00665F64" w:rsidTr="00926644">
        <w:tc>
          <w:tcPr>
            <w:tcW w:w="1612" w:type="pct"/>
            <w:vMerge w:val="restart"/>
            <w:vAlign w:val="center"/>
          </w:tcPr>
          <w:p w:rsidR="00665F64" w:rsidRPr="00665F64" w:rsidRDefault="00665F64" w:rsidP="00665F64">
            <w:pPr>
              <w:spacing w:after="0" w:line="240" w:lineRule="auto"/>
              <w:jc w:val="center"/>
              <w:rPr>
                <w:rFonts w:ascii="Times New Roman" w:eastAsia="Times New Roman" w:hAnsi="Times New Roman" w:cs="Times New Roman"/>
                <w:sz w:val="28"/>
                <w:szCs w:val="28"/>
                <w:lang w:eastAsia="ru-RU"/>
              </w:rPr>
            </w:pPr>
            <w:r w:rsidRPr="00665F64">
              <w:rPr>
                <w:rFonts w:ascii="Times New Roman" w:eastAsia="Times New Roman" w:hAnsi="Times New Roman" w:cs="Times New Roman"/>
                <w:sz w:val="28"/>
                <w:szCs w:val="28"/>
                <w:lang w:eastAsia="ru-RU"/>
              </w:rPr>
              <w:t>Показатели</w:t>
            </w:r>
          </w:p>
        </w:tc>
        <w:tc>
          <w:tcPr>
            <w:tcW w:w="1703" w:type="pct"/>
            <w:gridSpan w:val="2"/>
            <w:vAlign w:val="bottom"/>
          </w:tcPr>
          <w:p w:rsidR="00665F64" w:rsidRPr="00665F64" w:rsidRDefault="00665F64" w:rsidP="00665F64">
            <w:pPr>
              <w:spacing w:after="0" w:line="240" w:lineRule="auto"/>
              <w:jc w:val="center"/>
              <w:rPr>
                <w:rFonts w:ascii="Times New Roman" w:eastAsia="Times New Roman" w:hAnsi="Times New Roman" w:cs="Times New Roman"/>
                <w:b/>
                <w:bCs/>
                <w:sz w:val="24"/>
                <w:szCs w:val="24"/>
                <w:lang w:eastAsia="ru-RU"/>
              </w:rPr>
            </w:pPr>
            <w:r w:rsidRPr="00665F64">
              <w:rPr>
                <w:rFonts w:ascii="Times New Roman" w:eastAsia="Times New Roman" w:hAnsi="Times New Roman" w:cs="Times New Roman"/>
                <w:b/>
                <w:bCs/>
                <w:sz w:val="24"/>
                <w:szCs w:val="24"/>
                <w:lang w:eastAsia="ru-RU"/>
              </w:rPr>
              <w:t>01.01.2024</w:t>
            </w:r>
          </w:p>
        </w:tc>
        <w:tc>
          <w:tcPr>
            <w:tcW w:w="1685" w:type="pct"/>
            <w:gridSpan w:val="2"/>
          </w:tcPr>
          <w:p w:rsidR="00665F64" w:rsidRPr="00665F64" w:rsidRDefault="00665F64" w:rsidP="00665F64">
            <w:pPr>
              <w:spacing w:after="0" w:line="240" w:lineRule="auto"/>
              <w:jc w:val="center"/>
              <w:rPr>
                <w:rFonts w:ascii="Times New Roman" w:eastAsia="Times New Roman" w:hAnsi="Times New Roman" w:cs="Times New Roman"/>
                <w:b/>
                <w:bCs/>
                <w:sz w:val="24"/>
                <w:szCs w:val="24"/>
                <w:lang w:eastAsia="ru-RU"/>
              </w:rPr>
            </w:pPr>
            <w:r w:rsidRPr="00665F64">
              <w:rPr>
                <w:rFonts w:ascii="Times New Roman" w:eastAsia="Times New Roman" w:hAnsi="Times New Roman" w:cs="Times New Roman"/>
                <w:b/>
                <w:bCs/>
                <w:sz w:val="24"/>
                <w:szCs w:val="24"/>
                <w:lang w:eastAsia="ru-RU"/>
              </w:rPr>
              <w:t>01.01.2025</w:t>
            </w:r>
          </w:p>
        </w:tc>
      </w:tr>
      <w:tr w:rsidR="00665F64" w:rsidRPr="00665F64" w:rsidTr="00926644">
        <w:tc>
          <w:tcPr>
            <w:tcW w:w="1612" w:type="pct"/>
            <w:vMerge/>
          </w:tcPr>
          <w:p w:rsidR="00665F64" w:rsidRPr="00665F64" w:rsidRDefault="00665F64" w:rsidP="00665F64">
            <w:pPr>
              <w:spacing w:after="0" w:line="240" w:lineRule="auto"/>
              <w:rPr>
                <w:rFonts w:ascii="Times New Roman" w:eastAsia="Times New Roman" w:hAnsi="Times New Roman" w:cs="Times New Roman"/>
                <w:sz w:val="24"/>
                <w:szCs w:val="24"/>
                <w:lang w:eastAsia="ru-RU"/>
              </w:rPr>
            </w:pP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Численность</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Средний размер пенсии (руб.)</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Численность</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Средний размер пенсии (руб.)</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Страховая пенсия по инвалидности ч. 2 ст. 9 Закона № 400-ФЗ, в том числе:</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
                <w:bCs/>
                <w:i/>
                <w:sz w:val="24"/>
                <w:szCs w:val="24"/>
                <w:lang w:eastAsia="ru-RU"/>
              </w:rPr>
            </w:pPr>
            <w:r w:rsidRPr="00665F64">
              <w:rPr>
                <w:rFonts w:ascii="Times New Roman" w:eastAsia="Times New Roman" w:hAnsi="Times New Roman" w:cs="Times New Roman"/>
                <w:b/>
                <w:bCs/>
                <w:i/>
                <w:sz w:val="24"/>
                <w:szCs w:val="24"/>
                <w:lang w:eastAsia="ru-RU"/>
              </w:rPr>
              <w:t>480</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25 493,34</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b/>
                <w:bCs/>
                <w:i/>
                <w:sz w:val="24"/>
                <w:szCs w:val="24"/>
                <w:lang w:eastAsia="ru-RU"/>
              </w:rPr>
            </w:pPr>
            <w:r w:rsidRPr="00665F64">
              <w:rPr>
                <w:rFonts w:ascii="Times New Roman" w:eastAsia="Times New Roman" w:hAnsi="Times New Roman" w:cs="Times New Roman"/>
                <w:b/>
                <w:bCs/>
                <w:i/>
                <w:sz w:val="24"/>
                <w:szCs w:val="24"/>
                <w:lang w:eastAsia="ru-RU"/>
              </w:rPr>
              <w:t>491</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30 066,09</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1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68</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35 454,44</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68</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42 814,95</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2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174</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23 102,30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177</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25 749,22</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3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238</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17 923,28</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246</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21 634,1</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Пенсия по инвалидности Закон № 166-ФЗ, в том числе:</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
                <w:bCs/>
                <w:i/>
                <w:sz w:val="24"/>
                <w:szCs w:val="24"/>
                <w:lang w:eastAsia="ru-RU"/>
              </w:rPr>
            </w:pPr>
            <w:r w:rsidRPr="00665F64">
              <w:rPr>
                <w:rFonts w:ascii="Times New Roman" w:eastAsia="Times New Roman" w:hAnsi="Times New Roman" w:cs="Times New Roman"/>
                <w:b/>
                <w:bCs/>
                <w:i/>
                <w:sz w:val="24"/>
                <w:szCs w:val="24"/>
                <w:lang w:eastAsia="ru-RU"/>
              </w:rPr>
              <w:t>521</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20 446,63</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559</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21 977,73</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По инвалидности вследствие заболевания, полученного в период военной службы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2</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21 460,10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23 069,60</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1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0</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0</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0</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2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2</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21 460,10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23 069,60</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3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0</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0</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0</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Социальная пенсия инвалидам, в том числе:</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
                <w:bCs/>
                <w:i/>
                <w:sz w:val="24"/>
                <w:szCs w:val="24"/>
                <w:lang w:eastAsia="ru-RU"/>
              </w:rPr>
            </w:pPr>
            <w:r w:rsidRPr="00665F64">
              <w:rPr>
                <w:rFonts w:ascii="Times New Roman" w:eastAsia="Times New Roman" w:hAnsi="Times New Roman" w:cs="Times New Roman"/>
                <w:b/>
                <w:bCs/>
                <w:i/>
                <w:sz w:val="24"/>
                <w:szCs w:val="24"/>
                <w:lang w:eastAsia="ru-RU"/>
              </w:rPr>
              <w:t>519</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19 433,15</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557</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b/>
                <w:i/>
                <w:sz w:val="24"/>
                <w:szCs w:val="24"/>
                <w:lang w:eastAsia="ru-RU"/>
              </w:rPr>
            </w:pPr>
            <w:r w:rsidRPr="00665F64">
              <w:rPr>
                <w:rFonts w:ascii="Times New Roman" w:eastAsia="Times New Roman" w:hAnsi="Times New Roman" w:cs="Times New Roman"/>
                <w:b/>
                <w:i/>
                <w:sz w:val="24"/>
                <w:szCs w:val="24"/>
                <w:lang w:eastAsia="ru-RU"/>
              </w:rPr>
              <w:t>20 885,86</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 xml:space="preserve">инвалидам I, II и III группы </w:t>
            </w:r>
            <w:proofErr w:type="spellStart"/>
            <w:r w:rsidRPr="00665F64">
              <w:rPr>
                <w:rFonts w:ascii="Times New Roman" w:eastAsia="Times New Roman" w:hAnsi="Times New Roman" w:cs="Times New Roman"/>
                <w:i/>
                <w:sz w:val="24"/>
                <w:szCs w:val="24"/>
                <w:lang w:eastAsia="ru-RU"/>
              </w:rPr>
              <w:t>пп</w:t>
            </w:r>
            <w:proofErr w:type="spellEnd"/>
            <w:r w:rsidRPr="00665F64">
              <w:rPr>
                <w:rFonts w:ascii="Times New Roman" w:eastAsia="Times New Roman" w:hAnsi="Times New Roman" w:cs="Times New Roman"/>
                <w:i/>
                <w:sz w:val="24"/>
                <w:szCs w:val="24"/>
                <w:lang w:eastAsia="ru-RU"/>
              </w:rPr>
              <w:t xml:space="preserve">. 1 п. 1 ст. 11 Закона № 166-ФЗ, в том числе: </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i/>
                <w:sz w:val="24"/>
                <w:szCs w:val="24"/>
                <w:lang w:eastAsia="ru-RU"/>
              </w:rPr>
            </w:pPr>
            <w:r w:rsidRPr="00665F64">
              <w:rPr>
                <w:rFonts w:ascii="Times New Roman" w:eastAsia="Times New Roman" w:hAnsi="Times New Roman" w:cs="Times New Roman"/>
                <w:bCs/>
                <w:i/>
                <w:sz w:val="24"/>
                <w:szCs w:val="24"/>
                <w:lang w:eastAsia="ru-RU"/>
              </w:rPr>
              <w:t>57</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13 770,22</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66</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14 788,66</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1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9</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21 460,10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10</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23 069,60</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2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11</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10 730,00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14</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11 534,75</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3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37</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9 120,57</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42</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9 804,62</w:t>
            </w:r>
          </w:p>
        </w:tc>
      </w:tr>
      <w:tr w:rsidR="00665F64" w:rsidRPr="00665F64" w:rsidTr="00926644">
        <w:tc>
          <w:tcPr>
            <w:tcW w:w="1612" w:type="pct"/>
          </w:tcPr>
          <w:p w:rsidR="00665F64" w:rsidRPr="00665F64" w:rsidRDefault="00665F64" w:rsidP="00665F64">
            <w:pPr>
              <w:spacing w:after="0" w:line="240" w:lineRule="auto"/>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 xml:space="preserve">инвалидам с детства I, II и III группы </w:t>
            </w:r>
            <w:proofErr w:type="spellStart"/>
            <w:r w:rsidRPr="00665F64">
              <w:rPr>
                <w:rFonts w:ascii="Times New Roman" w:eastAsia="Times New Roman" w:hAnsi="Times New Roman" w:cs="Times New Roman"/>
                <w:i/>
                <w:sz w:val="24"/>
                <w:szCs w:val="24"/>
                <w:lang w:eastAsia="ru-RU"/>
              </w:rPr>
              <w:t>пп</w:t>
            </w:r>
            <w:proofErr w:type="spellEnd"/>
            <w:r w:rsidRPr="00665F64">
              <w:rPr>
                <w:rFonts w:ascii="Times New Roman" w:eastAsia="Times New Roman" w:hAnsi="Times New Roman" w:cs="Times New Roman"/>
                <w:i/>
                <w:sz w:val="24"/>
                <w:szCs w:val="24"/>
                <w:lang w:eastAsia="ru-RU"/>
              </w:rPr>
              <w:t>. 1 п. 1 ст. 11 Закона № 166-ФЗ, в том числе:</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i/>
                <w:sz w:val="24"/>
                <w:szCs w:val="24"/>
                <w:lang w:eastAsia="ru-RU"/>
              </w:rPr>
            </w:pPr>
            <w:r w:rsidRPr="00665F64">
              <w:rPr>
                <w:rFonts w:ascii="Times New Roman" w:eastAsia="Times New Roman" w:hAnsi="Times New Roman" w:cs="Times New Roman"/>
                <w:bCs/>
                <w:i/>
                <w:sz w:val="24"/>
                <w:szCs w:val="24"/>
                <w:lang w:eastAsia="ru-RU"/>
              </w:rPr>
              <w:t>183</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18 777,48</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196</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20 185,78</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с детства 1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64</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25 751,76</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67</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27 683,13</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с детства 2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52</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21 460,10</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52</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23 069,60</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Инвалиды с детства 3 группы</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sz w:val="24"/>
                <w:szCs w:val="24"/>
                <w:lang w:eastAsia="ru-RU"/>
              </w:rPr>
            </w:pPr>
            <w:r w:rsidRPr="00665F64">
              <w:rPr>
                <w:rFonts w:ascii="Times New Roman" w:eastAsia="Times New Roman" w:hAnsi="Times New Roman" w:cs="Times New Roman"/>
                <w:bCs/>
                <w:sz w:val="24"/>
                <w:szCs w:val="24"/>
                <w:lang w:eastAsia="ru-RU"/>
              </w:rPr>
              <w:t>67</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9 120,57</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77</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sz w:val="24"/>
                <w:szCs w:val="24"/>
                <w:lang w:eastAsia="ru-RU"/>
              </w:rPr>
            </w:pPr>
            <w:r w:rsidRPr="00665F64">
              <w:rPr>
                <w:rFonts w:ascii="Times New Roman" w:eastAsia="Times New Roman" w:hAnsi="Times New Roman" w:cs="Times New Roman"/>
                <w:sz w:val="24"/>
                <w:szCs w:val="24"/>
                <w:lang w:eastAsia="ru-RU"/>
              </w:rPr>
              <w:t>9 804,62</w:t>
            </w:r>
          </w:p>
        </w:tc>
      </w:tr>
      <w:tr w:rsidR="00665F64" w:rsidRPr="00665F64" w:rsidTr="00926644">
        <w:tc>
          <w:tcPr>
            <w:tcW w:w="1612" w:type="pct"/>
          </w:tcPr>
          <w:p w:rsidR="00665F64" w:rsidRPr="00665F64" w:rsidRDefault="00665F64" w:rsidP="00665F64">
            <w:pPr>
              <w:spacing w:after="0" w:line="240" w:lineRule="auto"/>
              <w:jc w:val="both"/>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 xml:space="preserve">пенсия детям инвалидам </w:t>
            </w:r>
            <w:proofErr w:type="spellStart"/>
            <w:r w:rsidRPr="00665F64">
              <w:rPr>
                <w:rFonts w:ascii="Times New Roman" w:eastAsia="Times New Roman" w:hAnsi="Times New Roman" w:cs="Times New Roman"/>
                <w:i/>
                <w:sz w:val="24"/>
                <w:szCs w:val="24"/>
                <w:lang w:eastAsia="ru-RU"/>
              </w:rPr>
              <w:t>пп</w:t>
            </w:r>
            <w:proofErr w:type="spellEnd"/>
            <w:r w:rsidRPr="00665F64">
              <w:rPr>
                <w:rFonts w:ascii="Times New Roman" w:eastAsia="Times New Roman" w:hAnsi="Times New Roman" w:cs="Times New Roman"/>
                <w:i/>
                <w:sz w:val="24"/>
                <w:szCs w:val="24"/>
                <w:lang w:eastAsia="ru-RU"/>
              </w:rPr>
              <w:t>. 2 п. 1 ст. 11 Закона № 166-ФЗ</w:t>
            </w:r>
          </w:p>
        </w:tc>
        <w:tc>
          <w:tcPr>
            <w:tcW w:w="817" w:type="pct"/>
            <w:vAlign w:val="center"/>
          </w:tcPr>
          <w:p w:rsidR="00665F64" w:rsidRPr="00665F64" w:rsidRDefault="00665F64" w:rsidP="00665F64">
            <w:pPr>
              <w:spacing w:after="0" w:line="240" w:lineRule="auto"/>
              <w:jc w:val="center"/>
              <w:rPr>
                <w:rFonts w:ascii="Times New Roman" w:eastAsia="Times New Roman" w:hAnsi="Times New Roman" w:cs="Times New Roman"/>
                <w:bCs/>
                <w:i/>
                <w:sz w:val="24"/>
                <w:szCs w:val="24"/>
                <w:lang w:eastAsia="ru-RU"/>
              </w:rPr>
            </w:pPr>
            <w:r w:rsidRPr="00665F64">
              <w:rPr>
                <w:rFonts w:ascii="Times New Roman" w:eastAsia="Times New Roman" w:hAnsi="Times New Roman" w:cs="Times New Roman"/>
                <w:bCs/>
                <w:i/>
                <w:sz w:val="24"/>
                <w:szCs w:val="24"/>
                <w:lang w:eastAsia="ru-RU"/>
              </w:rPr>
              <w:t>279</w:t>
            </w:r>
          </w:p>
        </w:tc>
        <w:tc>
          <w:tcPr>
            <w:tcW w:w="886" w:type="pct"/>
            <w:shd w:val="clear" w:color="auto" w:fill="auto"/>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25 751,76</w:t>
            </w:r>
          </w:p>
        </w:tc>
        <w:tc>
          <w:tcPr>
            <w:tcW w:w="830" w:type="pct"/>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295</w:t>
            </w:r>
          </w:p>
        </w:tc>
        <w:tc>
          <w:tcPr>
            <w:tcW w:w="855" w:type="pct"/>
            <w:vAlign w:val="center"/>
          </w:tcPr>
          <w:p w:rsidR="00665F64" w:rsidRPr="00665F64" w:rsidRDefault="00665F64" w:rsidP="00665F64">
            <w:pPr>
              <w:spacing w:after="0" w:line="240" w:lineRule="auto"/>
              <w:jc w:val="center"/>
              <w:rPr>
                <w:rFonts w:ascii="Times New Roman" w:eastAsia="Times New Roman" w:hAnsi="Times New Roman" w:cs="Times New Roman"/>
                <w:i/>
                <w:sz w:val="24"/>
                <w:szCs w:val="24"/>
                <w:lang w:eastAsia="ru-RU"/>
              </w:rPr>
            </w:pPr>
            <w:r w:rsidRPr="00665F64">
              <w:rPr>
                <w:rFonts w:ascii="Times New Roman" w:eastAsia="Times New Roman" w:hAnsi="Times New Roman" w:cs="Times New Roman"/>
                <w:i/>
                <w:sz w:val="24"/>
                <w:szCs w:val="24"/>
                <w:lang w:eastAsia="ru-RU"/>
              </w:rPr>
              <w:t>27 683,13</w:t>
            </w:r>
          </w:p>
        </w:tc>
      </w:tr>
    </w:tbl>
    <w:p w:rsidR="00665F64" w:rsidRPr="00665F64" w:rsidRDefault="00665F64" w:rsidP="00665F64">
      <w:pPr>
        <w:tabs>
          <w:tab w:val="left" w:pos="1134"/>
        </w:tabs>
        <w:spacing w:after="0" w:line="240" w:lineRule="auto"/>
        <w:jc w:val="both"/>
        <w:rPr>
          <w:rFonts w:ascii="Times New Roman" w:eastAsia="Times New Roman" w:hAnsi="Times New Roman" w:cs="Times New Roman"/>
          <w:sz w:val="24"/>
          <w:szCs w:val="24"/>
          <w:lang w:eastAsia="ru-RU"/>
        </w:rPr>
      </w:pPr>
    </w:p>
    <w:p w:rsidR="00665F64" w:rsidRPr="009D2FF8" w:rsidRDefault="00665F64" w:rsidP="00D814E5">
      <w:pPr>
        <w:numPr>
          <w:ilvl w:val="0"/>
          <w:numId w:val="41"/>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i/>
          <w:sz w:val="26"/>
          <w:szCs w:val="26"/>
          <w:lang w:eastAsia="ru-RU"/>
        </w:rPr>
        <w:t>Реализация Отделением СФР полномочий по обеспечению инвалидов техническими средствами реабилитации, предусмотренных ИПРА</w:t>
      </w:r>
      <w:r w:rsidRPr="009D2FF8">
        <w:rPr>
          <w:rFonts w:ascii="Times New Roman" w:eastAsia="Times New Roman" w:hAnsi="Times New Roman" w:cs="Times New Roman"/>
          <w:sz w:val="26"/>
          <w:szCs w:val="26"/>
          <w:lang w:eastAsia="ru-RU"/>
        </w:rPr>
        <w:t>, осуществляется в соответствии с Федеральным законом от 24.11.1995 № 181-ФЗ «О социальной защите инвалидов в Российской Федерации», Постановлением Правительства Российской Федерации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Приказом  ФСС РФ № 256н от 16.05.2019 «Об утверждении административного регламента Фонда социального страхования Российской Федерации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Обеспечение инвалидов техническими средствами реабилитации и протезно-ортопедическими изделиями</w:t>
      </w:r>
      <w:r w:rsidRPr="009D2FF8">
        <w:rPr>
          <w:rFonts w:ascii="Times New Roman" w:eastAsia="Times New Roman" w:hAnsi="Times New Roman" w:cs="Times New Roman"/>
          <w:sz w:val="26"/>
          <w:szCs w:val="26"/>
          <w:vertAlign w:val="superscript"/>
          <w:lang w:eastAsia="ru-RU"/>
        </w:rPr>
        <w:footnoteReference w:id="3"/>
      </w:r>
      <w:r w:rsidRPr="009D2FF8">
        <w:rPr>
          <w:rFonts w:ascii="Times New Roman" w:eastAsia="Times New Roman" w:hAnsi="Times New Roman" w:cs="Times New Roman"/>
          <w:sz w:val="26"/>
          <w:szCs w:val="26"/>
          <w:lang w:eastAsia="ru-RU"/>
        </w:rPr>
        <w:t xml:space="preserve"> за счет средств федерального бюджета, выделяемых отделению Фонда на указанные цели, производится согласно поступившему заявлению и ИПРА инвалида (ребенка-инвалида).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Подать заявление на обеспе</w:t>
      </w:r>
      <w:r w:rsidR="00C553AB">
        <w:rPr>
          <w:rFonts w:ascii="Times New Roman" w:eastAsia="Times New Roman" w:hAnsi="Times New Roman" w:cs="Times New Roman"/>
          <w:sz w:val="26"/>
          <w:szCs w:val="26"/>
          <w:lang w:eastAsia="ru-RU"/>
        </w:rPr>
        <w:t>чение ТСР и ПОИ возможно через «</w:t>
      </w:r>
      <w:r w:rsidRPr="009D2FF8">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C553AB">
        <w:rPr>
          <w:rFonts w:ascii="Times New Roman" w:eastAsia="Times New Roman" w:hAnsi="Times New Roman" w:cs="Times New Roman"/>
          <w:sz w:val="26"/>
          <w:szCs w:val="26"/>
          <w:lang w:eastAsia="ru-RU"/>
        </w:rPr>
        <w:t>»</w:t>
      </w:r>
      <w:r w:rsidRPr="009D2FF8">
        <w:rPr>
          <w:rFonts w:ascii="Times New Roman" w:eastAsia="Times New Roman" w:hAnsi="Times New Roman" w:cs="Times New Roman"/>
          <w:sz w:val="26"/>
          <w:szCs w:val="26"/>
          <w:lang w:eastAsia="ru-RU"/>
        </w:rPr>
        <w:t xml:space="preserve">, МФЦ и на личном приеме в клиентской службе отделения Фонда.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Количество поступивших заявлений за 2024 год на обеспечение ТСР и ПОИ от граждан льготной категории г. Когалыма составляет 650 из них: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на обеспечение техническими средствами реабилитации в натуральной форме – 188 заявлений;</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 на компенсацию расходов за самостоятельно приобретенные ТСР и ПОИ – 90 заявления;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 на обеспечение с помощью электронного сертификата – 372 заявлений.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Обеспечение граждан льготной категории составило 100 %.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Согласно Федеральному закону от 30.12.2020 № 491-ФЗ «О приобретении отдельных видов товаров, работ, услуг с использованием электронного сертификата» ТСР и ПОИ возможно приобрести с помощью Электронного сертификата.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Электронный сертификат представляет собой электронную запись в реестре, которая прописывается на номер банковской карты «Мир». Сами денежные средства на карту не перечисляются, а поступают напрямую продавцу в момент совершения оплаты товара. Для гражданина всё это выглядит как обычная покупка по карте рекомендованных ему изделий. С ним процесс получения жизненно необходимых изделий реабилитации происходит гораздо быстрее: нет необходимости ждать проведения закупочных процедур, можно выбрать поставщика на свое усмотрение, который делает более функциональные изделия. Уже сегодня совершить покупку с помощью электронного сертификата, можно не выходя из дома в крупнейшем сетевом интернет-магазине, который имеет охват по всей территории страны. Номинал сертификата формируется исходя из предельной стоимости технического средства реабилитации, определенной по результатам последней завершенной Фондом процедуры государственной закупки. Если его обладатель изъявит желание приобрести товар с лучшими, на его взгляд потребительскими качествами, и его цена превысит номинал сертификата, разницу можно доплатить из собственных средств. </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Для оформления сертификата инвалиду необходимо подать заявление на обеспечение техническими средствами реабилитации с использованием электронного сертификата, иметь карту «МИР», документ, удостоверяющий личность, индивидуальную программу реабилитации или </w:t>
      </w:r>
      <w:proofErr w:type="spellStart"/>
      <w:r w:rsidRPr="009D2FF8">
        <w:rPr>
          <w:rFonts w:ascii="Times New Roman" w:eastAsia="Times New Roman" w:hAnsi="Times New Roman" w:cs="Times New Roman"/>
          <w:sz w:val="26"/>
          <w:szCs w:val="26"/>
          <w:lang w:eastAsia="ru-RU"/>
        </w:rPr>
        <w:t>абилитации</w:t>
      </w:r>
      <w:proofErr w:type="spellEnd"/>
      <w:r w:rsidRPr="009D2FF8">
        <w:rPr>
          <w:rFonts w:ascii="Times New Roman" w:eastAsia="Times New Roman" w:hAnsi="Times New Roman" w:cs="Times New Roman"/>
          <w:sz w:val="26"/>
          <w:szCs w:val="26"/>
          <w:lang w:eastAsia="ru-RU"/>
        </w:rPr>
        <w:t xml:space="preserve"> (ИПРА). Решение об оформлении электронного сертификата принимается в течении 5 рабочих дней со дня подачи заявления. Срок действия серти</w:t>
      </w:r>
      <w:r w:rsidR="00D814E5">
        <w:rPr>
          <w:rFonts w:ascii="Times New Roman" w:eastAsia="Times New Roman" w:hAnsi="Times New Roman" w:cs="Times New Roman"/>
          <w:sz w:val="26"/>
          <w:szCs w:val="26"/>
          <w:lang w:eastAsia="ru-RU"/>
        </w:rPr>
        <w:t>фиката не превышает 12 месяцев.</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В соответствии с Федеральным законом от 17.07.1999 № 178-ФЗ «О государственной социальной помощи» за счет средств федерального бюджета отделение Фонда осуществляет обеспечение граждан льготной категории:</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путевками в санаторно-курортные организации, расположенные на территории Российской Федерации и прошедшие открытый конкурсный отбор;</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проездом (выдача талонов и именных направлений) на междугородном транспорте к месту санаторно-курортного лечения и обратно, в том числе по путевкам, предоставленным органами исполнительной власти субъектов Российской Федерации в сфере здравоохранения, а также к месту лечения и обратно в федеральных специализированных медицинских учреждениях по направлениям, предоставленным органами исполнительной власти субъектов Российской Федерации в сфере здравоохранения.</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Круг заявителей:</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инвалиды войны</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участники Великой Отечественной войны</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ветераны боевых действий</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военнослужащие, проходившие военную службу </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лица, награжденные знаком «Жителю блокадного Ленинграда»</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инвалиды</w:t>
      </w:r>
    </w:p>
    <w:p w:rsidR="00665F64" w:rsidRPr="009D2FF8"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дети-инвалиды</w:t>
      </w:r>
    </w:p>
    <w:p w:rsidR="00D814E5" w:rsidRDefault="00665F64" w:rsidP="00D814E5">
      <w:pPr>
        <w:numPr>
          <w:ilvl w:val="0"/>
          <w:numId w:val="42"/>
        </w:numPr>
        <w:tabs>
          <w:tab w:val="left" w:pos="993"/>
        </w:tabs>
        <w:spacing w:after="0" w:line="276" w:lineRule="auto"/>
        <w:ind w:left="0" w:firstLine="709"/>
        <w:contextualSpacing/>
        <w:jc w:val="both"/>
        <w:rPr>
          <w:rFonts w:ascii="Times New Roman" w:eastAsia="Times New Roman" w:hAnsi="Times New Roman" w:cs="Times New Roman"/>
          <w:sz w:val="26"/>
          <w:szCs w:val="26"/>
          <w:lang w:eastAsia="ru-RU"/>
        </w:rPr>
      </w:pPr>
      <w:r w:rsidRPr="00D814E5">
        <w:rPr>
          <w:rFonts w:ascii="Times New Roman" w:eastAsia="Times New Roman" w:hAnsi="Times New Roman" w:cs="Times New Roman"/>
          <w:sz w:val="26"/>
          <w:szCs w:val="26"/>
          <w:lang w:eastAsia="ru-RU"/>
        </w:rP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r w:rsidR="00D814E5" w:rsidRPr="00D814E5">
        <w:rPr>
          <w:rFonts w:ascii="Times New Roman" w:eastAsia="Times New Roman" w:hAnsi="Times New Roman" w:cs="Times New Roman"/>
          <w:sz w:val="26"/>
          <w:szCs w:val="26"/>
          <w:lang w:eastAsia="ru-RU"/>
        </w:rPr>
        <w:t>.</w:t>
      </w:r>
    </w:p>
    <w:p w:rsidR="00665F64" w:rsidRPr="00D814E5" w:rsidRDefault="00665F64" w:rsidP="00D814E5">
      <w:pPr>
        <w:tabs>
          <w:tab w:val="left" w:pos="993"/>
        </w:tabs>
        <w:spacing w:after="0" w:line="276" w:lineRule="auto"/>
        <w:ind w:firstLine="709"/>
        <w:contextualSpacing/>
        <w:jc w:val="both"/>
        <w:rPr>
          <w:rFonts w:ascii="Times New Roman" w:eastAsia="Times New Roman" w:hAnsi="Times New Roman" w:cs="Times New Roman"/>
          <w:sz w:val="26"/>
          <w:szCs w:val="26"/>
          <w:lang w:eastAsia="ru-RU"/>
        </w:rPr>
      </w:pPr>
      <w:r w:rsidRPr="00D814E5">
        <w:rPr>
          <w:rFonts w:ascii="Times New Roman" w:eastAsia="Times New Roman" w:hAnsi="Times New Roman" w:cs="Times New Roman"/>
          <w:sz w:val="26"/>
          <w:szCs w:val="26"/>
          <w:lang w:eastAsia="ru-RU"/>
        </w:rPr>
        <w:t>Отбор санаторно-курортных организаций для оказания услуг осуществляется отделением Фонда на конкурентной основе в соответствии с действующим законодательством в сфере гос. закупок по итогам открытых торгов, в которых могут принять участие организации, отвечающие требованиям технического задания. Услуги по санаторно-курортному лечению по путевкам оказываются в объемах, определенных стандартами санаторно-курортной помощи, утвержденными приказами Министерства здравоохранения Российской Федерации, и направлены на профилактику заболеваний.</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Действующим законодательством для граждан – получателей набора социальных услуг не определена периодичность предоставления санаторно-курортного лечения, также не предусмотрено право выбора курортного региона и периода года для санаторно-курортного лечения. Обеспечение граждан санаторно-курортными путевками осуществляется в пределах средств, выделенных из федерального бюджета, на основании заявления, в обязательном соответствии с профилем заболевания, указанным в медицинской справке 070/у согласно приказу Министерства здравоохранения РФ от 27.03.2024 №143н, и в порядке очередности. Одновременно с путевкой предоставляются талоны на право бесплатного приобретения проездных документов для проезда к месту нахождения санаторно-курортного учреждения и обратно.</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Количество поступивших заявлений за 2024 год от граждан льготной категории г. Когалыма на санаторно-курортное лечение составляет 59. 51 гражданин льготной категории оздоровился в санаторно-курортных учреждениях РФ, в том числе 10 детей-инвалидов и 16 граждан - сопровождающие лица детей-инвалидов и инвалидов 1 группы. Граждане </w:t>
      </w:r>
      <w:proofErr w:type="spellStart"/>
      <w:r w:rsidRPr="009D2FF8">
        <w:rPr>
          <w:rFonts w:ascii="Times New Roman" w:eastAsia="Times New Roman" w:hAnsi="Times New Roman" w:cs="Times New Roman"/>
          <w:sz w:val="26"/>
          <w:szCs w:val="26"/>
          <w:lang w:eastAsia="ru-RU"/>
        </w:rPr>
        <w:t>оздоравливались</w:t>
      </w:r>
      <w:proofErr w:type="spellEnd"/>
      <w:r w:rsidRPr="009D2FF8">
        <w:rPr>
          <w:rFonts w:ascii="Times New Roman" w:eastAsia="Times New Roman" w:hAnsi="Times New Roman" w:cs="Times New Roman"/>
          <w:sz w:val="26"/>
          <w:szCs w:val="26"/>
          <w:lang w:eastAsia="ru-RU"/>
        </w:rPr>
        <w:t xml:space="preserve"> в санаториях ООО санаторий "Юматово", ООО "РЖД", ООО ЦР "НЕФТЯНИК САМОТЛОРА", ФБУ Центр реабилитации СФР "Омский", ФБУ Центр реабилитации СФР "</w:t>
      </w:r>
      <w:proofErr w:type="spellStart"/>
      <w:r w:rsidRPr="009D2FF8">
        <w:rPr>
          <w:rFonts w:ascii="Times New Roman" w:eastAsia="Times New Roman" w:hAnsi="Times New Roman" w:cs="Times New Roman"/>
          <w:sz w:val="26"/>
          <w:szCs w:val="26"/>
          <w:lang w:eastAsia="ru-RU"/>
        </w:rPr>
        <w:t>Тараскуль</w:t>
      </w:r>
      <w:proofErr w:type="spellEnd"/>
      <w:r w:rsidRPr="009D2FF8">
        <w:rPr>
          <w:rFonts w:ascii="Times New Roman" w:eastAsia="Times New Roman" w:hAnsi="Times New Roman" w:cs="Times New Roman"/>
          <w:sz w:val="26"/>
          <w:szCs w:val="26"/>
          <w:lang w:eastAsia="ru-RU"/>
        </w:rPr>
        <w:t>",  АО "Санаторий "Анапа", ОАО Санаторий "Голубая Даль", ООО "САНАТОРИЙ "ГЕОЛОГ", САНАТОРИЙ "СОЛНЕЧНЫЙ БЕРЕГ" ВОС, ООО "ПРОФИЛАКТОРИЙ "СВЕТЛЫЙ", ГАУЗ СО «ОСЦМР «САНАТОРИЙ «ОБУХОВСКИЙ», ГБУ "САНАТОРИЙ "ОЗЕРО ГОРЬКОЕ", ГАУЗ ТО "ОЛРЦ "ГРАДОСТРОИТЕЛЬ", АО "САНАТОРИЙ-ПРОФИЛАКТОРИЙ "СОЛНЕЧНЫЙ", ГБУРК "САНАТОРИЙ ИМ. Н.К. КРУПСКОЙ ДЛЯ ДЕТЕЙ И ДЕТЕЙ С РОДИТЕЛЯМИ", ЗАО "Курорт Усть-Качка".</w:t>
      </w:r>
    </w:p>
    <w:p w:rsidR="00665F64" w:rsidRPr="009D2FF8" w:rsidRDefault="00665F64" w:rsidP="00D814E5">
      <w:pPr>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Количество поступивших заявлений на проезд на междугородном транспорте к месту лечения и обратно в федеральных специализированных медицинских учреждениях по направлениям, предоставленным органами исполнительной власти субъектов Российской Федерации в сфере здравоохранения, составляет 7. Заявители обеспечены талонами и именными направлениями на проезд. </w:t>
      </w:r>
    </w:p>
    <w:p w:rsidR="00665F64" w:rsidRPr="00934040" w:rsidRDefault="00665F64" w:rsidP="00934040">
      <w:pPr>
        <w:spacing w:after="0" w:line="240" w:lineRule="auto"/>
        <w:ind w:firstLine="708"/>
        <w:jc w:val="both"/>
        <w:rPr>
          <w:rFonts w:ascii="Times New Roman" w:hAnsi="Times New Roman"/>
          <w:sz w:val="28"/>
          <w:szCs w:val="28"/>
        </w:rPr>
      </w:pPr>
    </w:p>
    <w:p w:rsidR="0067452B" w:rsidRPr="00D80182" w:rsidRDefault="00195056" w:rsidP="00834CBE">
      <w:pPr>
        <w:spacing w:after="0" w:line="276"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6</w:t>
      </w:r>
      <w:r w:rsidR="008A408B">
        <w:rPr>
          <w:rFonts w:ascii="Times New Roman" w:eastAsia="Times New Roman" w:hAnsi="Times New Roman" w:cs="Times New Roman"/>
          <w:b/>
          <w:sz w:val="26"/>
          <w:szCs w:val="26"/>
          <w:lang w:eastAsia="ru-RU"/>
        </w:rPr>
        <w:t xml:space="preserve">. </w:t>
      </w:r>
      <w:r w:rsidR="0067452B" w:rsidRPr="00D80182">
        <w:rPr>
          <w:rFonts w:ascii="Times New Roman" w:eastAsia="Times New Roman" w:hAnsi="Times New Roman" w:cs="Times New Roman"/>
          <w:b/>
          <w:sz w:val="26"/>
          <w:szCs w:val="26"/>
          <w:lang w:eastAsia="ru-RU"/>
        </w:rPr>
        <w:t>Социальная реабилитация и социальное обслуживание инвалидов</w:t>
      </w:r>
    </w:p>
    <w:p w:rsidR="0067452B" w:rsidRPr="00D80182" w:rsidRDefault="0067452B" w:rsidP="0067452B">
      <w:pPr>
        <w:spacing w:after="0" w:line="276" w:lineRule="auto"/>
        <w:ind w:firstLine="709"/>
        <w:jc w:val="both"/>
        <w:rPr>
          <w:rFonts w:ascii="Times New Roman" w:eastAsia="Times New Roman" w:hAnsi="Times New Roman" w:cs="Times New Roman"/>
          <w:b/>
          <w:sz w:val="26"/>
          <w:szCs w:val="26"/>
          <w:lang w:eastAsia="ru-RU"/>
        </w:rPr>
      </w:pP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Инвалиды, в том числе и дети-инвалиды, относятся к категории федеральных льготников и им, в соответствии с Федеральным законом от 24.11.1995 № 181-ФЗ «О социальной защите инвалидов в Российской Федерации», предоставляются следующие меры социальной поддержки: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компенсация расходов в размере 50% по оплате жилого помещения (в домах государственного или муниципального жилищного фонда);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компенсация расходов в размере 50% по оплате коммунальных услуг (не зависимо от принадлежности жилищного фонда).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компенсация расходов на уплату взносов за капитальный ремонт (предоставляется собственникам жилого помещения).</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Кроме этого в соответствии с региональным законодательством (</w:t>
      </w:r>
      <w:r w:rsidRPr="008C2303">
        <w:rPr>
          <w:rFonts w:ascii="Times New Roman" w:eastAsia="Times New Roman" w:hAnsi="Times New Roman" w:cs="Times New Roman"/>
          <w:i/>
          <w:sz w:val="26"/>
          <w:szCs w:val="26"/>
          <w:lang w:eastAsia="ru-RU"/>
        </w:rPr>
        <w:t xml:space="preserve">Закон ХМАО - Югры от 07.11.2006 №115-оз «О мерах социальной поддержки отдельных категорий граждан в ХМАО-Югре», постановление Правительства ХМАО – Югры от 27.12.2010 № 388-п «О Порядке назначения и выплаты социальных пособий») </w:t>
      </w:r>
      <w:r w:rsidRPr="008C2303">
        <w:rPr>
          <w:rFonts w:ascii="Times New Roman" w:eastAsia="Times New Roman" w:hAnsi="Times New Roman" w:cs="Times New Roman"/>
          <w:sz w:val="26"/>
          <w:szCs w:val="26"/>
          <w:lang w:eastAsia="ru-RU"/>
        </w:rPr>
        <w:t>предоставляются следующие меры поддержки: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sz w:val="26"/>
          <w:szCs w:val="26"/>
          <w:lang w:eastAsia="ru-RU"/>
        </w:rPr>
        <w:t>компенсация расходов по оплате проезда по территории автономного округа Югры (</w:t>
      </w:r>
      <w:r w:rsidRPr="008C2303">
        <w:rPr>
          <w:rFonts w:ascii="Times New Roman" w:eastAsia="Times New Roman" w:hAnsi="Times New Roman" w:cs="Times New Roman"/>
          <w:bCs/>
          <w:sz w:val="26"/>
          <w:szCs w:val="26"/>
          <w:lang w:eastAsia="ru-RU"/>
        </w:rPr>
        <w:t>к месту проведения диагностических исследований (позитронно-эмиссионная томография), получения химиотерапии, радиологических видов лечения гражданам, страдающим онкологическими заболеваниями) в размере 70% от оплаты проезда; к месту получения программного гемодиализа и обратно, находящемуся вне постоянного места жительства гражданина, в размере 90% от оплаты проезда;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социальное пособие неработающим инвалидам с детства 1 и 2 группы (предоставляется неработающим получателям социальной пенсии, при отсутствии права на дополнительное пенсионное обеспечение в соответствии с законодательством ХМАО – Югры), в размере 1 827 руб.;</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оплата газификации жилых домов (квартир) предоставляется в форме компенсации расходов или денежной выплаты по их выбору, в размере фактически понесенных расходов, но не более 120 тысяч рублей (инвалидам I, II, </w:t>
      </w:r>
      <w:r w:rsidRPr="008C2303">
        <w:rPr>
          <w:rFonts w:ascii="Times New Roman" w:eastAsia="Times New Roman" w:hAnsi="Times New Roman" w:cs="Times New Roman"/>
          <w:sz w:val="26"/>
          <w:szCs w:val="26"/>
          <w:lang w:val="en-US" w:eastAsia="ru-RU"/>
        </w:rPr>
        <w:t>III</w:t>
      </w:r>
      <w:r w:rsidRPr="008C2303">
        <w:rPr>
          <w:rFonts w:ascii="Times New Roman" w:eastAsia="Times New Roman" w:hAnsi="Times New Roman" w:cs="Times New Roman"/>
          <w:sz w:val="26"/>
          <w:szCs w:val="26"/>
          <w:lang w:eastAsia="ru-RU"/>
        </w:rPr>
        <w:t xml:space="preserve"> групп);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ежемесячное пособие опекунам совершеннолетних недееспособных граждан, в размере 15 000 руб. выплачивается 61 недееспособному инвалиду;</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возмещение расходов по оплате проезда и провоза багажа к месту использования отпуска и обратно (1 раз в 2 года инвалидам с детства 1 и 2 групп и одному сопровождающему лицу, проживающему совместно).</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
          <w:sz w:val="26"/>
          <w:szCs w:val="26"/>
          <w:lang w:eastAsia="ru-RU"/>
        </w:rPr>
      </w:pPr>
      <w:r w:rsidRPr="008C2303">
        <w:rPr>
          <w:rFonts w:ascii="Times New Roman" w:eastAsia="Times New Roman" w:hAnsi="Times New Roman" w:cs="Times New Roman"/>
          <w:sz w:val="26"/>
          <w:szCs w:val="26"/>
          <w:lang w:eastAsia="ru-RU"/>
        </w:rPr>
        <w:t>Одним из важных направлений является обеспечение инвалидов, детей-инвалидов техническими средствами реабилитации и оплату услуг по их ремонту, которое</w:t>
      </w:r>
      <w:r w:rsidRPr="008C2303">
        <w:rPr>
          <w:rFonts w:ascii="Times New Roman" w:eastAsia="Times New Roman" w:hAnsi="Times New Roman" w:cs="Times New Roman"/>
          <w:b/>
          <w:sz w:val="26"/>
          <w:szCs w:val="26"/>
          <w:lang w:eastAsia="ru-RU"/>
        </w:rPr>
        <w:t xml:space="preserve"> </w:t>
      </w:r>
      <w:r w:rsidRPr="008C2303">
        <w:rPr>
          <w:rFonts w:ascii="Times New Roman" w:eastAsia="Times New Roman" w:hAnsi="Times New Roman" w:cs="Times New Roman"/>
          <w:sz w:val="26"/>
          <w:szCs w:val="26"/>
          <w:lang w:eastAsia="ru-RU"/>
        </w:rPr>
        <w:t xml:space="preserve">осуществляется в соответствии с индивидуальной программой реабилитации или </w:t>
      </w:r>
      <w:proofErr w:type="spellStart"/>
      <w:r w:rsidRPr="008C2303">
        <w:rPr>
          <w:rFonts w:ascii="Times New Roman" w:eastAsia="Times New Roman" w:hAnsi="Times New Roman" w:cs="Times New Roman"/>
          <w:sz w:val="26"/>
          <w:szCs w:val="26"/>
          <w:lang w:eastAsia="ru-RU"/>
        </w:rPr>
        <w:t>абилитации</w:t>
      </w:r>
      <w:proofErr w:type="spellEnd"/>
      <w:r w:rsidRPr="008C2303">
        <w:rPr>
          <w:rFonts w:ascii="Times New Roman" w:eastAsia="Times New Roman" w:hAnsi="Times New Roman" w:cs="Times New Roman"/>
          <w:sz w:val="26"/>
          <w:szCs w:val="26"/>
          <w:lang w:eastAsia="ru-RU"/>
        </w:rPr>
        <w:t>, разрабатываемой федеральным учреждением медико-социальной экспертизы.</w:t>
      </w:r>
    </w:p>
    <w:p w:rsidR="00D814E5"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Обеспечение инвалидов ТСР, производится органом социальной защиты населения за счет окружных средств согласно региональному перечню (ко</w:t>
      </w:r>
      <w:r w:rsidR="00D814E5">
        <w:rPr>
          <w:rFonts w:ascii="Times New Roman" w:eastAsia="Times New Roman" w:hAnsi="Times New Roman" w:cs="Times New Roman"/>
          <w:sz w:val="26"/>
          <w:szCs w:val="26"/>
          <w:lang w:eastAsia="ru-RU"/>
        </w:rPr>
        <w:t xml:space="preserve">торым предусмотрено 86 видов).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2024 году согласно постановлению Правительства ХМАО - Югры</w:t>
      </w:r>
      <w:r w:rsidRPr="008C2303">
        <w:rPr>
          <w:rFonts w:ascii="Times New Roman" w:eastAsia="Times New Roman" w:hAnsi="Times New Roman" w:cs="Times New Roman"/>
          <w:sz w:val="26"/>
          <w:szCs w:val="26"/>
          <w:vertAlign w:val="superscript"/>
          <w:lang w:eastAsia="ru-RU"/>
        </w:rPr>
        <w:footnoteReference w:id="4"/>
      </w:r>
      <w:r w:rsidRPr="008C2303">
        <w:rPr>
          <w:rFonts w:ascii="Times New Roman" w:eastAsia="Times New Roman" w:hAnsi="Times New Roman" w:cs="Times New Roman"/>
          <w:sz w:val="26"/>
          <w:szCs w:val="26"/>
          <w:lang w:eastAsia="ru-RU"/>
        </w:rPr>
        <w:t xml:space="preserve"> выдано 136 сертификатов на приобретение ТСР и оплату услуг по их ремонту 58 инвалидам, детям-инвалидам.</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
          <w:i/>
          <w:sz w:val="26"/>
          <w:szCs w:val="26"/>
          <w:lang w:eastAsia="ru-RU"/>
        </w:rPr>
      </w:pPr>
      <w:r w:rsidRPr="008C2303">
        <w:rPr>
          <w:rFonts w:ascii="Times New Roman" w:eastAsia="Times New Roman" w:hAnsi="Times New Roman" w:cs="Times New Roman"/>
          <w:sz w:val="26"/>
          <w:szCs w:val="26"/>
          <w:lang w:eastAsia="ru-RU"/>
        </w:rPr>
        <w:t>Кроме того, на базе Когалымского комплексного центра социального обслуживания населения (далее – Когалымский комплексный центр) действует пункт проката технических средств реабилитации (ТСР) для оказания услуг временного обеспечения ТСР инвалидов и граждан, нуждающихся по медицинским показаниям. Технические средства реабилитации во временное пользование инвалидам, состоящим в очереди на получение ТСР, предоставляются бесплатно. В 2024 году в пункт проката обратились 49 человек, из них 11 инвалидов. Выдано 60 единиц технических средств, из них инвалидам выдано 14 единиц ТСР.</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Когалымский комплексный центр в отношении инвалидов, детей-инвалидов осуществляет реабилитацию (</w:t>
      </w:r>
      <w:proofErr w:type="spellStart"/>
      <w:r w:rsidRPr="008C2303">
        <w:rPr>
          <w:rFonts w:ascii="Times New Roman" w:eastAsia="Times New Roman" w:hAnsi="Times New Roman" w:cs="Times New Roman"/>
          <w:sz w:val="26"/>
          <w:szCs w:val="26"/>
          <w:lang w:eastAsia="ru-RU"/>
        </w:rPr>
        <w:t>абилитацию</w:t>
      </w:r>
      <w:proofErr w:type="spellEnd"/>
      <w:r w:rsidRPr="008C2303">
        <w:rPr>
          <w:rFonts w:ascii="Times New Roman" w:eastAsia="Times New Roman" w:hAnsi="Times New Roman" w:cs="Times New Roman"/>
          <w:sz w:val="26"/>
          <w:szCs w:val="26"/>
          <w:lang w:eastAsia="ru-RU"/>
        </w:rPr>
        <w:t>), которая подразумевает комплекс социальных услуг, направленный на восстановление (формирование) компонентов психических функций, эмоционально-волевых и личностных характеристик, обеспечивающих реализацию жизнедеятельности в бытовой, межличностной, социокультурной и профессиональной сферах для успешной социальной адаптации и интеграции инвалидов в обществе.</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Реабилитация осуществляется от 1 до 8 курсов в год, сроком от 21 до 30 дней, продолжительность определяется с учетом индивидуальных потребностей, а также мероприятий социальной реабилитации, предусмотренных индивидуальной программой реабилитации или </w:t>
      </w:r>
      <w:proofErr w:type="spellStart"/>
      <w:r w:rsidRPr="008C2303">
        <w:rPr>
          <w:rFonts w:ascii="Times New Roman" w:eastAsia="Times New Roman" w:hAnsi="Times New Roman" w:cs="Times New Roman"/>
          <w:sz w:val="26"/>
          <w:szCs w:val="26"/>
          <w:lang w:eastAsia="ru-RU"/>
        </w:rPr>
        <w:t>абилитации</w:t>
      </w:r>
      <w:proofErr w:type="spellEnd"/>
      <w:r w:rsidRPr="008C2303">
        <w:rPr>
          <w:rFonts w:ascii="Times New Roman" w:eastAsia="Times New Roman" w:hAnsi="Times New Roman" w:cs="Times New Roman"/>
          <w:sz w:val="26"/>
          <w:szCs w:val="26"/>
          <w:lang w:eastAsia="ru-RU"/>
        </w:rPr>
        <w:t xml:space="preserve"> инвалида (ребенка-инвалида).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Для детей-инвалидов реабилитация осуществляется бесплатно, для инвалидов старше 18 лет – бесплатно, на условиях частичной или полной оплаты, в зависимости от </w:t>
      </w:r>
      <w:proofErr w:type="gramStart"/>
      <w:r w:rsidRPr="008C2303">
        <w:rPr>
          <w:rFonts w:ascii="Times New Roman" w:eastAsia="Times New Roman" w:hAnsi="Times New Roman" w:cs="Times New Roman"/>
          <w:sz w:val="26"/>
          <w:szCs w:val="26"/>
          <w:lang w:eastAsia="ru-RU"/>
        </w:rPr>
        <w:t>средне-душевого</w:t>
      </w:r>
      <w:proofErr w:type="gramEnd"/>
      <w:r w:rsidRPr="008C2303">
        <w:rPr>
          <w:rFonts w:ascii="Times New Roman" w:eastAsia="Times New Roman" w:hAnsi="Times New Roman" w:cs="Times New Roman"/>
          <w:sz w:val="26"/>
          <w:szCs w:val="26"/>
          <w:lang w:eastAsia="ru-RU"/>
        </w:rPr>
        <w:t xml:space="preserve"> дохода.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Реабилитация лиц из числа инвалидов предоставляется поставщиками социальных услуг как в городе Когалыме, так и в автономном округе.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городе Когалыме реабилитацию инвалиды и дети-инвалиды могут пройти как на базе Когалымского комплексного центра, так и на базе негосударственного поставщика – Региональной общественной организации «ВЕЧЕ» (предоставляет социальные услуги инвалидам старше 18 лет).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Кроме того, за пределами города Когалыма лица с инвалидностью могут пройти реабилитацию в многопрофильных центрах реабилитации инвалидов в г. Нижневартовске и г. Сургуте (1 курс бесплатно для впервые получивших инвалидность), а также родители детей-инвалидов пользуются технологией «Передышка» в Октябрьском районном комплексном центре социального обслуживания населения.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2024 году курсовую реабилитацию прошли 196 инвалидов: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организациях социального обслуживания округа прошли 13 инвалидов (г. Нижневартовск – 3 ребенка, 1 взрослый инвалид, г. Сургут – 5 детей, Октябрьский р-он – 4 ребенка);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Когалымском комплексном центре реабилитацию прошли 149 инвалидов (107 детей-инвалидов). Из общего числа инвалидов: 9 граждан, являющихся инвалидами-колясочниками (8 детей-инвалидов), 9 граждан, являющихся инвалидами по слуху (3 ребенка-инвалида), 3 гражданина, являющихся инвалидами по зрению (2 ребенка-инвалида), 6 граждан с ментальной инвалидностью, 1 гражданин, имеющий онкологическое заболевание, 15 граждан с заболеванием опорно-двигательного аппарата, 13 граждан, имеющих общее заболевание, 36 детей с ментальной инвалидностью, 20 – с ДЦП, 3 – с генетическими заболеваниями, 18 – с  РАС, 2 – с </w:t>
      </w:r>
      <w:proofErr w:type="spellStart"/>
      <w:r w:rsidRPr="008C2303">
        <w:rPr>
          <w:rFonts w:ascii="Times New Roman" w:eastAsia="Times New Roman" w:hAnsi="Times New Roman" w:cs="Times New Roman"/>
          <w:sz w:val="26"/>
          <w:szCs w:val="26"/>
          <w:lang w:eastAsia="ru-RU"/>
        </w:rPr>
        <w:t>орфанными</w:t>
      </w:r>
      <w:proofErr w:type="spellEnd"/>
      <w:r w:rsidRPr="008C2303">
        <w:rPr>
          <w:rFonts w:ascii="Times New Roman" w:eastAsia="Times New Roman" w:hAnsi="Times New Roman" w:cs="Times New Roman"/>
          <w:sz w:val="26"/>
          <w:szCs w:val="26"/>
          <w:lang w:eastAsia="ru-RU"/>
        </w:rPr>
        <w:t xml:space="preserve"> заболеваниями, 3 – с нарушениями опорно-двигательного аппарата, 2 – с сердечно-сосудистыми заболеваниями, 2 – с сахарным диабетом, 10 – с хромосомной патологией, 12 – с иными заболеваниями;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Региональной общественной организации «ВЕЧЕ» – 34 инвалида.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Когалымский комплексный центр достаточно оснащен материально-технической базой, в реабилитационном процессе используются следующие современные технологии: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i/>
          <w:sz w:val="26"/>
          <w:szCs w:val="26"/>
          <w:lang w:eastAsia="ru-RU"/>
        </w:rPr>
        <w:t xml:space="preserve">обучение сопровождаемому (самостоятельному) проживанию </w:t>
      </w:r>
      <w:r w:rsidRPr="008C2303">
        <w:rPr>
          <w:rFonts w:ascii="Times New Roman" w:eastAsia="Times New Roman" w:hAnsi="Times New Roman" w:cs="Times New Roman"/>
          <w:sz w:val="26"/>
          <w:szCs w:val="26"/>
          <w:lang w:eastAsia="ru-RU"/>
        </w:rPr>
        <w:t xml:space="preserve">инвалидов, детей-инвалидов в условиях обучающего модуля «тренировочная квартира», где инвалиды и дети-инвалиды приобретают опыт поведения в различных жизненных ситуациях, умение строить свои отношения друг с другом и окружающими людьми, выполнение бытовых навыков: погладить вещи, приготовить еду, помыть посуду, накрыть на стол, кроме того планирование покупок, поход в магазин, больницу, на почту, оплата коммунальных услуг и т.д.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2024 году работа по обучению сопровождаемому проживанию осуществлялась в отношении 6 получателей социальных услуг в возрасте от 18 лет до 44 лет, 39 детей-инвалидов. По результатам диагностического исследования положительная динамика выявлена у 0 человек, слабоположительная динамика – у 6 человек;</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i/>
          <w:sz w:val="26"/>
          <w:szCs w:val="26"/>
          <w:lang w:eastAsia="ru-RU"/>
        </w:rPr>
        <w:t>обучение родственников (законных представителей) практическим навыкам общего ухода</w:t>
      </w:r>
      <w:r w:rsidRPr="008C2303">
        <w:rPr>
          <w:rFonts w:ascii="Times New Roman" w:eastAsia="Times New Roman" w:hAnsi="Times New Roman" w:cs="Times New Roman"/>
          <w:sz w:val="26"/>
          <w:szCs w:val="26"/>
          <w:lang w:eastAsia="ru-RU"/>
        </w:rPr>
        <w:t xml:space="preserve"> за тяжелобольными гражданами, имеющими ограничения жизнедеятельности, в том числе за детьми-инвалидами - Школа ухода, в 2024 году подготовку прошли 12 граждан.</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Пожилые люди, в том числе с инвалидностью относятся к более уязвимым слоям общества и многие из них нуждаются в постоянной посторонней заботе. Проблема ухода за пожилым человеком, лиц с инвалидностью возникает при отсутствии у него родных и близких.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Решению проблемы помогают </w:t>
      </w:r>
      <w:proofErr w:type="spellStart"/>
      <w:r w:rsidRPr="008C2303">
        <w:rPr>
          <w:rFonts w:ascii="Times New Roman" w:eastAsia="Times New Roman" w:hAnsi="Times New Roman" w:cs="Times New Roman"/>
          <w:sz w:val="26"/>
          <w:szCs w:val="26"/>
          <w:lang w:eastAsia="ru-RU"/>
        </w:rPr>
        <w:t>стационарозамещающие</w:t>
      </w:r>
      <w:proofErr w:type="spellEnd"/>
      <w:r w:rsidRPr="008C2303">
        <w:rPr>
          <w:rFonts w:ascii="Times New Roman" w:eastAsia="Times New Roman" w:hAnsi="Times New Roman" w:cs="Times New Roman"/>
          <w:sz w:val="26"/>
          <w:szCs w:val="26"/>
          <w:lang w:eastAsia="ru-RU"/>
        </w:rPr>
        <w:t xml:space="preserve"> технологии и формы, реализуемые Когалымским комплексным центром:</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i/>
          <w:sz w:val="26"/>
          <w:szCs w:val="26"/>
          <w:lang w:eastAsia="ru-RU"/>
        </w:rPr>
        <w:t xml:space="preserve">приемная семья для пожилых граждан, инвалидов </w:t>
      </w:r>
      <w:r w:rsidRPr="008C2303">
        <w:rPr>
          <w:rFonts w:ascii="Times New Roman" w:eastAsia="Times New Roman" w:hAnsi="Times New Roman" w:cs="Times New Roman"/>
          <w:sz w:val="26"/>
          <w:szCs w:val="26"/>
          <w:lang w:eastAsia="ru-RU"/>
        </w:rPr>
        <w:t>– в 2024 году действовали три приемные семьи для граждан пожилого возраста (2 приемные семьи - на условиях совместного проживания, 1 приемная семья - на условиях раздельного проживания).</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Для пожилого гражданина назначается помощник, которому ежемесячно начисляется денежное вознаграждение исходя из фактического количества дней их оказания </w:t>
      </w:r>
      <w:r w:rsidRPr="008C2303">
        <w:rPr>
          <w:rFonts w:ascii="Times New Roman" w:eastAsia="Times New Roman" w:hAnsi="Times New Roman" w:cs="Times New Roman"/>
          <w:i/>
          <w:sz w:val="26"/>
          <w:szCs w:val="26"/>
          <w:lang w:eastAsia="ru-RU"/>
        </w:rPr>
        <w:t xml:space="preserve">(ежемесячное вознаграждение на условиях совместного проживания составило 12 155 рублей в месяц, на условиях раздельного проживания - 6078 рублей в месяц). </w:t>
      </w:r>
      <w:r w:rsidRPr="008C2303">
        <w:rPr>
          <w:rFonts w:ascii="Times New Roman" w:eastAsia="Times New Roman" w:hAnsi="Times New Roman" w:cs="Times New Roman"/>
          <w:sz w:val="26"/>
          <w:szCs w:val="26"/>
          <w:lang w:eastAsia="ru-RU"/>
        </w:rPr>
        <w:t>Размер денежного вознаграждения подлежит ежегодной индексации исходя из прогнозного уровня инфляции;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i/>
          <w:sz w:val="26"/>
          <w:szCs w:val="26"/>
          <w:lang w:eastAsia="ru-RU"/>
        </w:rPr>
        <w:t>долговременный уход</w:t>
      </w:r>
      <w:r w:rsidRPr="008C2303">
        <w:rPr>
          <w:rFonts w:ascii="Times New Roman" w:eastAsia="Times New Roman" w:hAnsi="Times New Roman" w:cs="Times New Roman"/>
          <w:sz w:val="26"/>
          <w:szCs w:val="26"/>
          <w:lang w:eastAsia="ru-RU"/>
        </w:rPr>
        <w:t xml:space="preserve"> – это ориентированный на граждан пожилого возраста и инвалидов скоординированный способ предоставления необходимой им помощи, позволяющий поддерживать их здоровье, функциональность, социальные связи, интерес к жизни.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Город Когалым является одной из пилотных территорий в автономном округе по внедрению системы долговременного ухода и данная технология в 2024 году продолжила реализацию на базе БУ «Когалымский комплексный центр социального обслуживания населения».</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Социальный пакет долговременного ухода предоставляется бесплатно гражданам, которым установлен первый, второй или третий уровень нуждаемости в уходе.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
          <w:bCs/>
          <w:sz w:val="26"/>
          <w:szCs w:val="26"/>
          <w:lang w:eastAsia="ru-RU"/>
        </w:rPr>
      </w:pPr>
      <w:r w:rsidRPr="008C2303">
        <w:rPr>
          <w:rFonts w:ascii="Times New Roman" w:eastAsia="Times New Roman" w:hAnsi="Times New Roman" w:cs="Times New Roman"/>
          <w:sz w:val="26"/>
          <w:szCs w:val="26"/>
          <w:lang w:eastAsia="ru-RU"/>
        </w:rPr>
        <w:t>На обслуживании по системе долговременного ухода в 2024 году находился 41 инвалид. Предоставлялись социальные услуги по уходу,</w:t>
      </w:r>
      <w:r w:rsidRPr="008C2303">
        <w:rPr>
          <w:rFonts w:ascii="Times New Roman" w:eastAsia="Times New Roman" w:hAnsi="Times New Roman" w:cs="Times New Roman"/>
          <w:b/>
          <w:bCs/>
          <w:sz w:val="26"/>
          <w:szCs w:val="26"/>
          <w:lang w:eastAsia="ru-RU"/>
        </w:rPr>
        <w:t xml:space="preserve"> </w:t>
      </w:r>
      <w:r w:rsidRPr="008C2303">
        <w:rPr>
          <w:rFonts w:ascii="Times New Roman" w:eastAsia="Times New Roman" w:hAnsi="Times New Roman" w:cs="Times New Roman"/>
          <w:sz w:val="26"/>
          <w:szCs w:val="26"/>
          <w:lang w:eastAsia="ru-RU"/>
        </w:rPr>
        <w:t>обеспечивающие поддержку питания, личной гигиены, мобильности, поддержку состояния здоровья, социального функционирования гражданина;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i/>
          <w:sz w:val="26"/>
          <w:szCs w:val="26"/>
          <w:lang w:eastAsia="ru-RU"/>
        </w:rPr>
        <w:t>социальное обслуживание на дому</w:t>
      </w:r>
      <w:r w:rsidRPr="008C2303">
        <w:rPr>
          <w:rFonts w:ascii="Times New Roman" w:eastAsia="Times New Roman" w:hAnsi="Times New Roman" w:cs="Times New Roman"/>
          <w:sz w:val="26"/>
          <w:szCs w:val="26"/>
          <w:lang w:eastAsia="ru-RU"/>
        </w:rPr>
        <w:t xml:space="preserve"> – предоставление социальных услуг, которые необходимы гражданам при выполнении повседневной бытовой деятельности, </w:t>
      </w:r>
      <w:proofErr w:type="gramStart"/>
      <w:r w:rsidRPr="008C2303">
        <w:rPr>
          <w:rFonts w:ascii="Times New Roman" w:eastAsia="Times New Roman" w:hAnsi="Times New Roman" w:cs="Times New Roman"/>
          <w:sz w:val="26"/>
          <w:szCs w:val="26"/>
          <w:lang w:eastAsia="ru-RU"/>
        </w:rPr>
        <w:t>например</w:t>
      </w:r>
      <w:proofErr w:type="gramEnd"/>
      <w:r w:rsidRPr="008C2303">
        <w:rPr>
          <w:rFonts w:ascii="Times New Roman" w:eastAsia="Times New Roman" w:hAnsi="Times New Roman" w:cs="Times New Roman"/>
          <w:sz w:val="26"/>
          <w:szCs w:val="26"/>
          <w:lang w:eastAsia="ru-RU"/>
        </w:rPr>
        <w:t>: помощь в приготовлении пищи, покупка и доставка продуктов питания, промышленных товаров</w:t>
      </w:r>
      <w:r>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lang w:eastAsia="ru-RU"/>
        </w:rPr>
        <w:t>уборка жилого помещения, содействие в получении медицинской помощи, содействие в оплате жилого помещения и др.</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
          <w:sz w:val="26"/>
          <w:szCs w:val="26"/>
          <w:lang w:eastAsia="ru-RU"/>
        </w:rPr>
      </w:pPr>
      <w:r w:rsidRPr="008C2303">
        <w:rPr>
          <w:rFonts w:ascii="Times New Roman" w:eastAsia="Times New Roman" w:hAnsi="Times New Roman" w:cs="Times New Roman"/>
          <w:sz w:val="26"/>
          <w:szCs w:val="26"/>
          <w:lang w:eastAsia="ru-RU"/>
        </w:rPr>
        <w:t>Данные услуги на территории города Когалыма в 2024 году предоставляли негосударственные поставщики социальных услуг:</w:t>
      </w:r>
      <w:r>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lang w:eastAsia="ru-RU"/>
        </w:rPr>
        <w:t xml:space="preserve">индивидуальный предприниматель Валеев А.С.; индивидуальный предприниматель Туманян К.Т.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2024 году социальные услуги на дому получили 19 инвалидов старше 18 лет и 1 ребенок-инвалид.</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Кроме того, инвалиды с ограниченными способностями к самостоятельному передвижению, не имеющие совместно проживающих трудоспособных детей и (или) супругов; инвалиды-колясочники, инвалиды по зрению I группы; дети-инвалиды, имеющие ограниченные способности к самостоятельному передвижению получают социальные услуги службы «Социальное такси».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На территории города Когалыма данные услуги предоставляют негосударственные поставщики социальных услуг: индивидуальные предприниматели Валеев А.С.; Фадеева О.Н.</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2024 году данными услугами воспользовались 26 граждан с инвалидностью и 24 ребенка-инвалида.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 xml:space="preserve">Граждане с инвалидностью </w:t>
      </w:r>
      <w:r w:rsidRPr="008C2303">
        <w:rPr>
          <w:rFonts w:ascii="Times New Roman" w:eastAsia="Times New Roman" w:hAnsi="Times New Roman" w:cs="Times New Roman"/>
          <w:sz w:val="26"/>
          <w:szCs w:val="26"/>
          <w:lang w:eastAsia="ru-RU"/>
        </w:rPr>
        <w:t xml:space="preserve">(инвалиды I, II групп старше 18 лет), проживающие в Ханты-Мансийском автономном округе – Югре, нуждающиеся в постоянной посторонней помощи вследствие частичной или полной утраты способности к самообслуживанию, </w:t>
      </w:r>
      <w:r w:rsidRPr="008C2303">
        <w:rPr>
          <w:rFonts w:ascii="Times New Roman" w:eastAsia="Times New Roman" w:hAnsi="Times New Roman" w:cs="Times New Roman"/>
          <w:bCs/>
          <w:sz w:val="26"/>
          <w:szCs w:val="26"/>
          <w:lang w:eastAsia="ru-RU"/>
        </w:rPr>
        <w:t>могут получать услуги в стационарной форме.</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На социальное обслуживание в стационарные организации социального обслуживания направляются граждане, не имеющие:</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медицинских противопоказаний;</w:t>
      </w:r>
    </w:p>
    <w:p w:rsidR="009D2FF8"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трудоспособных родственников, которые обязаны в соответствии с законодательством Российской Федерации обеспечивать гражданам помощь и уход (за исключением родственников, не имеющих возможности по объективным причинам обеспечить помощь и уход гражданам</w:t>
      </w:r>
      <w:r w:rsidR="009D2FF8">
        <w:rPr>
          <w:rFonts w:ascii="Times New Roman" w:eastAsia="Times New Roman" w:hAnsi="Times New Roman" w:cs="Times New Roman"/>
          <w:sz w:val="26"/>
          <w:szCs w:val="26"/>
          <w:lang w:eastAsia="ru-RU"/>
        </w:rPr>
        <w:t>;</w:t>
      </w:r>
      <w:r w:rsidRPr="008C2303">
        <w:rPr>
          <w:rFonts w:ascii="Times New Roman" w:eastAsia="Times New Roman" w:hAnsi="Times New Roman" w:cs="Times New Roman"/>
          <w:sz w:val="26"/>
          <w:szCs w:val="26"/>
          <w:lang w:eastAsia="ru-RU"/>
        </w:rPr>
        <w:t xml:space="preserve"> </w:t>
      </w:r>
    </w:p>
    <w:p w:rsidR="009D2FF8"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инвалиды; </w:t>
      </w:r>
    </w:p>
    <w:p w:rsidR="009D2FF8"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лица, достигшие пожилого возраста: женщины старше 55 лет, мужчины старше 60 лет;</w:t>
      </w:r>
    </w:p>
    <w:p w:rsidR="009D2FF8"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лица, отбывающие наказание в местах лишения свободы; </w:t>
      </w:r>
    </w:p>
    <w:p w:rsidR="008C2303" w:rsidRPr="009D2FF8"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лица, если их среднедушевой доход составляет менее установленной в автономном округе </w:t>
      </w:r>
      <w:hyperlink r:id="rId16" w:history="1">
        <w:r w:rsidRPr="002E6DDB">
          <w:rPr>
            <w:rStyle w:val="afb"/>
            <w:rFonts w:ascii="Times New Roman" w:eastAsia="Times New Roman" w:hAnsi="Times New Roman" w:cs="Times New Roman"/>
            <w:color w:val="auto"/>
            <w:sz w:val="26"/>
            <w:szCs w:val="26"/>
            <w:u w:val="none"/>
            <w:lang w:eastAsia="ru-RU"/>
          </w:rPr>
          <w:t>в</w:t>
        </w:r>
        <w:r w:rsidRPr="009D2FF8">
          <w:rPr>
            <w:rStyle w:val="afb"/>
            <w:rFonts w:ascii="Times New Roman" w:eastAsia="Times New Roman" w:hAnsi="Times New Roman" w:cs="Times New Roman"/>
            <w:color w:val="auto"/>
            <w:sz w:val="26"/>
            <w:szCs w:val="26"/>
            <w:u w:val="none"/>
            <w:lang w:eastAsia="ru-RU"/>
          </w:rPr>
          <w:t>еличины прожиточного минимума</w:t>
        </w:r>
      </w:hyperlink>
      <w:r w:rsidRPr="009D2FF8">
        <w:rPr>
          <w:rFonts w:ascii="Times New Roman" w:eastAsia="Times New Roman" w:hAnsi="Times New Roman" w:cs="Times New Roman"/>
          <w:sz w:val="26"/>
          <w:szCs w:val="26"/>
          <w:lang w:eastAsia="ru-RU"/>
        </w:rPr>
        <w:t xml:space="preserve"> по соответствующей социально-демографической группе; лица, проживающие за пределами Ханты-Мансийского автономного округа - Югры).</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Оплата услуг по постоянному постороннему уходу за одинокими гражданами пожилого возраста и инвалидами осуществляется посредством предоставления сертификатов либо за счет средств гражданина, не превышающих 75% размера СДД, либо полностью за счет родственников. </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В 2024 году в стационарном социальном обслуживании признан нуждающимся 1 гражданин с инвалидностью (оказать помощь по направлению в стационар не представилось возможным в связи со смертью гражданина).</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 xml:space="preserve">Кроме того, в 2024 году реализован 1 сертификат на </w:t>
      </w:r>
      <w:r w:rsidRPr="008C2303">
        <w:rPr>
          <w:rFonts w:ascii="Times New Roman" w:eastAsia="Times New Roman" w:hAnsi="Times New Roman" w:cs="Times New Roman"/>
          <w:sz w:val="26"/>
          <w:szCs w:val="26"/>
          <w:lang w:eastAsia="ru-RU"/>
        </w:rPr>
        <w:t>оплату услуг по обучению навыкам общего ухода за гражданами, имеющими ограничения жизнедеятельности, в том числе гражданами пожилого возраста, инвалидами, детьми-инвалидами, а также обучению навыкам самообслуживания «Школа помощника». Данный сертификат выдан матери ребенка-инвалида, по которому услуги оказаны Региональной общественной организацией «ВЕЧЕ».</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Специалистами социальной сферы организовано комплексное сопровождение людей с инвалидностью:</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формирование индивидуальных маршрутов межведомственного сопровождения людей с инвалидностью и членов их семей при получении медицинской помощи, образовательных услуг, навыков культурной и профессиональной компетенции, услуг по реабилитации и </w:t>
      </w:r>
      <w:proofErr w:type="spellStart"/>
      <w:r w:rsidRPr="008C2303">
        <w:rPr>
          <w:rFonts w:ascii="Times New Roman" w:eastAsia="Times New Roman" w:hAnsi="Times New Roman" w:cs="Times New Roman"/>
          <w:sz w:val="26"/>
          <w:szCs w:val="26"/>
          <w:lang w:eastAsia="ru-RU"/>
        </w:rPr>
        <w:t>абилитации</w:t>
      </w:r>
      <w:proofErr w:type="spellEnd"/>
      <w:r w:rsidRPr="008C2303">
        <w:rPr>
          <w:rFonts w:ascii="Times New Roman" w:eastAsia="Times New Roman" w:hAnsi="Times New Roman" w:cs="Times New Roman"/>
          <w:sz w:val="26"/>
          <w:szCs w:val="26"/>
          <w:lang w:eastAsia="ru-RU"/>
        </w:rPr>
        <w:t>, участия в физкультурно-оздоровительных мероприятиях (в 2024 году сформировано 68 индивидуальных маршрутов людей с инвалидностью, из них: 42 – для детей-инвалидов, 26 – для инвалидов старше 18 лет);</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оказание срочных социальных услуг людям с инвалидностью. В 2024 году срочные социально-правовые и социально-психологические услуги оказаны: 59 гражданам с инвалидностью, 4 родителям детей-инвалидов, 9 семьям с инвалидами; а также 2 гражданам с инвалидностью оказаны социальные услуги по договору о предоставлении социальных услуг;</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информирование о видах, условиях и порядке предоставления социальных услуг, о мерах социальной поддержки (57 граждан с инвалидностью, 19 семей с инвалидами, 5 семьей с детьми-инвалидами были проинформированы о деятельности учреждения, о возможности получения психологической, правовой и социальной помощи).</w:t>
      </w:r>
    </w:p>
    <w:p w:rsidR="008C2303" w:rsidRPr="008C2303" w:rsidRDefault="008C2303" w:rsidP="00D814E5">
      <w:pPr>
        <w:widowControl w:val="0"/>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рамках межведомственного взаимодействия осуществлялся выезд специалиста БУ «Когалымский комплексный центр социального обслуживания населения» в составе рабочей группы муниципальной комиссии по обследованию</w:t>
      </w:r>
      <w:r>
        <w:rPr>
          <w:rFonts w:ascii="Times New Roman" w:eastAsia="Times New Roman" w:hAnsi="Times New Roman" w:cs="Times New Roman"/>
          <w:sz w:val="26"/>
          <w:szCs w:val="26"/>
          <w:lang w:eastAsia="ru-RU"/>
        </w:rPr>
        <w:t xml:space="preserve"> жилых помещений инвалидов по 12</w:t>
      </w:r>
      <w:r w:rsidRPr="008C2303">
        <w:rPr>
          <w:rFonts w:ascii="Times New Roman" w:eastAsia="Times New Roman" w:hAnsi="Times New Roman" w:cs="Times New Roman"/>
          <w:sz w:val="26"/>
          <w:szCs w:val="26"/>
          <w:lang w:eastAsia="ru-RU"/>
        </w:rPr>
        <w:t xml:space="preserve"> адресам проживания инвалидов.</w:t>
      </w:r>
    </w:p>
    <w:p w:rsidR="008C2303" w:rsidRPr="008C2303" w:rsidRDefault="008C2303" w:rsidP="008C2303">
      <w:pPr>
        <w:widowControl w:val="0"/>
        <w:spacing w:after="0" w:line="240" w:lineRule="auto"/>
        <w:ind w:firstLine="709"/>
        <w:jc w:val="both"/>
        <w:rPr>
          <w:rFonts w:ascii="Times New Roman" w:eastAsia="Times New Roman" w:hAnsi="Times New Roman" w:cs="Times New Roman"/>
          <w:sz w:val="26"/>
          <w:szCs w:val="26"/>
          <w:lang w:eastAsia="ru-RU"/>
        </w:rPr>
      </w:pPr>
    </w:p>
    <w:p w:rsidR="0067452B" w:rsidRPr="008A408B" w:rsidRDefault="0067452B" w:rsidP="00195056">
      <w:pPr>
        <w:pStyle w:val="af3"/>
        <w:numPr>
          <w:ilvl w:val="0"/>
          <w:numId w:val="47"/>
        </w:numPr>
        <w:spacing w:after="0"/>
        <w:jc w:val="center"/>
        <w:rPr>
          <w:rFonts w:ascii="Times New Roman" w:hAnsi="Times New Roman"/>
          <w:b/>
          <w:sz w:val="26"/>
          <w:szCs w:val="26"/>
        </w:rPr>
      </w:pPr>
      <w:r w:rsidRPr="008A408B">
        <w:rPr>
          <w:rFonts w:ascii="Times New Roman" w:hAnsi="Times New Roman"/>
          <w:b/>
          <w:sz w:val="26"/>
          <w:szCs w:val="26"/>
        </w:rPr>
        <w:t>Социокультурная реабилитация инвалидов</w:t>
      </w:r>
    </w:p>
    <w:p w:rsidR="0067452B" w:rsidRPr="00D80182" w:rsidRDefault="0067452B" w:rsidP="0067452B">
      <w:pPr>
        <w:tabs>
          <w:tab w:val="left" w:pos="0"/>
        </w:tabs>
        <w:spacing w:after="0" w:line="276" w:lineRule="auto"/>
        <w:ind w:firstLine="709"/>
        <w:jc w:val="center"/>
        <w:rPr>
          <w:rFonts w:ascii="Times New Roman" w:eastAsia="Times New Roman" w:hAnsi="Times New Roman" w:cs="Times New Roman"/>
          <w:sz w:val="26"/>
          <w:szCs w:val="26"/>
          <w:lang w:eastAsia="ru-RU"/>
        </w:rPr>
      </w:pPr>
    </w:p>
    <w:p w:rsidR="0067452B" w:rsidRDefault="0067452B" w:rsidP="00D814E5">
      <w:pPr>
        <w:tabs>
          <w:tab w:val="left" w:pos="0"/>
        </w:tabs>
        <w:spacing w:after="0" w:line="276" w:lineRule="auto"/>
        <w:ind w:firstLine="709"/>
        <w:jc w:val="both"/>
        <w:rPr>
          <w:rFonts w:ascii="Times New Roman" w:eastAsia="Times New Roman" w:hAnsi="Times New Roman" w:cs="Times New Roman"/>
          <w:sz w:val="26"/>
          <w:szCs w:val="26"/>
          <w:lang w:eastAsia="ru-RU"/>
        </w:rPr>
      </w:pPr>
      <w:r w:rsidRPr="009D2FF8">
        <w:rPr>
          <w:rFonts w:ascii="Times New Roman" w:eastAsia="Times New Roman" w:hAnsi="Times New Roman" w:cs="Times New Roman"/>
          <w:sz w:val="26"/>
          <w:szCs w:val="26"/>
          <w:lang w:eastAsia="ru-RU"/>
        </w:rPr>
        <w:t xml:space="preserve">В городе Когалыме осуществляют деятельность </w:t>
      </w:r>
      <w:r w:rsidR="009D2FF8" w:rsidRPr="009D2FF8">
        <w:rPr>
          <w:rFonts w:ascii="Times New Roman" w:eastAsia="Times New Roman" w:hAnsi="Times New Roman" w:cs="Times New Roman"/>
          <w:sz w:val="26"/>
          <w:szCs w:val="26"/>
          <w:lang w:eastAsia="ru-RU"/>
        </w:rPr>
        <w:t>4</w:t>
      </w:r>
      <w:r w:rsidRPr="009D2FF8">
        <w:rPr>
          <w:rFonts w:ascii="Times New Roman" w:eastAsia="Times New Roman" w:hAnsi="Times New Roman" w:cs="Times New Roman"/>
          <w:sz w:val="26"/>
          <w:szCs w:val="26"/>
          <w:lang w:eastAsia="ru-RU"/>
        </w:rPr>
        <w:t xml:space="preserve"> учреждения культуры. Одной из задач учреждений является обеспечение доступности услуг для людей с ограниченными возможностями здоровья.</w:t>
      </w:r>
    </w:p>
    <w:p w:rsidR="00F4705E" w:rsidRDefault="00F4705E" w:rsidP="00E253FF">
      <w:pPr>
        <w:spacing w:after="0" w:line="276" w:lineRule="auto"/>
        <w:ind w:firstLine="709"/>
        <w:jc w:val="center"/>
        <w:rPr>
          <w:rFonts w:ascii="Times New Roman" w:eastAsia="Times New Roman" w:hAnsi="Times New Roman" w:cs="Times New Roman"/>
          <w:b/>
          <w:sz w:val="28"/>
          <w:szCs w:val="28"/>
          <w:lang w:eastAsia="ru-RU"/>
        </w:rPr>
      </w:pPr>
    </w:p>
    <w:p w:rsidR="00A1160D" w:rsidRDefault="00A1160D" w:rsidP="00E253FF">
      <w:pPr>
        <w:spacing w:after="0" w:line="276" w:lineRule="auto"/>
        <w:ind w:firstLine="709"/>
        <w:jc w:val="center"/>
        <w:rPr>
          <w:rFonts w:ascii="Times New Roman" w:eastAsia="Times New Roman" w:hAnsi="Times New Roman" w:cs="Times New Roman"/>
          <w:b/>
          <w:sz w:val="28"/>
          <w:szCs w:val="28"/>
          <w:lang w:eastAsia="ru-RU"/>
        </w:rPr>
      </w:pPr>
      <w:r w:rsidRPr="008C2303">
        <w:rPr>
          <w:rFonts w:ascii="Times New Roman" w:eastAsia="Times New Roman" w:hAnsi="Times New Roman" w:cs="Times New Roman"/>
          <w:b/>
          <w:sz w:val="28"/>
          <w:szCs w:val="28"/>
          <w:lang w:eastAsia="ru-RU"/>
        </w:rPr>
        <w:t>МБУ «Централизованная библиотечная система»</w:t>
      </w:r>
    </w:p>
    <w:p w:rsidR="00E253FF" w:rsidRDefault="00E253FF" w:rsidP="00E253FF">
      <w:pPr>
        <w:spacing w:after="0" w:line="276" w:lineRule="auto"/>
        <w:ind w:firstLine="709"/>
        <w:jc w:val="center"/>
        <w:rPr>
          <w:rFonts w:ascii="Times New Roman" w:eastAsia="Times New Roman" w:hAnsi="Times New Roman" w:cs="Times New Roman"/>
          <w:b/>
          <w:sz w:val="28"/>
          <w:szCs w:val="28"/>
          <w:lang w:eastAsia="ru-RU"/>
        </w:rPr>
      </w:pP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Формирование толерантного отношения к людям с ограниченными возможностями здоровья является острой проблемой, требует серьезного внимания к ее решению. Библиотекари делают все возможное и зависящее от них, чтобы создать в библиотеках условия для таких групп читателей и стать для них зоной доверия и жизненных интересов.</w:t>
      </w:r>
    </w:p>
    <w:p w:rsidR="00A1160D" w:rsidRPr="008C2303" w:rsidRDefault="00A1160D" w:rsidP="00D814E5">
      <w:pPr>
        <w:tabs>
          <w:tab w:val="left" w:pos="0"/>
        </w:tabs>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библиотеках учреждения имеются настольная акустическая система для слабослышащих </w:t>
      </w:r>
      <w:r w:rsidRPr="008C2303">
        <w:rPr>
          <w:rFonts w:ascii="Times New Roman" w:eastAsia="Times New Roman" w:hAnsi="Times New Roman" w:cs="Times New Roman"/>
          <w:sz w:val="26"/>
          <w:szCs w:val="26"/>
          <w:lang w:val="en-US" w:eastAsia="ru-RU"/>
        </w:rPr>
        <w:t>Edifier</w:t>
      </w:r>
      <w:r w:rsidRPr="008C2303">
        <w:rPr>
          <w:rFonts w:ascii="Times New Roman" w:eastAsia="Times New Roman" w:hAnsi="Times New Roman" w:cs="Times New Roman"/>
          <w:sz w:val="26"/>
          <w:szCs w:val="26"/>
          <w:lang w:eastAsia="ru-RU"/>
        </w:rPr>
        <w:t xml:space="preserve">, </w:t>
      </w:r>
      <w:proofErr w:type="spellStart"/>
      <w:r w:rsidRPr="008C2303">
        <w:rPr>
          <w:rFonts w:ascii="Times New Roman" w:eastAsia="Times New Roman" w:hAnsi="Times New Roman" w:cs="Times New Roman"/>
          <w:sz w:val="26"/>
          <w:szCs w:val="26"/>
          <w:lang w:eastAsia="ru-RU"/>
        </w:rPr>
        <w:t>видеоувеличитель</w:t>
      </w:r>
      <w:proofErr w:type="spellEnd"/>
      <w:r w:rsidRPr="008C2303">
        <w:rPr>
          <w:rFonts w:ascii="Times New Roman" w:eastAsia="Times New Roman" w:hAnsi="Times New Roman" w:cs="Times New Roman"/>
          <w:sz w:val="26"/>
          <w:szCs w:val="26"/>
          <w:lang w:eastAsia="ru-RU"/>
        </w:rPr>
        <w:t xml:space="preserve"> электронный ручной, настольная акустическая система для слабослышащих </w:t>
      </w:r>
      <w:r w:rsidRPr="008C2303">
        <w:rPr>
          <w:rFonts w:ascii="Times New Roman" w:eastAsia="Times New Roman" w:hAnsi="Times New Roman" w:cs="Times New Roman"/>
          <w:sz w:val="26"/>
          <w:szCs w:val="26"/>
          <w:lang w:val="en-US" w:eastAsia="ru-RU"/>
        </w:rPr>
        <w:t>Defender</w:t>
      </w:r>
      <w:r w:rsidRPr="008C2303">
        <w:rPr>
          <w:rFonts w:ascii="Times New Roman" w:eastAsia="Times New Roman" w:hAnsi="Times New Roman" w:cs="Times New Roman"/>
          <w:sz w:val="26"/>
          <w:szCs w:val="26"/>
          <w:lang w:eastAsia="ru-RU"/>
        </w:rPr>
        <w:t xml:space="preserve"> </w:t>
      </w:r>
      <w:proofErr w:type="spellStart"/>
      <w:r w:rsidRPr="008C2303">
        <w:rPr>
          <w:rFonts w:ascii="Times New Roman" w:eastAsia="Times New Roman" w:hAnsi="Times New Roman" w:cs="Times New Roman"/>
          <w:sz w:val="26"/>
          <w:szCs w:val="26"/>
          <w:lang w:val="en-US" w:eastAsia="ru-RU"/>
        </w:rPr>
        <w:t>Avante</w:t>
      </w:r>
      <w:proofErr w:type="spellEnd"/>
      <w:r w:rsidRPr="008C2303">
        <w:rPr>
          <w:rFonts w:ascii="Times New Roman" w:eastAsia="Times New Roman" w:hAnsi="Times New Roman" w:cs="Times New Roman"/>
          <w:sz w:val="26"/>
          <w:szCs w:val="26"/>
          <w:lang w:eastAsia="ru-RU"/>
        </w:rPr>
        <w:t xml:space="preserve">, настольная акустическая система для слабослышащих </w:t>
      </w:r>
      <w:r w:rsidRPr="008C2303">
        <w:rPr>
          <w:rFonts w:ascii="Times New Roman" w:eastAsia="Times New Roman" w:hAnsi="Times New Roman" w:cs="Times New Roman"/>
          <w:sz w:val="26"/>
          <w:szCs w:val="26"/>
          <w:lang w:val="en-US" w:eastAsia="ru-RU"/>
        </w:rPr>
        <w:t>Defender</w:t>
      </w:r>
      <w:r w:rsidRPr="008C2303">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lang w:val="en-US" w:eastAsia="ru-RU"/>
        </w:rPr>
        <w:t>Blaze</w:t>
      </w:r>
      <w:r w:rsidRPr="008C2303">
        <w:rPr>
          <w:rFonts w:ascii="Times New Roman" w:eastAsia="Times New Roman" w:hAnsi="Times New Roman" w:cs="Times New Roman"/>
          <w:sz w:val="26"/>
          <w:szCs w:val="26"/>
          <w:lang w:eastAsia="ru-RU"/>
        </w:rPr>
        <w:t>.</w:t>
      </w:r>
    </w:p>
    <w:p w:rsidR="00A1160D" w:rsidRPr="008C2303" w:rsidRDefault="00A1160D" w:rsidP="00D814E5">
      <w:pPr>
        <w:tabs>
          <w:tab w:val="left" w:pos="0"/>
        </w:tabs>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При обращении инвалидов, сотрудниками учреждения оказывается персональное сопровождение пользователей с ограниченными возможностями здоровья, инвалидов, имеющих нарушения функции зрения, и других категорий инвалидности.</w:t>
      </w:r>
    </w:p>
    <w:p w:rsidR="00A1160D" w:rsidRPr="008C2303" w:rsidRDefault="00A1160D" w:rsidP="00D814E5">
      <w:pPr>
        <w:shd w:val="clear" w:color="auto" w:fill="FFFFFF"/>
        <w:tabs>
          <w:tab w:val="left" w:pos="0"/>
          <w:tab w:val="left" w:pos="851"/>
          <w:tab w:val="left" w:pos="993"/>
        </w:tabs>
        <w:spacing w:after="0" w:line="276" w:lineRule="auto"/>
        <w:ind w:firstLine="709"/>
        <w:contextualSpacing/>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Центре общественного доступа населения к социально значимой информации центральной городской библиотеки установлено 2 ПК для слепых и слабовидящих людей с русифицированной программой экранного доступа с синтезом речи на русском и английском языках, 1ПК в библиотеке-филиале № 2.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Сайт МБУ «Централизованная библиотечная система» имеет версию для слабовидящих.</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i/>
          <w:color w:val="000000"/>
          <w:sz w:val="26"/>
          <w:szCs w:val="26"/>
          <w:lang w:eastAsia="ru-RU"/>
        </w:rPr>
      </w:pPr>
      <w:r w:rsidRPr="008C2303">
        <w:rPr>
          <w:rFonts w:ascii="Times New Roman" w:eastAsia="Times New Roman" w:hAnsi="Times New Roman" w:cs="Times New Roman"/>
          <w:sz w:val="26"/>
          <w:szCs w:val="26"/>
          <w:lang w:eastAsia="ru-RU"/>
        </w:rPr>
        <w:t>В библиотеках города зарегистрировано 400 человек, в том числе детей и подростков с ограниченными возможностями, посещающих реабилита</w:t>
      </w:r>
      <w:r w:rsidR="008C37E7">
        <w:rPr>
          <w:rFonts w:ascii="Times New Roman" w:eastAsia="Times New Roman" w:hAnsi="Times New Roman" w:cs="Times New Roman"/>
          <w:sz w:val="26"/>
          <w:szCs w:val="26"/>
          <w:lang w:eastAsia="ru-RU"/>
        </w:rPr>
        <w:t>ционное отделение – 105 человек</w:t>
      </w:r>
      <w:r w:rsidRPr="008C2303">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i/>
          <w:sz w:val="26"/>
          <w:szCs w:val="26"/>
          <w:lang w:eastAsia="ru-RU"/>
        </w:rPr>
        <w:t>(</w:t>
      </w:r>
      <w:r w:rsidRPr="008C2303">
        <w:rPr>
          <w:rFonts w:ascii="Times New Roman" w:eastAsia="Times New Roman" w:hAnsi="Times New Roman" w:cs="Times New Roman"/>
          <w:i/>
          <w:color w:val="000000"/>
          <w:sz w:val="26"/>
          <w:szCs w:val="26"/>
          <w:lang w:eastAsia="ru-RU"/>
        </w:rPr>
        <w:t>В 2023 году зарегистрировано 372 человек, в том числе детей и подростков с ограниченными возможностями, посещающих реабилитационное отделение -  106 человек</w:t>
      </w:r>
      <w:r w:rsidRPr="008C2303">
        <w:rPr>
          <w:rFonts w:ascii="Times New Roman" w:eastAsia="Times New Roman" w:hAnsi="Times New Roman" w:cs="Times New Roman"/>
          <w:i/>
          <w:sz w:val="26"/>
          <w:szCs w:val="26"/>
          <w:lang w:eastAsia="ru-RU"/>
        </w:rPr>
        <w:t>)</w:t>
      </w:r>
      <w:r w:rsidR="00D814E5">
        <w:rPr>
          <w:rFonts w:ascii="Times New Roman" w:eastAsia="Times New Roman" w:hAnsi="Times New Roman" w:cs="Times New Roman"/>
          <w:i/>
          <w:sz w:val="26"/>
          <w:szCs w:val="26"/>
          <w:lang w:eastAsia="ru-RU"/>
        </w:rPr>
        <w:t>.</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Центральной городской библиотеке на индивидуаль</w:t>
      </w:r>
      <w:r w:rsidR="002E6DDB">
        <w:rPr>
          <w:rFonts w:ascii="Times New Roman" w:eastAsia="Times New Roman" w:hAnsi="Times New Roman" w:cs="Times New Roman"/>
          <w:sz w:val="26"/>
          <w:szCs w:val="26"/>
          <w:lang w:eastAsia="ru-RU"/>
        </w:rPr>
        <w:t>ном абоненте состоят 2 читателя</w:t>
      </w:r>
      <w:r w:rsidRPr="008C2303">
        <w:rPr>
          <w:rFonts w:ascii="Times New Roman" w:eastAsia="Times New Roman" w:hAnsi="Times New Roman" w:cs="Times New Roman"/>
          <w:sz w:val="26"/>
          <w:szCs w:val="26"/>
          <w:lang w:eastAsia="ru-RU"/>
        </w:rPr>
        <w:t xml:space="preserve"> (в 2023 году 1 читатель)</w:t>
      </w:r>
      <w:r w:rsidR="002E6DDB">
        <w:rPr>
          <w:rFonts w:ascii="Times New Roman" w:eastAsia="Times New Roman" w:hAnsi="Times New Roman" w:cs="Times New Roman"/>
          <w:sz w:val="26"/>
          <w:szCs w:val="26"/>
          <w:lang w:eastAsia="ru-RU"/>
        </w:rPr>
        <w:t>.</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Доступность объектов учреждения по категориям инвалидов:</w:t>
      </w:r>
    </w:p>
    <w:p w:rsidR="00A1160D" w:rsidRPr="008C2303" w:rsidRDefault="00A1160D" w:rsidP="008C37E7">
      <w:pPr>
        <w:numPr>
          <w:ilvl w:val="0"/>
          <w:numId w:val="31"/>
        </w:numPr>
        <w:shd w:val="clear" w:color="auto" w:fill="FFFFFF"/>
        <w:tabs>
          <w:tab w:val="left" w:pos="1134"/>
        </w:tabs>
        <w:spacing w:after="0" w:line="276" w:lineRule="auto"/>
        <w:ind w:left="142" w:firstLine="709"/>
        <w:contextualSpacing/>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для лиц с нарушением зрения доступны в сопровождении на все объекты учреждения.</w:t>
      </w:r>
    </w:p>
    <w:p w:rsidR="00A1160D" w:rsidRPr="008C2303" w:rsidRDefault="00A1160D" w:rsidP="008C37E7">
      <w:pPr>
        <w:numPr>
          <w:ilvl w:val="0"/>
          <w:numId w:val="31"/>
        </w:numPr>
        <w:shd w:val="clear" w:color="auto" w:fill="FFFFFF"/>
        <w:tabs>
          <w:tab w:val="left" w:pos="1134"/>
        </w:tabs>
        <w:spacing w:after="0" w:line="276" w:lineRule="auto"/>
        <w:ind w:left="142" w:firstLine="709"/>
        <w:contextualSpacing/>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для лиц с нарушением слуха доступно на все объекты учреждения.</w:t>
      </w:r>
    </w:p>
    <w:p w:rsidR="00A1160D" w:rsidRPr="008C2303" w:rsidRDefault="00A1160D" w:rsidP="008C37E7">
      <w:pPr>
        <w:numPr>
          <w:ilvl w:val="0"/>
          <w:numId w:val="31"/>
        </w:numPr>
        <w:shd w:val="clear" w:color="auto" w:fill="FFFFFF"/>
        <w:tabs>
          <w:tab w:val="left" w:pos="1134"/>
        </w:tabs>
        <w:spacing w:after="0" w:line="276" w:lineRule="auto"/>
        <w:ind w:left="142" w:firstLine="709"/>
        <w:contextualSpacing/>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для лиц с нарушением опорно-двигательного аппарата частично доступно на все объекты учреждения.</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Для слабовидящих и слепых выделен специализированный фонд. Для слабослышащих и глухих сформирован фонд, включающий художественные фильмы с субтитрами.</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i/>
          <w:color w:val="000000"/>
          <w:sz w:val="26"/>
          <w:szCs w:val="26"/>
          <w:lang w:eastAsia="ru-RU"/>
        </w:rPr>
      </w:pPr>
      <w:r w:rsidRPr="008C2303">
        <w:rPr>
          <w:rFonts w:ascii="Times New Roman" w:eastAsia="Times New Roman" w:hAnsi="Times New Roman" w:cs="Times New Roman"/>
          <w:sz w:val="26"/>
          <w:szCs w:val="26"/>
          <w:lang w:eastAsia="ru-RU"/>
        </w:rPr>
        <w:t xml:space="preserve">Объем специализированного фонда для слепых и слабовидящих составляет 4108 экз., в том числе по видам: аудиокассеты - 11; говорящие книги -2546; плоскопечатные – 206; РТШ – 1091. Для глухих и слабослышащих имеются диски с субтитрами на конец года 4108.  </w:t>
      </w:r>
      <w:r w:rsidR="002E6DDB">
        <w:rPr>
          <w:rFonts w:ascii="Times New Roman" w:eastAsia="Times New Roman" w:hAnsi="Times New Roman" w:cs="Times New Roman"/>
          <w:i/>
          <w:sz w:val="26"/>
          <w:szCs w:val="26"/>
          <w:lang w:eastAsia="ru-RU"/>
        </w:rPr>
        <w:t>(</w:t>
      </w:r>
      <w:r w:rsidRPr="008C2303">
        <w:rPr>
          <w:rFonts w:ascii="Times New Roman" w:eastAsia="Times New Roman" w:hAnsi="Times New Roman" w:cs="Times New Roman"/>
          <w:i/>
          <w:sz w:val="26"/>
          <w:szCs w:val="26"/>
          <w:lang w:eastAsia="ru-RU"/>
        </w:rPr>
        <w:t xml:space="preserve">в 2023 году </w:t>
      </w:r>
      <w:r w:rsidRPr="008C2303">
        <w:rPr>
          <w:rFonts w:ascii="Times New Roman" w:eastAsia="Times New Roman" w:hAnsi="Times New Roman" w:cs="Times New Roman"/>
          <w:i/>
          <w:color w:val="000000"/>
          <w:sz w:val="26"/>
          <w:szCs w:val="26"/>
          <w:lang w:eastAsia="ru-RU"/>
        </w:rPr>
        <w:t>объем специализированного фонда для слепых и слабовидящих составляет 3696 экз., в том числе по видам: аудиокассеты - 11; говорящие книги -2533; плоскопечатные – 184; РТШ – 968.   Для глухих и слабослышащих имеются диски с субтитрами на конец года 3945)</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shd w:val="clear" w:color="auto" w:fill="FFFFFF"/>
          <w:lang w:eastAsia="ru-RU"/>
        </w:rPr>
        <w:t>Кроме того, в библиотек</w:t>
      </w:r>
      <w:r w:rsidR="002E6DDB">
        <w:rPr>
          <w:rFonts w:ascii="Times New Roman" w:eastAsia="Times New Roman" w:hAnsi="Times New Roman" w:cs="Times New Roman"/>
          <w:sz w:val="26"/>
          <w:szCs w:val="26"/>
          <w:shd w:val="clear" w:color="auto" w:fill="FFFFFF"/>
          <w:lang w:eastAsia="ru-RU"/>
        </w:rPr>
        <w:t>е</w:t>
      </w:r>
      <w:r w:rsidRPr="008C2303">
        <w:rPr>
          <w:rFonts w:ascii="Times New Roman" w:eastAsia="Times New Roman" w:hAnsi="Times New Roman" w:cs="Times New Roman"/>
          <w:sz w:val="26"/>
          <w:szCs w:val="26"/>
          <w:shd w:val="clear" w:color="auto" w:fill="FFFFFF"/>
          <w:lang w:eastAsia="ru-RU"/>
        </w:rPr>
        <w:t xml:space="preserve"> учреждения оформлена подписка на периодические издания «Наша жизнь» в плоскопечатном и рельефно-точечном шрифте и «Литературные чтения» в рельефно-точечном шрифте. </w:t>
      </w:r>
      <w:r w:rsidRPr="008C2303">
        <w:rPr>
          <w:rFonts w:ascii="Times New Roman" w:eastAsia="Times New Roman" w:hAnsi="Times New Roman" w:cs="Times New Roman"/>
          <w:sz w:val="26"/>
          <w:szCs w:val="26"/>
          <w:lang w:eastAsia="ru-RU"/>
        </w:rPr>
        <w:t>Всего периодических изданий для слепых и слабовидящих – 448 экз</w:t>
      </w:r>
      <w:r w:rsidRPr="008C2303">
        <w:rPr>
          <w:rFonts w:ascii="Times New Roman" w:eastAsia="Times New Roman" w:hAnsi="Times New Roman" w:cs="Times New Roman"/>
          <w:i/>
          <w:sz w:val="26"/>
          <w:szCs w:val="26"/>
          <w:lang w:eastAsia="ru-RU"/>
        </w:rPr>
        <w:t>. (в 2023 году 405 экз.)</w:t>
      </w:r>
      <w:r w:rsidR="00042A26">
        <w:rPr>
          <w:rFonts w:ascii="Times New Roman" w:eastAsia="Times New Roman" w:hAnsi="Times New Roman" w:cs="Times New Roman"/>
          <w:i/>
          <w:sz w:val="26"/>
          <w:szCs w:val="26"/>
          <w:lang w:eastAsia="ru-RU"/>
        </w:rPr>
        <w:t>.</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i/>
          <w:color w:val="000000"/>
          <w:sz w:val="26"/>
          <w:szCs w:val="26"/>
          <w:lang w:eastAsia="ru-RU"/>
        </w:rPr>
      </w:pPr>
      <w:r w:rsidRPr="008C2303">
        <w:rPr>
          <w:rFonts w:ascii="Times New Roman" w:eastAsia="Times New Roman" w:hAnsi="Times New Roman" w:cs="Times New Roman"/>
          <w:sz w:val="26"/>
          <w:szCs w:val="26"/>
          <w:lang w:eastAsia="ru-RU"/>
        </w:rPr>
        <w:t>Для людей с ограниченными возможностями всег</w:t>
      </w:r>
      <w:r w:rsidR="00042A26">
        <w:rPr>
          <w:rFonts w:ascii="Times New Roman" w:eastAsia="Times New Roman" w:hAnsi="Times New Roman" w:cs="Times New Roman"/>
          <w:sz w:val="26"/>
          <w:szCs w:val="26"/>
          <w:lang w:eastAsia="ru-RU"/>
        </w:rPr>
        <w:t>о было проведено 128 мероприятий</w:t>
      </w:r>
      <w:r w:rsidRPr="008C2303">
        <w:rPr>
          <w:rFonts w:ascii="Times New Roman" w:eastAsia="Times New Roman" w:hAnsi="Times New Roman" w:cs="Times New Roman"/>
          <w:sz w:val="26"/>
          <w:szCs w:val="26"/>
          <w:lang w:eastAsia="ru-RU"/>
        </w:rPr>
        <w:t>, из них</w:t>
      </w:r>
      <w:r w:rsidR="00042A26">
        <w:rPr>
          <w:rFonts w:ascii="Times New Roman" w:eastAsia="Times New Roman" w:hAnsi="Times New Roman" w:cs="Times New Roman"/>
          <w:sz w:val="26"/>
          <w:szCs w:val="26"/>
          <w:lang w:eastAsia="ru-RU"/>
        </w:rPr>
        <w:t>:</w:t>
      </w:r>
      <w:r w:rsidRPr="008C2303">
        <w:rPr>
          <w:rFonts w:ascii="Times New Roman" w:eastAsia="Times New Roman" w:hAnsi="Times New Roman" w:cs="Times New Roman"/>
          <w:sz w:val="26"/>
          <w:szCs w:val="26"/>
          <w:lang w:eastAsia="ru-RU"/>
        </w:rPr>
        <w:t xml:space="preserve"> для детей-инвалидов 69 мероприятий, в которых приняло участие 1671 человек, в</w:t>
      </w:r>
      <w:r w:rsidR="00042A26">
        <w:rPr>
          <w:rFonts w:ascii="Times New Roman" w:eastAsia="Times New Roman" w:hAnsi="Times New Roman" w:cs="Times New Roman"/>
          <w:sz w:val="26"/>
          <w:szCs w:val="26"/>
          <w:lang w:eastAsia="ru-RU"/>
        </w:rPr>
        <w:t xml:space="preserve"> том числе 720 детей-инвалидов</w:t>
      </w:r>
      <w:r w:rsidRPr="008C2303">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i/>
          <w:sz w:val="26"/>
          <w:szCs w:val="26"/>
          <w:lang w:eastAsia="ru-RU"/>
        </w:rPr>
        <w:t xml:space="preserve">(в 2023 году </w:t>
      </w:r>
      <w:r w:rsidRPr="008C2303">
        <w:rPr>
          <w:rFonts w:ascii="Times New Roman" w:eastAsia="Times New Roman" w:hAnsi="Times New Roman" w:cs="Times New Roman"/>
          <w:i/>
          <w:color w:val="000000"/>
          <w:sz w:val="26"/>
          <w:szCs w:val="26"/>
          <w:lang w:eastAsia="ru-RU"/>
        </w:rPr>
        <w:t>125 мероприятий, из них для детей-инвалидов 87 мероприятий, в которых приняло участие 1334 человек, в том числе 698 дети-инвалиды</w:t>
      </w:r>
      <w:r w:rsidRPr="008C2303">
        <w:rPr>
          <w:rFonts w:ascii="Times New Roman" w:eastAsia="Times New Roman" w:hAnsi="Times New Roman" w:cs="Times New Roman"/>
          <w:i/>
          <w:sz w:val="26"/>
          <w:szCs w:val="26"/>
          <w:lang w:eastAsia="ru-RU"/>
        </w:rPr>
        <w:t>)</w:t>
      </w:r>
      <w:r w:rsidR="00042A26">
        <w:rPr>
          <w:rFonts w:ascii="Times New Roman" w:eastAsia="Times New Roman" w:hAnsi="Times New Roman" w:cs="Times New Roman"/>
          <w:i/>
          <w:sz w:val="26"/>
          <w:szCs w:val="26"/>
          <w:lang w:eastAsia="ru-RU"/>
        </w:rPr>
        <w:t>.</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color w:val="000000"/>
          <w:sz w:val="26"/>
          <w:szCs w:val="26"/>
          <w:lang w:eastAsia="ru-RU"/>
        </w:rPr>
      </w:pPr>
      <w:r w:rsidRPr="008C2303">
        <w:rPr>
          <w:rFonts w:ascii="Times New Roman" w:eastAsia="Times New Roman" w:hAnsi="Times New Roman" w:cs="Times New Roman"/>
          <w:sz w:val="26"/>
          <w:szCs w:val="26"/>
          <w:lang w:eastAsia="ru-RU"/>
        </w:rPr>
        <w:t>Ведется надомное библиотечное обслуживание инвалидов и пожилых людей, для которых организовывается подбор и доставка литературы на дом, проводятся беседы о книгах и журналах. Было обслужено на дому 6 инвалидов, которых посетили 7</w:t>
      </w:r>
      <w:r w:rsidR="00042A26">
        <w:rPr>
          <w:rFonts w:ascii="Times New Roman" w:eastAsia="Times New Roman" w:hAnsi="Times New Roman" w:cs="Times New Roman"/>
          <w:sz w:val="26"/>
          <w:szCs w:val="26"/>
          <w:lang w:eastAsia="ru-RU"/>
        </w:rPr>
        <w:t>2 раза, выдали 564 экз. изданий</w:t>
      </w:r>
      <w:r w:rsidRPr="008C2303">
        <w:rPr>
          <w:rFonts w:ascii="Times New Roman" w:eastAsia="Times New Roman" w:hAnsi="Times New Roman" w:cs="Times New Roman"/>
          <w:color w:val="000000"/>
          <w:sz w:val="26"/>
          <w:szCs w:val="26"/>
          <w:lang w:eastAsia="ru-RU"/>
        </w:rPr>
        <w:t xml:space="preserve"> </w:t>
      </w:r>
      <w:r w:rsidRPr="008C2303">
        <w:rPr>
          <w:rFonts w:ascii="Times New Roman" w:eastAsia="Times New Roman" w:hAnsi="Times New Roman" w:cs="Times New Roman"/>
          <w:i/>
          <w:color w:val="000000"/>
          <w:sz w:val="26"/>
          <w:szCs w:val="26"/>
          <w:lang w:eastAsia="ru-RU"/>
        </w:rPr>
        <w:t>(В 2023 году обслужено на дому 8 инвалидов, которых посетили 5</w:t>
      </w:r>
      <w:r w:rsidR="00042A26">
        <w:rPr>
          <w:rFonts w:ascii="Times New Roman" w:eastAsia="Times New Roman" w:hAnsi="Times New Roman" w:cs="Times New Roman"/>
          <w:i/>
          <w:color w:val="000000"/>
          <w:sz w:val="26"/>
          <w:szCs w:val="26"/>
          <w:lang w:eastAsia="ru-RU"/>
        </w:rPr>
        <w:t>2 раза, выдали 453 экз. изданий).</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рамках библиотечного проекта «С любовью в сердце» ведётся обслуживание инвалидов взрослого населения и пенсионеров. Заключён долгосрочный договор о взаимодействии Центральной городской библиотеки и БУ ХМАО-Югры «Когалымский комплексный центр социального обслуживания населения». </w:t>
      </w:r>
    </w:p>
    <w:p w:rsidR="00A1160D" w:rsidRPr="008C2303" w:rsidRDefault="00A1160D" w:rsidP="00D814E5">
      <w:pPr>
        <w:tabs>
          <w:tab w:val="left" w:pos="851"/>
          <w:tab w:val="left" w:pos="993"/>
        </w:tabs>
        <w:spacing w:after="0" w:line="276" w:lineRule="auto"/>
        <w:ind w:firstLine="709"/>
        <w:contextualSpacing/>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рамках соглашения в отделении социальной реабилитации и </w:t>
      </w:r>
      <w:proofErr w:type="spellStart"/>
      <w:r w:rsidRPr="008C2303">
        <w:rPr>
          <w:rFonts w:ascii="Times New Roman" w:eastAsia="Times New Roman" w:hAnsi="Times New Roman" w:cs="Times New Roman"/>
          <w:sz w:val="26"/>
          <w:szCs w:val="26"/>
          <w:lang w:eastAsia="ru-RU"/>
        </w:rPr>
        <w:t>абилитации</w:t>
      </w:r>
      <w:proofErr w:type="spellEnd"/>
      <w:r w:rsidRPr="008C2303">
        <w:rPr>
          <w:rFonts w:ascii="Times New Roman" w:eastAsia="Times New Roman" w:hAnsi="Times New Roman" w:cs="Times New Roman"/>
          <w:sz w:val="26"/>
          <w:szCs w:val="26"/>
          <w:lang w:eastAsia="ru-RU"/>
        </w:rPr>
        <w:t xml:space="preserve"> граждан пожилого возраста и инвалидов БУ «ККЦСОН» регулярно проводятся выездные массовые мероприятия, дни информации, выездной читальный зал.</w:t>
      </w:r>
    </w:p>
    <w:p w:rsidR="00A1160D" w:rsidRPr="008C2303" w:rsidRDefault="00A1160D" w:rsidP="00D814E5">
      <w:pPr>
        <w:tabs>
          <w:tab w:val="left" w:pos="0"/>
          <w:tab w:val="left" w:pos="851"/>
          <w:tab w:val="left" w:pos="993"/>
        </w:tabs>
        <w:spacing w:after="0" w:line="276" w:lineRule="auto"/>
        <w:ind w:firstLine="709"/>
        <w:contextualSpacing/>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bCs/>
          <w:sz w:val="26"/>
          <w:szCs w:val="26"/>
          <w:lang w:eastAsia="ru-RU"/>
        </w:rPr>
        <w:t xml:space="preserve"> </w:t>
      </w:r>
      <w:r w:rsidRPr="008C2303">
        <w:rPr>
          <w:rFonts w:ascii="Times New Roman" w:eastAsia="Times New Roman" w:hAnsi="Times New Roman" w:cs="Times New Roman"/>
          <w:sz w:val="26"/>
          <w:szCs w:val="26"/>
          <w:lang w:eastAsia="ru-RU"/>
        </w:rPr>
        <w:t xml:space="preserve">Работа с детьми-инвалидами проходит в рамках библиотечного проекта «Мир добра и открытых сердец». Заключено долгосрочное соглашение о взаимодействии МБУ «ЦБС» и БУ ХМАО-Югры «Когалымский комплексный центр социального обслуживания населения» о взаимодействии по социальной адаптации детей с ограниченными возможностями здоровья и приобщению их общечеловеческим ценностям. В этом направлении Центральная городская и Детская библиотеки успешно сотрудничают с Отделением реабилитации детей и подростков с ограниченными возможностями. Для детей-инвалидов проводятся социокультурные мероприятия, способствующие их духовно-нравственному просвещению, гражданско-патриотическому и интеллектуальному развитию. Ребята принимали участие в весёлых и занимательных конкурсах, играх и викторинах с использованием мультимедийной аппаратуры.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Также работа с данной категорией детей ведётся в рамках направления «Весь мир на кончиках пальцев» детского творческого объединения «</w:t>
      </w:r>
      <w:proofErr w:type="spellStart"/>
      <w:r w:rsidRPr="008C2303">
        <w:rPr>
          <w:rFonts w:ascii="Times New Roman" w:eastAsia="Times New Roman" w:hAnsi="Times New Roman" w:cs="Times New Roman"/>
          <w:sz w:val="26"/>
          <w:szCs w:val="26"/>
          <w:lang w:eastAsia="ru-RU"/>
        </w:rPr>
        <w:t>Фантазёрная</w:t>
      </w:r>
      <w:proofErr w:type="spellEnd"/>
      <w:r w:rsidRPr="008C2303">
        <w:rPr>
          <w:rFonts w:ascii="Times New Roman" w:eastAsia="Times New Roman" w:hAnsi="Times New Roman" w:cs="Times New Roman"/>
          <w:sz w:val="26"/>
          <w:szCs w:val="26"/>
          <w:lang w:eastAsia="ru-RU"/>
        </w:rPr>
        <w:t xml:space="preserve"> страна», созданного при секторе художественно-творческой деятельности Детской библиотеки, где прошли мастер-классы по изготовлению поделок способом оригами. Мастер-классы были посвящены различным темам.</w:t>
      </w:r>
    </w:p>
    <w:p w:rsidR="00A1160D" w:rsidRPr="008C2303" w:rsidRDefault="00A1160D" w:rsidP="00D814E5">
      <w:pPr>
        <w:spacing w:after="0" w:line="276" w:lineRule="auto"/>
        <w:ind w:firstLine="709"/>
        <w:jc w:val="both"/>
        <w:rPr>
          <w:rFonts w:ascii="Times New Roman" w:eastAsia="Times New Roman" w:hAnsi="Times New Roman" w:cs="Times New Roman"/>
          <w:bCs/>
          <w:i/>
          <w:sz w:val="26"/>
          <w:szCs w:val="26"/>
          <w:lang w:eastAsia="ru-RU"/>
        </w:rPr>
      </w:pPr>
      <w:r w:rsidRPr="008C2303">
        <w:rPr>
          <w:rFonts w:ascii="Times New Roman" w:eastAsia="Times New Roman" w:hAnsi="Times New Roman" w:cs="Times New Roman"/>
          <w:bCs/>
          <w:sz w:val="26"/>
          <w:szCs w:val="26"/>
          <w:lang w:eastAsia="ru-RU"/>
        </w:rPr>
        <w:t>В 2024 году на базе Центральной городской библиотеки продолжил работу библиотечный проект «</w:t>
      </w:r>
      <w:proofErr w:type="spellStart"/>
      <w:r w:rsidRPr="008C2303">
        <w:rPr>
          <w:rFonts w:ascii="Times New Roman" w:eastAsia="Times New Roman" w:hAnsi="Times New Roman" w:cs="Times New Roman"/>
          <w:bCs/>
          <w:sz w:val="26"/>
          <w:szCs w:val="26"/>
          <w:lang w:eastAsia="ru-RU"/>
        </w:rPr>
        <w:t>Сказкотерапия</w:t>
      </w:r>
      <w:proofErr w:type="spellEnd"/>
      <w:r w:rsidRPr="008C2303">
        <w:rPr>
          <w:rFonts w:ascii="Times New Roman" w:eastAsia="Times New Roman" w:hAnsi="Times New Roman" w:cs="Times New Roman"/>
          <w:bCs/>
          <w:sz w:val="26"/>
          <w:szCs w:val="26"/>
          <w:lang w:eastAsia="ru-RU"/>
        </w:rPr>
        <w:t>» для детей с ОВЗ</w:t>
      </w:r>
      <w:r w:rsidRPr="008C2303">
        <w:rPr>
          <w:rFonts w:ascii="Times New Roman" w:eastAsia="Calibri" w:hAnsi="Times New Roman" w:cs="Times New Roman"/>
          <w:sz w:val="26"/>
          <w:szCs w:val="26"/>
          <w:lang w:eastAsia="ru-RU"/>
        </w:rPr>
        <w:t xml:space="preserve">, </w:t>
      </w:r>
      <w:r w:rsidR="00042A26">
        <w:rPr>
          <w:rFonts w:ascii="Times New Roman" w:eastAsia="Times New Roman" w:hAnsi="Times New Roman" w:cs="Times New Roman"/>
          <w:sz w:val="26"/>
          <w:szCs w:val="26"/>
          <w:lang w:eastAsia="ru-RU"/>
        </w:rPr>
        <w:t>направленны</w:t>
      </w:r>
      <w:r w:rsidRPr="008C2303">
        <w:rPr>
          <w:rFonts w:ascii="Times New Roman" w:eastAsia="Times New Roman" w:hAnsi="Times New Roman" w:cs="Times New Roman"/>
          <w:sz w:val="26"/>
          <w:szCs w:val="26"/>
          <w:lang w:eastAsia="ru-RU"/>
        </w:rPr>
        <w:t>й на развитие речи.  Для детей проведено 8 меропри</w:t>
      </w:r>
      <w:r w:rsidR="00042A26">
        <w:rPr>
          <w:rFonts w:ascii="Times New Roman" w:eastAsia="Times New Roman" w:hAnsi="Times New Roman" w:cs="Times New Roman"/>
          <w:sz w:val="26"/>
          <w:szCs w:val="26"/>
          <w:lang w:eastAsia="ru-RU"/>
        </w:rPr>
        <w:t>ятий, которые посетило 88 детей</w:t>
      </w:r>
      <w:r w:rsidRPr="008C2303">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i/>
          <w:sz w:val="26"/>
          <w:szCs w:val="26"/>
          <w:lang w:eastAsia="ru-RU"/>
        </w:rPr>
        <w:t xml:space="preserve">(в 2023 году </w:t>
      </w:r>
      <w:r w:rsidRPr="008C2303">
        <w:rPr>
          <w:rFonts w:ascii="Times New Roman" w:eastAsia="Times New Roman" w:hAnsi="Times New Roman" w:cs="Times New Roman"/>
          <w:bCs/>
          <w:i/>
          <w:sz w:val="26"/>
          <w:szCs w:val="26"/>
          <w:lang w:eastAsia="ru-RU"/>
        </w:rPr>
        <w:t>всего проведено 4 мероприятия, приняло участие 35 ребят).</w:t>
      </w:r>
    </w:p>
    <w:p w:rsidR="00A1160D" w:rsidRPr="008C2303"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В текущем году МБУ ЦБС приняли участие в Инклюзивном фестивале «Чтение-Движение-Творчество».</w:t>
      </w:r>
    </w:p>
    <w:p w:rsidR="00A1160D" w:rsidRPr="008C2303" w:rsidRDefault="00A1160D" w:rsidP="008C37E7">
      <w:pPr>
        <w:spacing w:after="0" w:line="276" w:lineRule="auto"/>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Для беспрепятственного доступа инвалидов библиотеки учреждения оборудованы:</w:t>
      </w:r>
    </w:p>
    <w:p w:rsidR="00A1160D" w:rsidRPr="008C2303" w:rsidRDefault="00A1160D" w:rsidP="008C37E7">
      <w:pPr>
        <w:numPr>
          <w:ilvl w:val="0"/>
          <w:numId w:val="32"/>
        </w:numPr>
        <w:spacing w:after="0" w:line="276" w:lineRule="auto"/>
        <w:ind w:left="0" w:firstLine="567"/>
        <w:contextualSpacing/>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 xml:space="preserve">Центральная городская библиотека имеет </w:t>
      </w:r>
      <w:proofErr w:type="spellStart"/>
      <w:r w:rsidRPr="008C2303">
        <w:rPr>
          <w:rFonts w:ascii="Times New Roman" w:eastAsia="Times New Roman" w:hAnsi="Times New Roman" w:cs="Times New Roman"/>
          <w:bCs/>
          <w:sz w:val="26"/>
          <w:szCs w:val="26"/>
          <w:lang w:eastAsia="ru-RU"/>
        </w:rPr>
        <w:t>ступенькоход</w:t>
      </w:r>
      <w:proofErr w:type="spellEnd"/>
      <w:r w:rsidRPr="008C2303">
        <w:rPr>
          <w:rFonts w:ascii="Times New Roman" w:eastAsia="Times New Roman" w:hAnsi="Times New Roman" w:cs="Times New Roman"/>
          <w:bCs/>
          <w:sz w:val="26"/>
          <w:szCs w:val="26"/>
          <w:lang w:eastAsia="ru-RU"/>
        </w:rPr>
        <w:t xml:space="preserve"> нового поколения s-</w:t>
      </w:r>
      <w:proofErr w:type="spellStart"/>
      <w:r w:rsidRPr="008C2303">
        <w:rPr>
          <w:rFonts w:ascii="Times New Roman" w:eastAsia="Times New Roman" w:hAnsi="Times New Roman" w:cs="Times New Roman"/>
          <w:bCs/>
          <w:sz w:val="26"/>
          <w:szCs w:val="26"/>
          <w:lang w:eastAsia="ru-RU"/>
        </w:rPr>
        <w:t>max</w:t>
      </w:r>
      <w:proofErr w:type="spellEnd"/>
      <w:r w:rsidRPr="008C2303">
        <w:rPr>
          <w:rFonts w:ascii="Times New Roman" w:eastAsia="Times New Roman" w:hAnsi="Times New Roman" w:cs="Times New Roman"/>
          <w:bCs/>
          <w:sz w:val="26"/>
          <w:szCs w:val="26"/>
          <w:lang w:eastAsia="ru-RU"/>
        </w:rPr>
        <w:t xml:space="preserve"> с универсальным портом SDM7, тактильную вывеску для инвалидов со шрифтом Брайля и звуковым дублированием информации об организации, тактильную мнемосхему, кнопку вызова обслуживающего персонала библиотеки для помощи инвалидам, покрытие пешеходных путей входа в здание тактильными средствами, вход в холл 1-го этажа оборудован автоматическими раздвижными дверями, выделена стоянка автотранспортных средств для инвалидов, оборудована санитарно-гигиеническая комната поручнями и крючками для костылей.</w:t>
      </w:r>
    </w:p>
    <w:p w:rsidR="00A1160D" w:rsidRPr="008C2303" w:rsidRDefault="00A1160D" w:rsidP="008C37E7">
      <w:pPr>
        <w:numPr>
          <w:ilvl w:val="0"/>
          <w:numId w:val="32"/>
        </w:numPr>
        <w:spacing w:after="0" w:line="276" w:lineRule="auto"/>
        <w:ind w:left="0" w:firstLine="567"/>
        <w:contextualSpacing/>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Детская библиотека оснащена тактильной вывеской для инвалидов со шрифтом Брайля и звуковым дублированием информации об организации, платформой подъёмной с вертикальным перемещением для инвалидов модель БК 450, в том числе имеется: выделенная стоянка автотранспортных средств для инвалидов, покрытие пешеходных путей входа в здание тактильными средствами.</w:t>
      </w:r>
    </w:p>
    <w:p w:rsidR="00A1160D" w:rsidRPr="008C2303" w:rsidRDefault="00A1160D" w:rsidP="008C37E7">
      <w:pPr>
        <w:numPr>
          <w:ilvl w:val="0"/>
          <w:numId w:val="32"/>
        </w:numPr>
        <w:spacing w:after="0" w:line="276" w:lineRule="auto"/>
        <w:ind w:left="0" w:firstLine="567"/>
        <w:contextualSpacing/>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Библиотека-филиал №2 оборудована пандусом, выделена стоянка автотранспортных средств для инвалидов, покрытие пешеходных путей входа в здание оборудована тактильными средствами, имеется тактильная вывеска для инвалидов со шрифтом Брайля и звуковым дублированием информации об организации.</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2024 г. деятельность библиотек города Когалыма была направлена на реализацию права всех жителей на качественное библиотечно-информационное обслуживание и своевременное предоставление запрашиваемой информации; способствование получению новых знаний, повышению уровня общей культуры и вовлечение населения в культурную и общественную жизнь. Всё важное в жизни библиотек в 2024 году обуславливалось главными событиями в стране, значимыми явлениями в округе и значительными фактами общественной жизни города.</w:t>
      </w:r>
    </w:p>
    <w:p w:rsidR="00A1160D" w:rsidRPr="008C2303" w:rsidRDefault="00A1160D" w:rsidP="00D814E5">
      <w:pPr>
        <w:tabs>
          <w:tab w:val="left" w:pos="0"/>
        </w:tabs>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Анализируя работу библиотеки за 2024 год, можно сделать следующий вывод: работа ведётся в соответствии с планом работы и муниципальным заданием. Задачи, поставленные на этот год, выполнены в полном объеме. В течение отчётного периода были организованы и проведены дополнительные внеплановые онлайн-мероприятия. Развитие кадрового потенциала (обучение, служебные перемещения, участие в корпоративных проектах, формирования кадрового резерва). Приведение качественного и видового состава библиотечных фондов в соответствие потребностям пользователей.</w:t>
      </w:r>
    </w:p>
    <w:p w:rsidR="00A1160D" w:rsidRPr="008C2303" w:rsidRDefault="00A1160D" w:rsidP="00D814E5">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Все муниципальные библиотеки принимали участие в реализации долгосрочных муниципальных целевых программ по различным направлениям.</w:t>
      </w:r>
    </w:p>
    <w:p w:rsidR="00A1160D" w:rsidRPr="008C2303" w:rsidRDefault="00A1160D" w:rsidP="00D814E5">
      <w:pPr>
        <w:spacing w:after="0" w:line="276" w:lineRule="auto"/>
        <w:ind w:firstLine="709"/>
        <w:jc w:val="both"/>
        <w:rPr>
          <w:rFonts w:ascii="Times New Roman" w:eastAsia="Times New Roman" w:hAnsi="Times New Roman" w:cs="Times New Roman"/>
          <w:sz w:val="28"/>
          <w:szCs w:val="28"/>
          <w:lang w:eastAsia="ru-RU"/>
        </w:rPr>
      </w:pPr>
    </w:p>
    <w:p w:rsidR="00A1160D" w:rsidRPr="008C2303" w:rsidRDefault="00A1160D" w:rsidP="00D814E5">
      <w:pPr>
        <w:spacing w:after="200" w:line="276" w:lineRule="auto"/>
        <w:ind w:firstLine="709"/>
        <w:jc w:val="center"/>
        <w:rPr>
          <w:rFonts w:ascii="Times New Roman" w:eastAsia="Times New Roman" w:hAnsi="Times New Roman" w:cs="Times New Roman"/>
          <w:b/>
          <w:bCs/>
          <w:sz w:val="26"/>
          <w:szCs w:val="26"/>
          <w:lang w:eastAsia="ru-RU"/>
        </w:rPr>
      </w:pPr>
      <w:r w:rsidRPr="008C2303">
        <w:rPr>
          <w:rFonts w:ascii="Times New Roman" w:eastAsia="Times New Roman" w:hAnsi="Times New Roman" w:cs="Times New Roman"/>
          <w:b/>
          <w:bCs/>
          <w:sz w:val="26"/>
          <w:szCs w:val="26"/>
          <w:lang w:eastAsia="ru-RU"/>
        </w:rPr>
        <w:t>Муниципальное автономное учреждение «Музейно-выставочный центр»</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Объект оборудован следующими приспособлениями для беспрепятственного доступа людей с инвалидностью:</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парковочным местом, установлен специальный знак;</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двумя пандусами с поручнями во входной группе;</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-противоскользящим покрытием (вход в здание и лестницы);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тактильной вывеской на входе в здание;</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маркировкой дверных проемов и ступеней;</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пандусами при перепаде высот внутри музея;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системой постоянного видеонаблюдения;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специальным этикетажем и прорисовкой экспонатов, представленных в экспозиции музея «Природа края» по рельефно-точечной системе Брайля;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специальным программным обеспечением (</w:t>
      </w:r>
      <w:proofErr w:type="spellStart"/>
      <w:r w:rsidRPr="008C2303">
        <w:rPr>
          <w:rFonts w:ascii="Times New Roman" w:eastAsia="Times New Roman" w:hAnsi="Times New Roman" w:cs="Times New Roman"/>
          <w:sz w:val="26"/>
          <w:szCs w:val="26"/>
          <w:lang w:eastAsia="ru-RU"/>
        </w:rPr>
        <w:t>JOWSforWindows</w:t>
      </w:r>
      <w:proofErr w:type="spellEnd"/>
      <w:r w:rsidRPr="008C2303">
        <w:rPr>
          <w:rFonts w:ascii="Times New Roman" w:eastAsia="Times New Roman" w:hAnsi="Times New Roman" w:cs="Times New Roman"/>
          <w:sz w:val="26"/>
          <w:szCs w:val="26"/>
          <w:lang w:eastAsia="ru-RU"/>
        </w:rPr>
        <w:t>), установленным на один компьютер виртуального филиала «Русский музей», позволяющим людям с ограничением по зрению работать с компьютером;</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специальной туалетной комнатой (имеются поручни для раковины и туалета, </w:t>
      </w:r>
      <w:proofErr w:type="spellStart"/>
      <w:r w:rsidRPr="008C2303">
        <w:rPr>
          <w:rFonts w:ascii="Times New Roman" w:eastAsia="Times New Roman" w:hAnsi="Times New Roman" w:cs="Times New Roman"/>
          <w:sz w:val="26"/>
          <w:szCs w:val="26"/>
          <w:lang w:eastAsia="ru-RU"/>
        </w:rPr>
        <w:t>антискользящее</w:t>
      </w:r>
      <w:proofErr w:type="spellEnd"/>
      <w:r w:rsidRPr="008C2303">
        <w:rPr>
          <w:rFonts w:ascii="Times New Roman" w:eastAsia="Times New Roman" w:hAnsi="Times New Roman" w:cs="Times New Roman"/>
          <w:sz w:val="26"/>
          <w:szCs w:val="26"/>
          <w:lang w:eastAsia="ru-RU"/>
        </w:rPr>
        <w:t xml:space="preserve"> покрытие, сушилка для рук и кнопка экстренного вызова).</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Официальный сайт МАУ «МВЦ» имеет версию для слабовидящих.</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Паспорт доступности в актуальном состоянии.</w:t>
      </w:r>
    </w:p>
    <w:p w:rsidR="00A1160D" w:rsidRPr="008C2303"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sz w:val="26"/>
          <w:szCs w:val="26"/>
          <w:lang w:eastAsia="ru-RU"/>
        </w:rPr>
        <w:t>В МАУ «Музейно-выставочный центр» реализуется музейно-познавательная программа «Музей для тебя» от 5 до 18 лет (долгосрочная), направленная на социокультурную реабилитацию детей с ограниченными возможностями здоровья</w:t>
      </w:r>
      <w:r w:rsidRPr="008C2303">
        <w:rPr>
          <w:rFonts w:ascii="Times New Roman" w:eastAsia="Times New Roman" w:hAnsi="Times New Roman" w:cs="Times New Roman"/>
          <w:bCs/>
          <w:sz w:val="26"/>
          <w:szCs w:val="26"/>
          <w:lang w:eastAsia="ru-RU"/>
        </w:rPr>
        <w:t>, согласно которой ежемесячно проводятся интерактивные мероприятия, творческие мастер-классы и занятия.</w:t>
      </w:r>
    </w:p>
    <w:p w:rsidR="00D814E5"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Программа разработана с целью создания специальных условий на музейной площади, направленных на вовлечение детей с ограниченными физическими и интеллектуальными возможностями</w:t>
      </w:r>
      <w:r w:rsidR="00042A26">
        <w:rPr>
          <w:rFonts w:ascii="Times New Roman" w:eastAsia="Times New Roman" w:hAnsi="Times New Roman" w:cs="Times New Roman"/>
          <w:bCs/>
          <w:sz w:val="26"/>
          <w:szCs w:val="26"/>
          <w:lang w:eastAsia="ru-RU"/>
        </w:rPr>
        <w:t>,</w:t>
      </w:r>
      <w:r w:rsidRPr="008C2303">
        <w:rPr>
          <w:rFonts w:ascii="Times New Roman" w:eastAsia="Times New Roman" w:hAnsi="Times New Roman" w:cs="Times New Roman"/>
          <w:bCs/>
          <w:sz w:val="26"/>
          <w:szCs w:val="26"/>
          <w:lang w:eastAsia="ru-RU"/>
        </w:rPr>
        <w:t xml:space="preserve"> в активную познавательную деятельность и раз</w:t>
      </w:r>
      <w:r w:rsidR="00D814E5">
        <w:rPr>
          <w:rFonts w:ascii="Times New Roman" w:eastAsia="Times New Roman" w:hAnsi="Times New Roman" w:cs="Times New Roman"/>
          <w:bCs/>
          <w:sz w:val="26"/>
          <w:szCs w:val="26"/>
          <w:lang w:eastAsia="ru-RU"/>
        </w:rPr>
        <w:t>витие творческих способностей.</w:t>
      </w:r>
    </w:p>
    <w:p w:rsidR="00D814E5"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Программа включает различные творческие занятия и интерактивные мероприятия, которые помогают изучать историю и развитие города Когалыма, природный и животный мир родного края, культуру и традиции коренных жителей – ханты и народов, проживающих на территории Когалыма, позволяют постепенно расширять знания о природных и культурных особенностях регион</w:t>
      </w:r>
      <w:r w:rsidR="00D814E5">
        <w:rPr>
          <w:rFonts w:ascii="Times New Roman" w:eastAsia="Times New Roman" w:hAnsi="Times New Roman" w:cs="Times New Roman"/>
          <w:bCs/>
          <w:sz w:val="26"/>
          <w:szCs w:val="26"/>
          <w:lang w:eastAsia="ru-RU"/>
        </w:rPr>
        <w:t>а, о творческих людях в городе.</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Также в учреждении реализуется музейно-познавательный проект «Творческое 3Dетство» для детей с ограниченными возможностями здоровья от 7 до 19</w:t>
      </w:r>
      <w:r w:rsidR="00042A26">
        <w:rPr>
          <w:rFonts w:ascii="Times New Roman" w:eastAsia="Times New Roman" w:hAnsi="Times New Roman" w:cs="Times New Roman"/>
          <w:sz w:val="26"/>
          <w:szCs w:val="26"/>
          <w:lang w:eastAsia="ru-RU"/>
        </w:rPr>
        <w:t xml:space="preserve"> лет (2024-2025 годы), в рамках</w:t>
      </w:r>
      <w:r w:rsidRPr="008C2303">
        <w:rPr>
          <w:rFonts w:ascii="Times New Roman" w:eastAsia="Times New Roman" w:hAnsi="Times New Roman" w:cs="Times New Roman"/>
          <w:sz w:val="26"/>
          <w:szCs w:val="26"/>
          <w:lang w:eastAsia="ru-RU"/>
        </w:rPr>
        <w:t xml:space="preserve"> которого на базе БУ «ККЦСОН» были проведены интерактивные мероприятия для детей.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Особенность и инновация проекта заключается в применении современного инструмента - 3</w:t>
      </w:r>
      <w:r w:rsidRPr="008C2303">
        <w:rPr>
          <w:rFonts w:ascii="Times New Roman" w:eastAsia="Times New Roman" w:hAnsi="Times New Roman" w:cs="Times New Roman"/>
          <w:sz w:val="26"/>
          <w:szCs w:val="26"/>
          <w:lang w:val="en-US" w:eastAsia="ru-RU"/>
        </w:rPr>
        <w:t>D</w:t>
      </w:r>
      <w:r w:rsidRPr="008C2303">
        <w:rPr>
          <w:rFonts w:ascii="Times New Roman" w:eastAsia="Times New Roman" w:hAnsi="Times New Roman" w:cs="Times New Roman"/>
          <w:sz w:val="26"/>
          <w:szCs w:val="26"/>
          <w:lang w:eastAsia="ru-RU"/>
        </w:rPr>
        <w:t xml:space="preserve"> ручки, предназначенной для занятия познавательной и творческой деятельностью.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В музее для людей с инвалидностью </w:t>
      </w:r>
      <w:r w:rsidRPr="008C2303">
        <w:rPr>
          <w:rFonts w:ascii="Times New Roman" w:eastAsia="Times New Roman" w:hAnsi="Times New Roman" w:cs="Times New Roman"/>
          <w:bCs/>
          <w:sz w:val="26"/>
          <w:szCs w:val="26"/>
          <w:lang w:eastAsia="ru-RU"/>
        </w:rPr>
        <w:t>проводятся обзорные и тематические экскурсии, интерактивные мероприятия, познавательные занятия и творческие мастер-классы.</w:t>
      </w:r>
    </w:p>
    <w:p w:rsidR="00A1160D" w:rsidRPr="008C2303" w:rsidRDefault="00A1160D" w:rsidP="00D814E5">
      <w:pPr>
        <w:spacing w:after="20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декабре 202</w:t>
      </w:r>
      <w:r w:rsidR="00042A26">
        <w:rPr>
          <w:rFonts w:ascii="Times New Roman" w:eastAsia="Times New Roman" w:hAnsi="Times New Roman" w:cs="Times New Roman"/>
          <w:sz w:val="26"/>
          <w:szCs w:val="26"/>
          <w:lang w:eastAsia="ru-RU"/>
        </w:rPr>
        <w:t>5</w:t>
      </w:r>
      <w:r w:rsidRPr="008C2303">
        <w:rPr>
          <w:rFonts w:ascii="Times New Roman" w:eastAsia="Times New Roman" w:hAnsi="Times New Roman" w:cs="Times New Roman"/>
          <w:sz w:val="26"/>
          <w:szCs w:val="26"/>
          <w:lang w:eastAsia="ru-RU"/>
        </w:rPr>
        <w:t xml:space="preserve"> года для детей с инвалидностью запланированы к проведению</w:t>
      </w:r>
      <w:r w:rsidRPr="008C2303">
        <w:rPr>
          <w:rFonts w:ascii="Times New Roman" w:eastAsia="Times New Roman" w:hAnsi="Times New Roman" w:cs="Times New Roman"/>
          <w:b/>
          <w:i/>
          <w:sz w:val="26"/>
          <w:szCs w:val="26"/>
          <w:lang w:eastAsia="ru-RU"/>
        </w:rPr>
        <w:t xml:space="preserve"> </w:t>
      </w:r>
      <w:r w:rsidRPr="008C2303">
        <w:rPr>
          <w:rFonts w:ascii="Times New Roman" w:eastAsia="Times New Roman" w:hAnsi="Times New Roman" w:cs="Times New Roman"/>
          <w:sz w:val="26"/>
          <w:szCs w:val="26"/>
          <w:lang w:eastAsia="ru-RU"/>
        </w:rPr>
        <w:t>познавательное мероприятие в рамках декады инвалидов</w:t>
      </w:r>
      <w:r w:rsidRPr="008C2303">
        <w:rPr>
          <w:rFonts w:ascii="Times New Roman" w:eastAsia="Times New Roman" w:hAnsi="Times New Roman" w:cs="Times New Roman"/>
          <w:b/>
          <w:i/>
          <w:sz w:val="26"/>
          <w:szCs w:val="26"/>
          <w:lang w:eastAsia="ru-RU"/>
        </w:rPr>
        <w:t xml:space="preserve"> </w:t>
      </w:r>
      <w:r w:rsidRPr="008C2303">
        <w:rPr>
          <w:rFonts w:ascii="Times New Roman" w:eastAsia="Times New Roman" w:hAnsi="Times New Roman" w:cs="Times New Roman"/>
          <w:sz w:val="26"/>
          <w:szCs w:val="26"/>
          <w:lang w:eastAsia="ru-RU"/>
        </w:rPr>
        <w:t>и</w:t>
      </w:r>
      <w:r w:rsidRPr="008C2303">
        <w:rPr>
          <w:rFonts w:ascii="Times New Roman" w:eastAsia="Times New Roman" w:hAnsi="Times New Roman" w:cs="Times New Roman"/>
          <w:b/>
          <w:i/>
          <w:sz w:val="26"/>
          <w:szCs w:val="26"/>
          <w:lang w:eastAsia="ru-RU"/>
        </w:rPr>
        <w:t xml:space="preserve"> </w:t>
      </w:r>
      <w:r w:rsidRPr="008C2303">
        <w:rPr>
          <w:rFonts w:ascii="Times New Roman" w:eastAsia="Times New Roman" w:hAnsi="Times New Roman" w:cs="Times New Roman"/>
          <w:sz w:val="26"/>
          <w:szCs w:val="26"/>
          <w:lang w:eastAsia="ru-RU"/>
        </w:rPr>
        <w:t>новогодние программы.</w:t>
      </w:r>
    </w:p>
    <w:p w:rsidR="00A1160D" w:rsidRPr="00E253FF" w:rsidRDefault="00A1160D" w:rsidP="00D814E5">
      <w:pPr>
        <w:numPr>
          <w:ilvl w:val="0"/>
          <w:numId w:val="30"/>
        </w:numPr>
        <w:tabs>
          <w:tab w:val="left" w:pos="1134"/>
        </w:tabs>
        <w:spacing w:after="0" w:line="276" w:lineRule="auto"/>
        <w:ind w:left="0" w:firstLine="709"/>
        <w:contextualSpacing/>
        <w:jc w:val="both"/>
        <w:rPr>
          <w:rFonts w:ascii="Times New Roman" w:eastAsia="Times New Roman" w:hAnsi="Times New Roman" w:cs="Times New Roman"/>
          <w:bCs/>
          <w:sz w:val="26"/>
          <w:szCs w:val="26"/>
          <w:lang w:eastAsia="ru-RU"/>
        </w:rPr>
      </w:pPr>
      <w:r w:rsidRPr="00E253FF">
        <w:rPr>
          <w:rFonts w:ascii="Times New Roman" w:eastAsia="Times New Roman" w:hAnsi="Times New Roman" w:cs="Times New Roman"/>
          <w:bCs/>
          <w:sz w:val="26"/>
          <w:szCs w:val="26"/>
          <w:lang w:eastAsia="ru-RU"/>
        </w:rPr>
        <w:t xml:space="preserve">Статистические показатели динамики и структуры количества инвалидов, посетивших мероприятия, организованными </w:t>
      </w:r>
      <w:bookmarkStart w:id="1" w:name="_Hlk191458050"/>
      <w:r w:rsidRPr="00E253FF">
        <w:rPr>
          <w:rFonts w:ascii="Times New Roman" w:eastAsia="Times New Roman" w:hAnsi="Times New Roman" w:cs="Times New Roman"/>
          <w:bCs/>
          <w:sz w:val="26"/>
          <w:szCs w:val="26"/>
          <w:lang w:eastAsia="ru-RU"/>
        </w:rPr>
        <w:t xml:space="preserve">МАУ «Музейно-выставочный центр» за 2024 год: </w:t>
      </w:r>
    </w:p>
    <w:bookmarkEnd w:id="1"/>
    <w:p w:rsidR="00A1160D" w:rsidRPr="008C2303" w:rsidRDefault="00A1160D" w:rsidP="00D814E5">
      <w:pPr>
        <w:spacing w:after="0" w:line="276" w:lineRule="auto"/>
        <w:ind w:firstLine="709"/>
        <w:jc w:val="both"/>
        <w:rPr>
          <w:rFonts w:ascii="Times New Roman" w:eastAsia="Times New Roman" w:hAnsi="Times New Roman" w:cs="Times New Roman"/>
          <w:sz w:val="26"/>
          <w:szCs w:val="26"/>
          <w:u w:val="single"/>
          <w:lang w:eastAsia="ru-RU"/>
        </w:rPr>
      </w:pPr>
      <w:r w:rsidRPr="008C2303">
        <w:rPr>
          <w:rFonts w:ascii="Times New Roman" w:eastAsia="Times New Roman" w:hAnsi="Times New Roman" w:cs="Times New Roman"/>
          <w:sz w:val="26"/>
          <w:szCs w:val="26"/>
          <w:u w:val="single"/>
          <w:lang w:eastAsia="ru-RU"/>
        </w:rPr>
        <w:t>В 2024 году посетило 290 человек.</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p>
    <w:p w:rsidR="00A1160D" w:rsidRPr="00E253FF" w:rsidRDefault="00A1160D" w:rsidP="00D814E5">
      <w:pPr>
        <w:numPr>
          <w:ilvl w:val="0"/>
          <w:numId w:val="30"/>
        </w:numPr>
        <w:tabs>
          <w:tab w:val="left" w:pos="993"/>
        </w:tabs>
        <w:spacing w:after="0" w:line="276" w:lineRule="auto"/>
        <w:ind w:left="0" w:firstLine="709"/>
        <w:contextualSpacing/>
        <w:jc w:val="both"/>
        <w:rPr>
          <w:rFonts w:ascii="Times New Roman" w:eastAsia="Times New Roman" w:hAnsi="Times New Roman" w:cs="Times New Roman"/>
          <w:bCs/>
          <w:sz w:val="26"/>
          <w:szCs w:val="26"/>
          <w:lang w:eastAsia="ru-RU"/>
        </w:rPr>
      </w:pPr>
      <w:r w:rsidRPr="00E253FF">
        <w:rPr>
          <w:rFonts w:ascii="Times New Roman" w:eastAsia="Times New Roman" w:hAnsi="Times New Roman" w:cs="Times New Roman"/>
          <w:bCs/>
          <w:sz w:val="26"/>
          <w:szCs w:val="26"/>
          <w:lang w:eastAsia="ru-RU"/>
        </w:rPr>
        <w:t>О мероприятиях, проводимых в МАУ «Музейно-выставочный центр» для инвалидов и людей с ограниченными возможностями здоровья</w:t>
      </w:r>
      <w:r w:rsidRPr="00E253FF">
        <w:rPr>
          <w:rFonts w:ascii="Times New Roman" w:eastAsia="Times New Roman" w:hAnsi="Times New Roman" w:cs="Times New Roman"/>
          <w:sz w:val="26"/>
          <w:szCs w:val="26"/>
          <w:lang w:eastAsia="ru-RU"/>
        </w:rPr>
        <w:t xml:space="preserve"> </w:t>
      </w:r>
      <w:r w:rsidRPr="00E253FF">
        <w:rPr>
          <w:rFonts w:ascii="Times New Roman" w:eastAsia="Times New Roman" w:hAnsi="Times New Roman" w:cs="Times New Roman"/>
          <w:bCs/>
          <w:sz w:val="26"/>
          <w:szCs w:val="26"/>
          <w:lang w:eastAsia="ru-RU"/>
        </w:rPr>
        <w:t xml:space="preserve">МАУ «Музейно-выставочный центр» за 2024 год: </w:t>
      </w:r>
    </w:p>
    <w:p w:rsidR="00A1160D" w:rsidRPr="008C2303"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sz w:val="26"/>
          <w:szCs w:val="26"/>
          <w:lang w:eastAsia="ru-RU"/>
        </w:rPr>
        <w:t>В МАУ «Музейно-выставочный центр» реализуется музейно-познавательная программа «Музей для тебя» от 5 до 18 лет (долгосрочная), направленная на социокультурную реабилитацию детей с ограниченными возможностями здоровья</w:t>
      </w:r>
      <w:r w:rsidRPr="008C2303">
        <w:rPr>
          <w:rFonts w:ascii="Times New Roman" w:eastAsia="Times New Roman" w:hAnsi="Times New Roman" w:cs="Times New Roman"/>
          <w:bCs/>
          <w:sz w:val="26"/>
          <w:szCs w:val="26"/>
          <w:lang w:eastAsia="ru-RU"/>
        </w:rPr>
        <w:t>, согласно которой ежемесячно проводятся интерактивные мероприятия, творческие мастер-классы и занятия.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Цель: </w:t>
      </w:r>
    </w:p>
    <w:p w:rsidR="00A1160D" w:rsidRPr="008C2303" w:rsidRDefault="00A1160D" w:rsidP="008C37E7">
      <w:pPr>
        <w:numPr>
          <w:ilvl w:val="0"/>
          <w:numId w:val="27"/>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проведение музейных занятий, направленных на развитие творческих и познавательных способностей детей с ограниченными физическими и интеллектуальными возможностями. </w:t>
      </w:r>
    </w:p>
    <w:p w:rsidR="00A1160D" w:rsidRPr="008C2303" w:rsidRDefault="00A1160D" w:rsidP="008C37E7">
      <w:pPr>
        <w:tabs>
          <w:tab w:val="left" w:pos="1134"/>
        </w:tabs>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Задачи: </w:t>
      </w:r>
    </w:p>
    <w:p w:rsidR="00A1160D" w:rsidRPr="008C2303" w:rsidRDefault="00A1160D" w:rsidP="008C37E7">
      <w:pPr>
        <w:numPr>
          <w:ilvl w:val="0"/>
          <w:numId w:val="27"/>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познакомить детей и подростков с музеем и расширить их представление о культурном многообразии мира; </w:t>
      </w:r>
    </w:p>
    <w:p w:rsidR="00A1160D" w:rsidRPr="008C2303" w:rsidRDefault="00A1160D" w:rsidP="008C37E7">
      <w:pPr>
        <w:numPr>
          <w:ilvl w:val="0"/>
          <w:numId w:val="27"/>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адаптация в социуме детей с отклонениями в развитии и подготовка их к самостоятельной жизни путем применения расширенного доступа к культурному наследию и нестандартного использования музейного предмета.</w:t>
      </w:r>
    </w:p>
    <w:p w:rsidR="00D814E5"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bCs/>
          <w:sz w:val="26"/>
          <w:szCs w:val="26"/>
          <w:lang w:eastAsia="ru-RU"/>
        </w:rPr>
        <w:t>Программа разработана с целью создания специальных условий на музейной площади, направленных на вовлечение детей с ограниченными физическими и интеллектуальными возможностями в активную познавательную деятельность и раз</w:t>
      </w:r>
      <w:r w:rsidR="00D814E5">
        <w:rPr>
          <w:rFonts w:ascii="Times New Roman" w:eastAsia="Times New Roman" w:hAnsi="Times New Roman" w:cs="Times New Roman"/>
          <w:bCs/>
          <w:sz w:val="26"/>
          <w:szCs w:val="26"/>
          <w:lang w:eastAsia="ru-RU"/>
        </w:rPr>
        <w:t>витие творческих способностей.</w:t>
      </w:r>
    </w:p>
    <w:p w:rsidR="00D814E5"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bCs/>
          <w:sz w:val="26"/>
          <w:szCs w:val="26"/>
          <w:lang w:eastAsia="ru-RU"/>
        </w:rPr>
        <w:t xml:space="preserve">Программа включает различные творческие занятия и интерактивные мероприятия, которые помогают изучать историю и развитие города Когалыма, природный и животный мир родного края, культуру и традиции коренных жителей – ханты и народов, проживающих на территории Когалыма, позволяют постепенно расширять знания о природных и культурных особенностях региона, о творческих людях в городе. </w:t>
      </w:r>
    </w:p>
    <w:p w:rsidR="00A1160D" w:rsidRPr="00D814E5"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bCs/>
          <w:sz w:val="26"/>
          <w:szCs w:val="26"/>
          <w:lang w:eastAsia="ru-RU"/>
        </w:rPr>
        <w:t xml:space="preserve">На занятиях дети учатся проявлять свою творческую деятельность (изготовление народных кукол, роспись по дереву и т.д.), знакомятся с традиционными праздниками разных народов, играми и забавами, развивая при этом память, речь, внимание, воображение и мышление.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Также в учреждении реализуется музейно-познавательный проект «Творческое 3Dетство» для детей с ограниченными возможностями здоровья </w:t>
      </w:r>
      <w:r w:rsidR="000F2AA5">
        <w:rPr>
          <w:rFonts w:ascii="Times New Roman" w:eastAsia="Times New Roman" w:hAnsi="Times New Roman" w:cs="Times New Roman"/>
          <w:sz w:val="26"/>
          <w:szCs w:val="26"/>
          <w:lang w:eastAsia="ru-RU"/>
        </w:rPr>
        <w:t>от 7 до 19 лет (2024-2025 годы), в рамках</w:t>
      </w:r>
      <w:r w:rsidRPr="008C2303">
        <w:rPr>
          <w:rFonts w:ascii="Times New Roman" w:eastAsia="Times New Roman" w:hAnsi="Times New Roman" w:cs="Times New Roman"/>
          <w:sz w:val="26"/>
          <w:szCs w:val="26"/>
          <w:lang w:eastAsia="ru-RU"/>
        </w:rPr>
        <w:t xml:space="preserve"> которого на базе БУ «ККЦСОН» были проведены интерактивные мероприятия для детей.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Цель:</w:t>
      </w:r>
    </w:p>
    <w:p w:rsidR="00A1160D" w:rsidRPr="008C2303" w:rsidRDefault="00A1160D" w:rsidP="008C37E7">
      <w:pPr>
        <w:numPr>
          <w:ilvl w:val="0"/>
          <w:numId w:val="28"/>
        </w:numPr>
        <w:tabs>
          <w:tab w:val="left" w:pos="1134"/>
        </w:tabs>
        <w:spacing w:after="0" w:line="276" w:lineRule="auto"/>
        <w:ind w:left="0" w:firstLine="709"/>
        <w:jc w:val="both"/>
        <w:rPr>
          <w:rFonts w:ascii="Times New Roman" w:eastAsia="Times New Roman" w:hAnsi="Times New Roman" w:cs="Times New Roman"/>
          <w:b/>
          <w:sz w:val="26"/>
          <w:szCs w:val="26"/>
          <w:lang w:eastAsia="ru-RU"/>
        </w:rPr>
      </w:pPr>
      <w:r w:rsidRPr="008C2303">
        <w:rPr>
          <w:rFonts w:ascii="Times New Roman" w:eastAsia="Times New Roman" w:hAnsi="Times New Roman" w:cs="Times New Roman"/>
          <w:sz w:val="26"/>
          <w:szCs w:val="26"/>
          <w:lang w:eastAsia="ru-RU"/>
        </w:rPr>
        <w:t>проведение музейных занятий с использованием 3</w:t>
      </w:r>
      <w:r w:rsidRPr="008C2303">
        <w:rPr>
          <w:rFonts w:ascii="Times New Roman" w:eastAsia="Times New Roman" w:hAnsi="Times New Roman" w:cs="Times New Roman"/>
          <w:sz w:val="26"/>
          <w:szCs w:val="26"/>
          <w:lang w:val="en-US" w:eastAsia="ru-RU"/>
        </w:rPr>
        <w:t>D</w:t>
      </w:r>
      <w:r w:rsidRPr="008C2303">
        <w:rPr>
          <w:rFonts w:ascii="Times New Roman" w:eastAsia="Times New Roman" w:hAnsi="Times New Roman" w:cs="Times New Roman"/>
          <w:sz w:val="26"/>
          <w:szCs w:val="26"/>
          <w:lang w:eastAsia="ru-RU"/>
        </w:rPr>
        <w:t xml:space="preserve"> ручки, направленных на развитие творческих и познавательных способностей детей с ограниченными физическими и интеллектуальными возможностями</w:t>
      </w:r>
    </w:p>
    <w:p w:rsidR="00A1160D" w:rsidRPr="008C2303" w:rsidRDefault="00A1160D" w:rsidP="008C37E7">
      <w:pPr>
        <w:tabs>
          <w:tab w:val="left" w:pos="1134"/>
        </w:tabs>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Задачи:</w:t>
      </w:r>
    </w:p>
    <w:p w:rsidR="00A1160D" w:rsidRPr="008C2303" w:rsidRDefault="00A1160D" w:rsidP="008C37E7">
      <w:pPr>
        <w:numPr>
          <w:ilvl w:val="0"/>
          <w:numId w:val="28"/>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Способствовать созданию удобной, комфортной среды, в которой дети получили бы возможность реализовать себя;</w:t>
      </w:r>
    </w:p>
    <w:p w:rsidR="00A1160D" w:rsidRPr="008C2303" w:rsidRDefault="00A1160D" w:rsidP="008C37E7">
      <w:pPr>
        <w:numPr>
          <w:ilvl w:val="0"/>
          <w:numId w:val="28"/>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Обеспечить поэтапное развитие творческого и визуального мышления, посредством использования 3</w:t>
      </w:r>
      <w:r w:rsidRPr="008C2303">
        <w:rPr>
          <w:rFonts w:ascii="Times New Roman" w:eastAsia="Times New Roman" w:hAnsi="Times New Roman" w:cs="Times New Roman"/>
          <w:sz w:val="26"/>
          <w:szCs w:val="26"/>
          <w:lang w:val="en-US" w:eastAsia="ru-RU"/>
        </w:rPr>
        <w:t>D</w:t>
      </w:r>
      <w:r w:rsidRPr="008C2303">
        <w:rPr>
          <w:rFonts w:ascii="Times New Roman" w:eastAsia="Times New Roman" w:hAnsi="Times New Roman" w:cs="Times New Roman"/>
          <w:sz w:val="26"/>
          <w:szCs w:val="26"/>
          <w:lang w:eastAsia="ru-RU"/>
        </w:rPr>
        <w:t xml:space="preserve"> ручек;</w:t>
      </w:r>
    </w:p>
    <w:p w:rsidR="00A1160D" w:rsidRPr="008C2303" w:rsidRDefault="00A1160D" w:rsidP="008C37E7">
      <w:pPr>
        <w:numPr>
          <w:ilvl w:val="0"/>
          <w:numId w:val="28"/>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Развить художественный вкус;</w:t>
      </w:r>
    </w:p>
    <w:p w:rsidR="00A1160D" w:rsidRPr="008C2303" w:rsidRDefault="00A1160D" w:rsidP="008C37E7">
      <w:pPr>
        <w:numPr>
          <w:ilvl w:val="0"/>
          <w:numId w:val="28"/>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Воспитать зрительскую и музейную культуру;</w:t>
      </w:r>
    </w:p>
    <w:p w:rsidR="00A1160D" w:rsidRPr="008C2303" w:rsidRDefault="00A1160D" w:rsidP="008C37E7">
      <w:pPr>
        <w:numPr>
          <w:ilvl w:val="0"/>
          <w:numId w:val="28"/>
        </w:numPr>
        <w:tabs>
          <w:tab w:val="left" w:pos="1134"/>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Познакомить с традициями и культурой разных народов, населяющих город Когалым, с историей города и края.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Особенность и инновация проекта заключается в применении современного инструмента - 3</w:t>
      </w:r>
      <w:r w:rsidRPr="008C2303">
        <w:rPr>
          <w:rFonts w:ascii="Times New Roman" w:eastAsia="Times New Roman" w:hAnsi="Times New Roman" w:cs="Times New Roman"/>
          <w:sz w:val="26"/>
          <w:szCs w:val="26"/>
          <w:lang w:val="en-US" w:eastAsia="ru-RU"/>
        </w:rPr>
        <w:t>D</w:t>
      </w:r>
      <w:r w:rsidRPr="008C2303">
        <w:rPr>
          <w:rFonts w:ascii="Times New Roman" w:eastAsia="Times New Roman" w:hAnsi="Times New Roman" w:cs="Times New Roman"/>
          <w:sz w:val="26"/>
          <w:szCs w:val="26"/>
          <w:lang w:eastAsia="ru-RU"/>
        </w:rPr>
        <w:t xml:space="preserve"> ручки, предназначенной для занятия познавател</w:t>
      </w:r>
      <w:r w:rsidR="000F2AA5">
        <w:rPr>
          <w:rFonts w:ascii="Times New Roman" w:eastAsia="Times New Roman" w:hAnsi="Times New Roman" w:cs="Times New Roman"/>
          <w:sz w:val="26"/>
          <w:szCs w:val="26"/>
          <w:lang w:eastAsia="ru-RU"/>
        </w:rPr>
        <w:t>ьной и творческой деятельностью, а</w:t>
      </w:r>
      <w:r w:rsidRPr="008C2303">
        <w:rPr>
          <w:rFonts w:ascii="Times New Roman" w:eastAsia="Times New Roman" w:hAnsi="Times New Roman" w:cs="Times New Roman"/>
          <w:sz w:val="26"/>
          <w:szCs w:val="26"/>
          <w:lang w:eastAsia="ru-RU"/>
        </w:rPr>
        <w:t xml:space="preserve"> привычные материалы для творчества: картон, цветная бумага, клей, цветные карандаши, краски и прочее</w:t>
      </w:r>
      <w:r w:rsidR="000F2AA5">
        <w:rPr>
          <w:rFonts w:ascii="Times New Roman" w:eastAsia="Times New Roman" w:hAnsi="Times New Roman" w:cs="Times New Roman"/>
          <w:sz w:val="26"/>
          <w:szCs w:val="26"/>
          <w:lang w:eastAsia="ru-RU"/>
        </w:rPr>
        <w:t>,</w:t>
      </w:r>
      <w:r w:rsidRPr="008C2303">
        <w:rPr>
          <w:rFonts w:ascii="Times New Roman" w:eastAsia="Times New Roman" w:hAnsi="Times New Roman" w:cs="Times New Roman"/>
          <w:sz w:val="26"/>
          <w:szCs w:val="26"/>
          <w:lang w:eastAsia="ru-RU"/>
        </w:rPr>
        <w:t xml:space="preserve"> будут употребляться только в качестве вспомогательных предметов. Каждый участник мероприятий, а это дети в возрасте от 7 лет, также подростки и молодёжь, под руководством музейного сотрудника научится создавать объёмные предметы, являющиеся копией и имитацией музейных экспонатов. Тем временем, эти на первый взгляд, весьма примитивные предметы, станут решением вопроса о возможности потрогать руками экспонаты. Одна из задач проекта - познакомить с традициями и культурой разных народов, с историей города Когалыма и нефтяного края - будет достигнута через использование современного устройства 3</w:t>
      </w:r>
      <w:r w:rsidRPr="008C2303">
        <w:rPr>
          <w:rFonts w:ascii="Times New Roman" w:eastAsia="Times New Roman" w:hAnsi="Times New Roman" w:cs="Times New Roman"/>
          <w:sz w:val="26"/>
          <w:szCs w:val="26"/>
          <w:lang w:val="en-US" w:eastAsia="ru-RU"/>
        </w:rPr>
        <w:t>D</w:t>
      </w:r>
      <w:r w:rsidRPr="008C2303">
        <w:rPr>
          <w:rFonts w:ascii="Times New Roman" w:eastAsia="Times New Roman" w:hAnsi="Times New Roman" w:cs="Times New Roman"/>
          <w:sz w:val="26"/>
          <w:szCs w:val="26"/>
          <w:lang w:eastAsia="ru-RU"/>
        </w:rPr>
        <w:t xml:space="preserve"> ручки, так как предполагается, что такой новый вид творческого занятия чрезвычайно привлечёт внимание участников и создаст возможность познания через увлекательную деятельность.</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Почему для творческих занятий с детьми нужно выбрать новое современное, но уже ставшее популярным, устройство? Потому что вокруг нас всё стремительно меняется, появляются интересные гаджеты, например, 3D ручка, которая даёт возможность развития пространственного воображения и самовыражения через рисунок.</w:t>
      </w:r>
    </w:p>
    <w:p w:rsidR="00A1160D" w:rsidRPr="008C2303" w:rsidRDefault="00A1160D" w:rsidP="008C37E7">
      <w:pPr>
        <w:numPr>
          <w:ilvl w:val="0"/>
          <w:numId w:val="29"/>
        </w:numPr>
        <w:tabs>
          <w:tab w:val="left" w:pos="993"/>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3D ручка превращает детские мечты в реальность. Ведь многие из нас, кто когда-нибудь гордился нарисованной своими руками картиной, хотел, чтобы она ожила и стала частью объёмного и реального мира; </w:t>
      </w:r>
    </w:p>
    <w:p w:rsidR="00A1160D" w:rsidRPr="008C2303" w:rsidRDefault="00A1160D" w:rsidP="008C37E7">
      <w:pPr>
        <w:numPr>
          <w:ilvl w:val="0"/>
          <w:numId w:val="29"/>
        </w:numPr>
        <w:tabs>
          <w:tab w:val="left" w:pos="993"/>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3D ручка имеет минимальную нагревательную поверхность, которая остывает за полминуты после выключения;</w:t>
      </w:r>
    </w:p>
    <w:p w:rsidR="00A1160D" w:rsidRPr="008C2303" w:rsidRDefault="00A1160D" w:rsidP="008C37E7">
      <w:pPr>
        <w:numPr>
          <w:ilvl w:val="0"/>
          <w:numId w:val="29"/>
        </w:numPr>
        <w:tabs>
          <w:tab w:val="left" w:pos="993"/>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Хороший способ развивать творческие способности и пространственное мышление как детям, так и взрослым;</w:t>
      </w:r>
    </w:p>
    <w:p w:rsidR="00A1160D" w:rsidRPr="008C2303" w:rsidRDefault="00A1160D" w:rsidP="008C37E7">
      <w:pPr>
        <w:numPr>
          <w:ilvl w:val="0"/>
          <w:numId w:val="29"/>
        </w:numPr>
        <w:tabs>
          <w:tab w:val="left" w:pos="993"/>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Отличный способ развития мелкой моторики рук ребенка;</w:t>
      </w:r>
    </w:p>
    <w:p w:rsidR="00A1160D" w:rsidRPr="008C2303" w:rsidRDefault="00A1160D" w:rsidP="008C37E7">
      <w:pPr>
        <w:numPr>
          <w:ilvl w:val="0"/>
          <w:numId w:val="29"/>
        </w:numPr>
        <w:tabs>
          <w:tab w:val="left" w:pos="993"/>
        </w:tabs>
        <w:spacing w:after="0" w:line="276" w:lineRule="auto"/>
        <w:ind w:left="0"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ручках используется термопластик, который расплавляется внутри корпуса ручки и подается в сопло. Термопластик не токсичный, является абсолютно безопасным для здоровья человека.</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Дата и время каждого посещения в учреждение (на выезд) согласовывается с воспитателями отделения дневного пребывания детей с инвалидностью БУ ХМАО-Югры </w:t>
      </w:r>
      <w:r w:rsidR="008C37E7">
        <w:rPr>
          <w:rFonts w:ascii="Times New Roman" w:eastAsia="Times New Roman" w:hAnsi="Times New Roman" w:cs="Times New Roman"/>
          <w:sz w:val="26"/>
          <w:szCs w:val="26"/>
          <w:lang w:eastAsia="ru-RU"/>
        </w:rPr>
        <w:t>«</w:t>
      </w:r>
      <w:r w:rsidRPr="008C2303">
        <w:rPr>
          <w:rFonts w:ascii="Times New Roman" w:eastAsia="Times New Roman" w:hAnsi="Times New Roman" w:cs="Times New Roman"/>
          <w:sz w:val="26"/>
          <w:szCs w:val="26"/>
          <w:lang w:eastAsia="ru-RU"/>
        </w:rPr>
        <w:t>Комплексный центр социального обслуживания населения «Жемчужина».</w:t>
      </w:r>
    </w:p>
    <w:p w:rsidR="00A1160D" w:rsidRPr="008C2303" w:rsidRDefault="00A1160D" w:rsidP="00D814E5">
      <w:pPr>
        <w:spacing w:after="0" w:line="276" w:lineRule="auto"/>
        <w:ind w:firstLine="709"/>
        <w:jc w:val="both"/>
        <w:rPr>
          <w:rFonts w:ascii="Times New Roman" w:eastAsia="Times New Roman" w:hAnsi="Times New Roman" w:cs="Times New Roman"/>
          <w:bCs/>
          <w:sz w:val="26"/>
          <w:szCs w:val="26"/>
          <w:lang w:eastAsia="ru-RU"/>
        </w:rPr>
      </w:pPr>
      <w:r w:rsidRPr="008C2303">
        <w:rPr>
          <w:rFonts w:ascii="Times New Roman" w:eastAsia="Times New Roman" w:hAnsi="Times New Roman" w:cs="Times New Roman"/>
          <w:sz w:val="26"/>
          <w:szCs w:val="26"/>
          <w:lang w:eastAsia="ru-RU"/>
        </w:rPr>
        <w:t xml:space="preserve">В музее для людей с инвалидностью </w:t>
      </w:r>
      <w:r w:rsidRPr="008C2303">
        <w:rPr>
          <w:rFonts w:ascii="Times New Roman" w:eastAsia="Times New Roman" w:hAnsi="Times New Roman" w:cs="Times New Roman"/>
          <w:bCs/>
          <w:sz w:val="26"/>
          <w:szCs w:val="26"/>
          <w:lang w:eastAsia="ru-RU"/>
        </w:rPr>
        <w:t>проводятся обзорные и тематические экскурсии, интерактивные мероприятия, познавательные занятия и творческие мастер-классы.</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u w:val="single"/>
          <w:lang w:eastAsia="ru-RU"/>
        </w:rPr>
      </w:pPr>
      <w:r w:rsidRPr="008C2303">
        <w:rPr>
          <w:rFonts w:ascii="Times New Roman" w:eastAsia="Times New Roman" w:hAnsi="Times New Roman" w:cs="Times New Roman"/>
          <w:bCs/>
          <w:sz w:val="26"/>
          <w:szCs w:val="26"/>
          <w:u w:val="single"/>
          <w:lang w:eastAsia="ru-RU"/>
        </w:rPr>
        <w:t>В 2024 году было проведено 28 мероприятий.</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p>
    <w:p w:rsidR="00A1160D" w:rsidRPr="00E253FF" w:rsidRDefault="00A1160D" w:rsidP="00D814E5">
      <w:pPr>
        <w:numPr>
          <w:ilvl w:val="0"/>
          <w:numId w:val="30"/>
        </w:numPr>
        <w:tabs>
          <w:tab w:val="left" w:pos="851"/>
          <w:tab w:val="left" w:pos="993"/>
        </w:tabs>
        <w:spacing w:after="0" w:line="276" w:lineRule="auto"/>
        <w:ind w:left="0" w:firstLine="709"/>
        <w:contextualSpacing/>
        <w:jc w:val="both"/>
        <w:rPr>
          <w:rFonts w:ascii="Times New Roman" w:eastAsia="Times New Roman" w:hAnsi="Times New Roman" w:cs="Times New Roman"/>
          <w:bCs/>
          <w:sz w:val="26"/>
          <w:szCs w:val="26"/>
          <w:lang w:eastAsia="ru-RU"/>
        </w:rPr>
      </w:pPr>
      <w:r w:rsidRPr="00E253FF">
        <w:rPr>
          <w:rFonts w:ascii="Times New Roman" w:eastAsia="Times New Roman" w:hAnsi="Times New Roman" w:cs="Times New Roman"/>
          <w:bCs/>
          <w:sz w:val="26"/>
          <w:szCs w:val="26"/>
          <w:lang w:eastAsia="ru-RU"/>
        </w:rPr>
        <w:t>О доступности МАУ «Музейно-выставочный центр» и услуг для инвалидов и людей с ограниченными возможностями здоровья: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bookmarkStart w:id="2" w:name="_Hlk191455620"/>
      <w:r w:rsidRPr="008C2303">
        <w:rPr>
          <w:rFonts w:ascii="Times New Roman" w:eastAsia="Times New Roman" w:hAnsi="Times New Roman" w:cs="Times New Roman"/>
          <w:sz w:val="26"/>
          <w:szCs w:val="26"/>
          <w:lang w:eastAsia="ru-RU"/>
        </w:rPr>
        <w:t>Объект оборудован следующими приспособлениями для беспрепятственного доступа людей с инвалидностью:</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парковочным местом, установлен специальный знак;</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двумя пандусами с поручнями во входной группе;</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-противоскользящим покрытием (вход в здание и лестницы); </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тактильной вывеской на входе в здание;</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маркировкой дверных проемов и ступеней;</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пандусами при перепаде высот внутри музея;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системой постоянного видеонаблюдения;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специальным этикетажем и прорисовкой экспонатов, представленных в экспозиции музея «Природа края» по рельефно-точечной системе Брайля;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w:t>
      </w:r>
      <w:r w:rsidR="008303B5">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lang w:eastAsia="ru-RU"/>
        </w:rPr>
        <w:t>специальным программным обеспечением (</w:t>
      </w:r>
      <w:proofErr w:type="spellStart"/>
      <w:r w:rsidRPr="008C2303">
        <w:rPr>
          <w:rFonts w:ascii="Times New Roman" w:eastAsia="Times New Roman" w:hAnsi="Times New Roman" w:cs="Times New Roman"/>
          <w:sz w:val="26"/>
          <w:szCs w:val="26"/>
          <w:lang w:eastAsia="ru-RU"/>
        </w:rPr>
        <w:t>JOWSforWindows</w:t>
      </w:r>
      <w:proofErr w:type="spellEnd"/>
      <w:r w:rsidRPr="008C2303">
        <w:rPr>
          <w:rFonts w:ascii="Times New Roman" w:eastAsia="Times New Roman" w:hAnsi="Times New Roman" w:cs="Times New Roman"/>
          <w:sz w:val="26"/>
          <w:szCs w:val="26"/>
          <w:lang w:eastAsia="ru-RU"/>
        </w:rPr>
        <w:t>), установленным на один компьютер виртуального филиала «Русский музей», позволяющим людям с ограничением по зрению работать с компьютером;</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специальной туалетной комнатой (имеются поручни для раковины и туалета, </w:t>
      </w:r>
      <w:proofErr w:type="spellStart"/>
      <w:r w:rsidRPr="008C2303">
        <w:rPr>
          <w:rFonts w:ascii="Times New Roman" w:eastAsia="Times New Roman" w:hAnsi="Times New Roman" w:cs="Times New Roman"/>
          <w:sz w:val="26"/>
          <w:szCs w:val="26"/>
          <w:lang w:eastAsia="ru-RU"/>
        </w:rPr>
        <w:t>антискользящее</w:t>
      </w:r>
      <w:proofErr w:type="spellEnd"/>
      <w:r w:rsidRPr="008C2303">
        <w:rPr>
          <w:rFonts w:ascii="Times New Roman" w:eastAsia="Times New Roman" w:hAnsi="Times New Roman" w:cs="Times New Roman"/>
          <w:sz w:val="26"/>
          <w:szCs w:val="26"/>
          <w:lang w:eastAsia="ru-RU"/>
        </w:rPr>
        <w:t xml:space="preserve"> покрытие, сушилка для рук и кнопка экстренного вызова).</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Официальный сайт МАУ «МВЦ» имеет версию для слабовидящих.</w:t>
      </w:r>
    </w:p>
    <w:p w:rsidR="00A1160D" w:rsidRPr="008C2303" w:rsidRDefault="00A1160D" w:rsidP="00D814E5">
      <w:pPr>
        <w:spacing w:after="0" w:line="276" w:lineRule="auto"/>
        <w:ind w:firstLine="709"/>
        <w:jc w:val="both"/>
        <w:rPr>
          <w:rFonts w:ascii="Times New Roman" w:eastAsia="Times New Roman" w:hAnsi="Times New Roman" w:cs="Times New Roman"/>
          <w:sz w:val="28"/>
          <w:szCs w:val="28"/>
          <w:lang w:eastAsia="ru-RU"/>
        </w:rPr>
      </w:pPr>
      <w:r w:rsidRPr="008C2303">
        <w:rPr>
          <w:rFonts w:ascii="Times New Roman" w:eastAsia="Times New Roman" w:hAnsi="Times New Roman" w:cs="Times New Roman"/>
          <w:sz w:val="26"/>
          <w:szCs w:val="26"/>
          <w:lang w:eastAsia="ru-RU"/>
        </w:rPr>
        <w:t>Паспорт доступности в актуальном состоянии.</w:t>
      </w:r>
    </w:p>
    <w:bookmarkEnd w:id="2"/>
    <w:p w:rsidR="00F4705E" w:rsidRDefault="00F4705E" w:rsidP="00D814E5">
      <w:pPr>
        <w:spacing w:after="0" w:line="276" w:lineRule="auto"/>
        <w:ind w:firstLine="709"/>
        <w:jc w:val="center"/>
        <w:rPr>
          <w:rFonts w:ascii="Times New Roman" w:eastAsia="Times New Roman" w:hAnsi="Times New Roman" w:cs="Times New Roman"/>
          <w:b/>
          <w:sz w:val="26"/>
          <w:szCs w:val="26"/>
          <w:lang w:eastAsia="ru-RU"/>
        </w:rPr>
      </w:pPr>
    </w:p>
    <w:p w:rsidR="00A1160D" w:rsidRPr="008C2303" w:rsidRDefault="00A1160D" w:rsidP="00D814E5">
      <w:pPr>
        <w:spacing w:after="0" w:line="276" w:lineRule="auto"/>
        <w:ind w:firstLine="709"/>
        <w:jc w:val="center"/>
        <w:rPr>
          <w:rFonts w:ascii="Times New Roman" w:eastAsia="Times New Roman" w:hAnsi="Times New Roman" w:cs="Times New Roman"/>
          <w:b/>
          <w:sz w:val="26"/>
          <w:szCs w:val="26"/>
          <w:lang w:eastAsia="ru-RU"/>
        </w:rPr>
      </w:pPr>
      <w:r w:rsidRPr="008C2303">
        <w:rPr>
          <w:rFonts w:ascii="Times New Roman" w:eastAsia="Times New Roman" w:hAnsi="Times New Roman" w:cs="Times New Roman"/>
          <w:b/>
          <w:sz w:val="26"/>
          <w:szCs w:val="26"/>
          <w:lang w:eastAsia="ru-RU"/>
        </w:rPr>
        <w:t xml:space="preserve">Муниципальное автономное учреждение </w:t>
      </w:r>
    </w:p>
    <w:p w:rsidR="00A1160D" w:rsidRPr="008C2303" w:rsidRDefault="00A1160D" w:rsidP="00D814E5">
      <w:pPr>
        <w:spacing w:after="0" w:line="276" w:lineRule="auto"/>
        <w:ind w:firstLine="709"/>
        <w:jc w:val="center"/>
        <w:rPr>
          <w:rFonts w:ascii="Times New Roman" w:eastAsia="Times New Roman" w:hAnsi="Times New Roman" w:cs="Times New Roman"/>
          <w:b/>
          <w:sz w:val="26"/>
          <w:szCs w:val="26"/>
          <w:lang w:eastAsia="ru-RU"/>
        </w:rPr>
      </w:pPr>
      <w:r w:rsidRPr="008C2303">
        <w:rPr>
          <w:rFonts w:ascii="Times New Roman" w:eastAsia="Times New Roman" w:hAnsi="Times New Roman" w:cs="Times New Roman"/>
          <w:b/>
          <w:sz w:val="26"/>
          <w:szCs w:val="26"/>
          <w:lang w:eastAsia="ru-RU"/>
        </w:rPr>
        <w:t>«Культурно – досуговый комплекс «АРТ – Праздник»</w:t>
      </w:r>
    </w:p>
    <w:p w:rsidR="00E253FF" w:rsidRDefault="00E253FF" w:rsidP="00D814E5">
      <w:pPr>
        <w:spacing w:after="0" w:line="276" w:lineRule="auto"/>
        <w:ind w:firstLine="709"/>
        <w:jc w:val="both"/>
        <w:rPr>
          <w:rFonts w:ascii="Times New Roman" w:eastAsia="Times New Roman" w:hAnsi="Times New Roman" w:cs="Times New Roman"/>
          <w:sz w:val="26"/>
          <w:szCs w:val="26"/>
          <w:lang w:eastAsia="ru-RU"/>
        </w:rPr>
      </w:pPr>
    </w:p>
    <w:p w:rsidR="00A1160D" w:rsidRPr="008C2303" w:rsidRDefault="00A1160D" w:rsidP="00E253FF">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К объектам МАУ «К</w:t>
      </w:r>
      <w:r w:rsidR="00E253FF">
        <w:rPr>
          <w:rFonts w:ascii="Times New Roman" w:eastAsia="Times New Roman" w:hAnsi="Times New Roman" w:cs="Times New Roman"/>
          <w:sz w:val="26"/>
          <w:szCs w:val="26"/>
          <w:lang w:eastAsia="ru-RU"/>
        </w:rPr>
        <w:t>ДК – «АРТ –Праздник» относятся:</w:t>
      </w:r>
    </w:p>
    <w:p w:rsidR="00A1160D" w:rsidRPr="008C2303" w:rsidRDefault="00CF32F5" w:rsidP="00E253FF">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КСК «</w:t>
      </w:r>
      <w:proofErr w:type="spellStart"/>
      <w:r w:rsidR="00A1160D" w:rsidRPr="008C2303">
        <w:rPr>
          <w:rFonts w:ascii="Times New Roman" w:eastAsia="Times New Roman" w:hAnsi="Times New Roman" w:cs="Times New Roman"/>
          <w:sz w:val="26"/>
          <w:szCs w:val="26"/>
          <w:lang w:eastAsia="ru-RU"/>
        </w:rPr>
        <w:t>Ягун</w:t>
      </w:r>
      <w:proofErr w:type="spellEnd"/>
      <w:r w:rsidR="00A1160D" w:rsidRPr="008C2303">
        <w:rPr>
          <w:rFonts w:ascii="Times New Roman" w:eastAsia="Times New Roman" w:hAnsi="Times New Roman" w:cs="Times New Roman"/>
          <w:sz w:val="26"/>
          <w:szCs w:val="26"/>
          <w:lang w:eastAsia="ru-RU"/>
        </w:rPr>
        <w:t xml:space="preserve">», улица Степана </w:t>
      </w:r>
      <w:proofErr w:type="spellStart"/>
      <w:r w:rsidR="00A1160D" w:rsidRPr="008C2303">
        <w:rPr>
          <w:rFonts w:ascii="Times New Roman" w:eastAsia="Times New Roman" w:hAnsi="Times New Roman" w:cs="Times New Roman"/>
          <w:sz w:val="26"/>
          <w:szCs w:val="26"/>
          <w:lang w:eastAsia="ru-RU"/>
        </w:rPr>
        <w:t>Повха</w:t>
      </w:r>
      <w:proofErr w:type="spellEnd"/>
      <w:r w:rsidR="00A1160D" w:rsidRPr="008C2303">
        <w:rPr>
          <w:rFonts w:ascii="Times New Roman" w:eastAsia="Times New Roman" w:hAnsi="Times New Roman" w:cs="Times New Roman"/>
          <w:sz w:val="26"/>
          <w:szCs w:val="26"/>
          <w:lang w:eastAsia="ru-RU"/>
        </w:rPr>
        <w:t xml:space="preserve"> 11.</w:t>
      </w:r>
    </w:p>
    <w:p w:rsidR="00A1160D" w:rsidRPr="008C2303" w:rsidRDefault="00CF32F5" w:rsidP="00E253FF">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МЦ «Метро», улица Северная 1а,</w:t>
      </w:r>
    </w:p>
    <w:p w:rsidR="00A1160D" w:rsidRPr="008C2303" w:rsidRDefault="00CF32F5" w:rsidP="00E253FF">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ДК «Сибирь», улица Широкая 5.</w:t>
      </w:r>
    </w:p>
    <w:p w:rsidR="00A1160D" w:rsidRPr="008C2303" w:rsidRDefault="00A1160D" w:rsidP="00E253FF">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Данные объекты:</w:t>
      </w:r>
    </w:p>
    <w:p w:rsidR="00A1160D" w:rsidRPr="008C2303" w:rsidRDefault="00A1160D" w:rsidP="00D814E5">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обеспечены условия инвалидам для беспрепятственного доступа к объектам, </w:t>
      </w:r>
    </w:p>
    <w:p w:rsidR="00A1160D" w:rsidRPr="008C2303" w:rsidRDefault="00A1160D" w:rsidP="00D814E5">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w:t>
      </w:r>
      <w:r w:rsidR="000F2AA5">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lang w:eastAsia="ru-RU"/>
        </w:rPr>
        <w:t>разработаны паспорта доступности,</w:t>
      </w:r>
    </w:p>
    <w:p w:rsidR="00A1160D" w:rsidRPr="008C2303" w:rsidRDefault="00A1160D" w:rsidP="00D814E5">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xml:space="preserve">- размещена актуальная информация о доступности объектов на сайте учреждения,  </w:t>
      </w:r>
    </w:p>
    <w:p w:rsidR="00A1160D" w:rsidRPr="008C2303" w:rsidRDefault="00A1160D" w:rsidP="00D814E5">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ДК «Сибирь» оборудован лифтом.</w:t>
      </w:r>
    </w:p>
    <w:p w:rsidR="00A1160D" w:rsidRPr="008C2303" w:rsidRDefault="00A1160D" w:rsidP="00D814E5">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w:t>
      </w:r>
      <w:r w:rsidR="000F2AA5">
        <w:rPr>
          <w:rFonts w:ascii="Times New Roman" w:eastAsia="Times New Roman" w:hAnsi="Times New Roman" w:cs="Times New Roman"/>
          <w:sz w:val="26"/>
          <w:szCs w:val="26"/>
          <w:lang w:eastAsia="ru-RU"/>
        </w:rPr>
        <w:t xml:space="preserve"> </w:t>
      </w:r>
      <w:r w:rsidRPr="008C2303">
        <w:rPr>
          <w:rFonts w:ascii="Times New Roman" w:eastAsia="Times New Roman" w:hAnsi="Times New Roman" w:cs="Times New Roman"/>
          <w:sz w:val="26"/>
          <w:szCs w:val="26"/>
          <w:lang w:eastAsia="ru-RU"/>
        </w:rPr>
        <w:t>МЦ «Метро» оборудован пандусом.</w:t>
      </w:r>
    </w:p>
    <w:p w:rsidR="00A1160D" w:rsidRPr="008C2303" w:rsidRDefault="00A1160D" w:rsidP="00D814E5">
      <w:pPr>
        <w:spacing w:after="0" w:line="276" w:lineRule="auto"/>
        <w:ind w:left="142"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 КСК «</w:t>
      </w:r>
      <w:proofErr w:type="spellStart"/>
      <w:r w:rsidRPr="008C2303">
        <w:rPr>
          <w:rFonts w:ascii="Times New Roman" w:eastAsia="Times New Roman" w:hAnsi="Times New Roman" w:cs="Times New Roman"/>
          <w:sz w:val="26"/>
          <w:szCs w:val="26"/>
          <w:lang w:eastAsia="ru-RU"/>
        </w:rPr>
        <w:t>Ягун</w:t>
      </w:r>
      <w:proofErr w:type="spellEnd"/>
      <w:r w:rsidRPr="008C2303">
        <w:rPr>
          <w:rFonts w:ascii="Times New Roman" w:eastAsia="Times New Roman" w:hAnsi="Times New Roman" w:cs="Times New Roman"/>
          <w:sz w:val="26"/>
          <w:szCs w:val="26"/>
          <w:lang w:eastAsia="ru-RU"/>
        </w:rPr>
        <w:t>» не требует дооборудования.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Все объекты обустроены парковочными местами для инвалидов, на каждом объекте обустроены санитарные узлы для людей с ограниченными возможностями.</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На всех объектах установлены вспомогательные средства и приспособления для инвалидов по зрению, и с нарушением опорно-двигательного аппарата в МЦ «Метро» для инвалидов по слуху, на входных группах установлены кнопки вызова, внутри зданий расположены тактильные и контрастные ленты (на путях передвижения, на дверных проемах, на ступенях).</w:t>
      </w:r>
    </w:p>
    <w:p w:rsidR="00A1160D" w:rsidRPr="008C2303" w:rsidRDefault="00A1160D" w:rsidP="00D814E5">
      <w:pPr>
        <w:spacing w:after="0" w:line="276" w:lineRule="auto"/>
        <w:ind w:firstLine="709"/>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За 2024 год МАУ «КДК «АРТ – Праздник» проведено 7 мероприятий для инвалидов и людей с ограниченными возможностями здоровья, в которых приняли участие 500 человек данной категории:</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03.06.2024 в 11.00 КЦСОН </w:t>
      </w: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50 человек;</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01.07.2024 в 11.00 КЦСОН </w:t>
      </w: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50 человек;</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10.07.2024 в 11.00 КЦСОН </w:t>
      </w: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50 человек;</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14.08.2024 в 11.00 КЦСОН </w:t>
      </w: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50 человек;</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26.08.2024 в 11.00 КЦСОН </w:t>
      </w: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100 человек;</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02.12.2024 в 11.00 КЦСОН </w:t>
      </w: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50 человек;</w:t>
      </w:r>
    </w:p>
    <w:p w:rsidR="00A1160D" w:rsidRPr="008C2303" w:rsidRDefault="00563E12" w:rsidP="00D814E5">
      <w:pPr>
        <w:spacing w:after="0" w:line="276"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 xml:space="preserve">08.12.2024 в 11.00 ДК </w:t>
      </w:r>
      <w:r>
        <w:rPr>
          <w:rFonts w:ascii="Times New Roman" w:eastAsia="Times New Roman" w:hAnsi="Times New Roman" w:cs="Times New Roman"/>
          <w:sz w:val="26"/>
          <w:szCs w:val="26"/>
          <w:lang w:eastAsia="ru-RU"/>
        </w:rPr>
        <w:t>«</w:t>
      </w:r>
      <w:r w:rsidR="00A1160D" w:rsidRPr="008C2303">
        <w:rPr>
          <w:rFonts w:ascii="Times New Roman" w:eastAsia="Times New Roman" w:hAnsi="Times New Roman" w:cs="Times New Roman"/>
          <w:sz w:val="26"/>
          <w:szCs w:val="26"/>
          <w:lang w:eastAsia="ru-RU"/>
        </w:rPr>
        <w:t>Сибирь</w:t>
      </w:r>
      <w:r>
        <w:rPr>
          <w:rFonts w:ascii="Times New Roman" w:eastAsia="Times New Roman" w:hAnsi="Times New Roman" w:cs="Times New Roman"/>
          <w:sz w:val="26"/>
          <w:szCs w:val="26"/>
          <w:lang w:eastAsia="ru-RU"/>
        </w:rPr>
        <w:t>»</w:t>
      </w:r>
      <w:r w:rsidR="00A1160D" w:rsidRPr="008C230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00A1160D" w:rsidRPr="008C2303">
        <w:rPr>
          <w:rFonts w:ascii="Times New Roman" w:eastAsia="Times New Roman" w:hAnsi="Times New Roman" w:cs="Times New Roman"/>
          <w:sz w:val="26"/>
          <w:szCs w:val="26"/>
          <w:lang w:eastAsia="ru-RU"/>
        </w:rPr>
        <w:t> 150 человек.</w:t>
      </w:r>
    </w:p>
    <w:p w:rsidR="00A1160D" w:rsidRPr="008C2303" w:rsidRDefault="00A1160D" w:rsidP="00D814E5">
      <w:pPr>
        <w:tabs>
          <w:tab w:val="left" w:pos="5103"/>
        </w:tabs>
        <w:spacing w:after="0" w:line="276" w:lineRule="auto"/>
        <w:ind w:firstLine="709"/>
        <w:jc w:val="both"/>
        <w:rPr>
          <w:rFonts w:ascii="Times New Roman" w:eastAsia="Times New Roman" w:hAnsi="Times New Roman" w:cs="Times New Roman"/>
          <w:sz w:val="26"/>
          <w:szCs w:val="26"/>
          <w:lang w:eastAsia="ru-RU"/>
        </w:rPr>
      </w:pPr>
      <w:r w:rsidRPr="008C2303">
        <w:rPr>
          <w:rFonts w:ascii="Times New Roman" w:eastAsia="Times New Roman" w:hAnsi="Times New Roman" w:cs="Times New Roman"/>
          <w:sz w:val="26"/>
          <w:szCs w:val="26"/>
          <w:lang w:eastAsia="ru-RU"/>
        </w:rPr>
        <w:t>В учреждениях культуры разработана система льгот для людей с ограниченными возможностями здоровья.</w:t>
      </w:r>
    </w:p>
    <w:p w:rsidR="00A1160D" w:rsidRPr="008C2303" w:rsidRDefault="00A1160D" w:rsidP="00D814E5">
      <w:pPr>
        <w:spacing w:after="0" w:line="276" w:lineRule="auto"/>
        <w:ind w:firstLine="709"/>
        <w:jc w:val="both"/>
        <w:rPr>
          <w:rFonts w:ascii="Times New Roman" w:eastAsia="Times New Roman" w:hAnsi="Times New Roman" w:cs="Times New Roman"/>
          <w:sz w:val="26"/>
          <w:szCs w:val="26"/>
          <w:lang w:eastAsia="ru-RU"/>
        </w:rPr>
      </w:pPr>
    </w:p>
    <w:p w:rsidR="00A1160D" w:rsidRPr="00F4705E" w:rsidRDefault="00A1160D" w:rsidP="00D814E5">
      <w:pPr>
        <w:spacing w:after="0" w:line="276" w:lineRule="auto"/>
        <w:ind w:firstLine="709"/>
        <w:jc w:val="center"/>
        <w:rPr>
          <w:rFonts w:ascii="Times New Roman" w:eastAsia="Times New Roman" w:hAnsi="Times New Roman" w:cs="Times New Roman"/>
          <w:b/>
          <w:sz w:val="26"/>
          <w:szCs w:val="26"/>
          <w:lang w:eastAsia="ru-RU"/>
        </w:rPr>
      </w:pPr>
      <w:r w:rsidRPr="00F4705E">
        <w:rPr>
          <w:rFonts w:ascii="Times New Roman" w:eastAsia="Times New Roman" w:hAnsi="Times New Roman" w:cs="Times New Roman"/>
          <w:b/>
          <w:sz w:val="26"/>
          <w:szCs w:val="26"/>
          <w:lang w:eastAsia="ru-RU"/>
        </w:rPr>
        <w:t>Муниципальное автономное учреждение дополнительного образования «Детская школа искусств» города Когалыма</w:t>
      </w:r>
    </w:p>
    <w:p w:rsidR="00A1160D" w:rsidRPr="008C2303" w:rsidRDefault="00A1160D" w:rsidP="00D814E5">
      <w:pPr>
        <w:spacing w:after="0" w:line="276" w:lineRule="auto"/>
        <w:ind w:firstLine="709"/>
        <w:jc w:val="center"/>
        <w:rPr>
          <w:rFonts w:ascii="Times New Roman" w:eastAsia="Times New Roman" w:hAnsi="Times New Roman" w:cs="Times New Roman"/>
          <w:b/>
          <w:sz w:val="28"/>
          <w:szCs w:val="28"/>
          <w:lang w:eastAsia="ru-RU"/>
        </w:rPr>
      </w:pPr>
    </w:p>
    <w:p w:rsidR="00E253FF" w:rsidRPr="00E253FF" w:rsidRDefault="00A1160D" w:rsidP="00E253FF">
      <w:pPr>
        <w:tabs>
          <w:tab w:val="left" w:pos="5103"/>
        </w:tabs>
        <w:spacing w:after="0" w:line="276" w:lineRule="auto"/>
        <w:ind w:firstLine="709"/>
        <w:jc w:val="both"/>
        <w:rPr>
          <w:rFonts w:ascii="Times New Roman" w:eastAsia="Times New Roman" w:hAnsi="Times New Roman" w:cs="Times New Roman"/>
          <w:color w:val="000000"/>
          <w:sz w:val="26"/>
          <w:szCs w:val="26"/>
          <w:u w:val="single"/>
          <w:lang w:eastAsia="ru-RU"/>
        </w:rPr>
      </w:pPr>
      <w:r w:rsidRPr="00E253FF">
        <w:rPr>
          <w:rFonts w:ascii="Times New Roman" w:eastAsia="Times New Roman" w:hAnsi="Times New Roman" w:cs="Times New Roman"/>
          <w:sz w:val="26"/>
          <w:szCs w:val="26"/>
          <w:u w:val="single"/>
          <w:lang w:eastAsia="ru-RU"/>
        </w:rPr>
        <w:t>Здание, находящееся по адресу: ул. Мира, д.17 оборудовано:</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sz w:val="26"/>
          <w:szCs w:val="26"/>
          <w:lang w:eastAsia="ru-RU"/>
        </w:rPr>
        <w:t>подъёмным устройством для инвалидов и МГН (крыльцо);</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sz w:val="26"/>
          <w:szCs w:val="26"/>
          <w:lang w:eastAsia="ru-RU"/>
        </w:rPr>
        <w:t>кнопкой вызова обслуживающего персонала школы для помощи инвалидам и МГН;</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sz w:val="26"/>
          <w:szCs w:val="26"/>
          <w:lang w:eastAsia="ru-RU"/>
        </w:rPr>
        <w:t>бетонными тактильными указателями</w:t>
      </w:r>
      <w:r>
        <w:rPr>
          <w:rFonts w:ascii="Times New Roman" w:eastAsia="Times New Roman" w:hAnsi="Times New Roman" w:cs="Times New Roman"/>
          <w:color w:val="000000"/>
          <w:sz w:val="26"/>
          <w:szCs w:val="26"/>
          <w:lang w:eastAsia="ru-RU"/>
        </w:rPr>
        <w:t xml:space="preserve"> перед центральным входом;</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color w:val="000000"/>
          <w:sz w:val="26"/>
          <w:szCs w:val="26"/>
          <w:lang w:eastAsia="ru-RU"/>
        </w:rPr>
        <w:t xml:space="preserve">местом парковки </w:t>
      </w:r>
      <w:r w:rsidR="00A1160D" w:rsidRPr="008C2303">
        <w:rPr>
          <w:rFonts w:ascii="Times New Roman" w:eastAsia="Times New Roman" w:hAnsi="Times New Roman" w:cs="Times New Roman"/>
          <w:sz w:val="26"/>
          <w:szCs w:val="26"/>
          <w:lang w:eastAsia="ru-RU"/>
        </w:rPr>
        <w:t>автотранспортного средства для инвалидов, установлен специальный знак;</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sz w:val="26"/>
          <w:szCs w:val="26"/>
          <w:lang w:eastAsia="ru-RU"/>
        </w:rPr>
        <w:t>на пути движения внутри здания к зонам целевого назначения наклейками тактильных и контрастных лент, тактильной плиткой;</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sz w:val="26"/>
          <w:szCs w:val="26"/>
          <w:lang w:eastAsia="ru-RU"/>
        </w:rPr>
        <w:t>информационными табличками с рельефно-точечным шрифтом Брайля на входе в здание, внутри здания;</w:t>
      </w:r>
    </w:p>
    <w:p w:rsid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color w:val="000000"/>
          <w:sz w:val="26"/>
          <w:szCs w:val="26"/>
          <w:lang w:eastAsia="ru-RU"/>
        </w:rPr>
        <w:t>тактильными напольными указателями, яркая контрастная маркировка дверных проёмов;</w:t>
      </w:r>
    </w:p>
    <w:p w:rsidR="00A1160D" w:rsidRPr="00E253FF" w:rsidRDefault="00E253FF" w:rsidP="00E253FF">
      <w:pPr>
        <w:tabs>
          <w:tab w:val="left" w:pos="5103"/>
        </w:tabs>
        <w:spacing w:after="0" w:line="276"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1160D" w:rsidRPr="008C2303">
        <w:rPr>
          <w:rFonts w:ascii="Times New Roman" w:eastAsia="Times New Roman" w:hAnsi="Times New Roman" w:cs="Times New Roman"/>
          <w:color w:val="000000"/>
          <w:sz w:val="26"/>
          <w:szCs w:val="26"/>
          <w:lang w:eastAsia="ru-RU"/>
        </w:rPr>
        <w:t>санитарно-гигиеническим помещением для инвалидов и МГН</w:t>
      </w:r>
      <w:r w:rsidR="00CF32F5" w:rsidRPr="008C2303">
        <w:rPr>
          <w:rFonts w:ascii="Times New Roman" w:eastAsia="Times New Roman" w:hAnsi="Times New Roman" w:cs="Times New Roman"/>
          <w:color w:val="000000"/>
          <w:sz w:val="26"/>
          <w:szCs w:val="26"/>
          <w:lang w:eastAsia="ru-RU"/>
        </w:rPr>
        <w:t>.</w:t>
      </w:r>
    </w:p>
    <w:p w:rsidR="00E253FF" w:rsidRDefault="00A1160D" w:rsidP="00E253FF">
      <w:pPr>
        <w:tabs>
          <w:tab w:val="left" w:pos="284"/>
          <w:tab w:val="left" w:pos="5103"/>
        </w:tabs>
        <w:spacing w:after="0" w:line="276" w:lineRule="auto"/>
        <w:ind w:firstLine="709"/>
        <w:jc w:val="both"/>
        <w:rPr>
          <w:rFonts w:ascii="Times New Roman" w:eastAsia="Times New Roman" w:hAnsi="Times New Roman" w:cs="Times New Roman"/>
          <w:sz w:val="26"/>
          <w:szCs w:val="26"/>
          <w:u w:val="single"/>
          <w:lang w:eastAsia="ru-RU"/>
        </w:rPr>
      </w:pPr>
      <w:r w:rsidRPr="00E253FF">
        <w:rPr>
          <w:rFonts w:ascii="Times New Roman" w:eastAsia="Times New Roman" w:hAnsi="Times New Roman" w:cs="Times New Roman"/>
          <w:sz w:val="26"/>
          <w:szCs w:val="26"/>
          <w:u w:val="single"/>
          <w:lang w:eastAsia="ru-RU"/>
        </w:rPr>
        <w:t>Здание, находящееся по адресу: ул. С</w:t>
      </w:r>
      <w:r w:rsidR="00E253FF">
        <w:rPr>
          <w:rFonts w:ascii="Times New Roman" w:eastAsia="Times New Roman" w:hAnsi="Times New Roman" w:cs="Times New Roman"/>
          <w:sz w:val="26"/>
          <w:szCs w:val="26"/>
          <w:u w:val="single"/>
          <w:lang w:eastAsia="ru-RU"/>
        </w:rPr>
        <w:t xml:space="preserve">тепана </w:t>
      </w:r>
      <w:proofErr w:type="spellStart"/>
      <w:r w:rsidR="00E253FF">
        <w:rPr>
          <w:rFonts w:ascii="Times New Roman" w:eastAsia="Times New Roman" w:hAnsi="Times New Roman" w:cs="Times New Roman"/>
          <w:sz w:val="26"/>
          <w:szCs w:val="26"/>
          <w:u w:val="single"/>
          <w:lang w:eastAsia="ru-RU"/>
        </w:rPr>
        <w:t>Повха</w:t>
      </w:r>
      <w:proofErr w:type="spellEnd"/>
      <w:r w:rsidR="00E253FF">
        <w:rPr>
          <w:rFonts w:ascii="Times New Roman" w:eastAsia="Times New Roman" w:hAnsi="Times New Roman" w:cs="Times New Roman"/>
          <w:sz w:val="26"/>
          <w:szCs w:val="26"/>
          <w:u w:val="single"/>
          <w:lang w:eastAsia="ru-RU"/>
        </w:rPr>
        <w:t>, д.14 оборудовано:</w:t>
      </w:r>
    </w:p>
    <w:p w:rsid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u w:val="single"/>
          <w:lang w:eastAsia="ru-RU"/>
        </w:rPr>
      </w:pPr>
      <w:r w:rsidRPr="00E253FF">
        <w:rPr>
          <w:rFonts w:ascii="Times New Roman" w:eastAsia="Times New Roman" w:hAnsi="Times New Roman" w:cs="Times New Roman"/>
          <w:sz w:val="26"/>
          <w:szCs w:val="26"/>
          <w:lang w:eastAsia="ru-RU"/>
        </w:rPr>
        <w:t xml:space="preserve">- </w:t>
      </w:r>
      <w:r w:rsidR="00A1160D" w:rsidRPr="008C2303">
        <w:rPr>
          <w:rFonts w:ascii="Times New Roman" w:eastAsia="Times New Roman" w:hAnsi="Times New Roman" w:cs="Times New Roman"/>
          <w:sz w:val="26"/>
          <w:szCs w:val="26"/>
          <w:lang w:eastAsia="ru-RU"/>
        </w:rPr>
        <w:t>пандусами с не скользящим покрытием;</w:t>
      </w:r>
    </w:p>
    <w:p w:rsidR="00E253FF" w:rsidRP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sz w:val="26"/>
          <w:szCs w:val="26"/>
          <w:lang w:eastAsia="ru-RU"/>
        </w:rPr>
        <w:t>информационными табличками с рельефно-точечным шрифтом Брайля на входе в здание, внутри здания;</w:t>
      </w:r>
    </w:p>
    <w:p w:rsidR="00E253FF" w:rsidRP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sz w:val="26"/>
          <w:szCs w:val="26"/>
          <w:lang w:eastAsia="ru-RU"/>
        </w:rPr>
        <w:t>бетонными тактильными указателями перед центральным входом;</w:t>
      </w:r>
    </w:p>
    <w:p w:rsidR="00E253FF" w:rsidRP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sz w:val="26"/>
          <w:szCs w:val="26"/>
          <w:lang w:eastAsia="ru-RU"/>
        </w:rPr>
        <w:t>информационными тактильными мнемосхемами;</w:t>
      </w:r>
    </w:p>
    <w:p w:rsid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u w:val="single"/>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sz w:val="26"/>
          <w:szCs w:val="26"/>
          <w:lang w:eastAsia="ru-RU"/>
        </w:rPr>
        <w:t>системой</w:t>
      </w:r>
      <w:r w:rsidR="00A1160D" w:rsidRPr="008C2303">
        <w:rPr>
          <w:rFonts w:ascii="Times New Roman" w:eastAsia="Times New Roman" w:hAnsi="Times New Roman" w:cs="Times New Roman"/>
          <w:sz w:val="26"/>
          <w:szCs w:val="26"/>
          <w:lang w:eastAsia="ru-RU"/>
        </w:rPr>
        <w:t xml:space="preserve"> двухсторонней переговорной голосовой связи охраны и дежурного персонала с зонами для МГН, сигнальная лампа (</w:t>
      </w:r>
      <w:proofErr w:type="gramStart"/>
      <w:r w:rsidR="00A1160D" w:rsidRPr="008C2303">
        <w:rPr>
          <w:rFonts w:ascii="Times New Roman" w:eastAsia="Times New Roman" w:hAnsi="Times New Roman" w:cs="Times New Roman"/>
          <w:sz w:val="26"/>
          <w:szCs w:val="26"/>
          <w:lang w:eastAsia="ru-RU"/>
        </w:rPr>
        <w:t>свето-звуковая</w:t>
      </w:r>
      <w:proofErr w:type="gramEnd"/>
      <w:r w:rsidR="00A1160D" w:rsidRPr="008C2303">
        <w:rPr>
          <w:rFonts w:ascii="Times New Roman" w:eastAsia="Times New Roman" w:hAnsi="Times New Roman" w:cs="Times New Roman"/>
          <w:sz w:val="26"/>
          <w:szCs w:val="26"/>
          <w:lang w:eastAsia="ru-RU"/>
        </w:rPr>
        <w:t>);</w:t>
      </w:r>
    </w:p>
    <w:p w:rsidR="00E253FF" w:rsidRP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color w:val="000000"/>
          <w:sz w:val="26"/>
          <w:szCs w:val="26"/>
          <w:lang w:eastAsia="ru-RU"/>
        </w:rPr>
        <w:t>санитарно-гигиеническими помещениями для инвалидов и МГН;</w:t>
      </w:r>
    </w:p>
    <w:p w:rsidR="00E253FF" w:rsidRP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color w:val="000000"/>
          <w:sz w:val="26"/>
          <w:szCs w:val="26"/>
          <w:lang w:eastAsia="ru-RU"/>
        </w:rPr>
        <w:t>пассажирским лифтом;</w:t>
      </w:r>
    </w:p>
    <w:p w:rsidR="00A1160D" w:rsidRPr="00E253FF" w:rsidRDefault="00E253FF" w:rsidP="00E253FF">
      <w:pPr>
        <w:tabs>
          <w:tab w:val="left" w:pos="284"/>
          <w:tab w:val="left" w:pos="5103"/>
        </w:tabs>
        <w:spacing w:after="0" w:line="276" w:lineRule="auto"/>
        <w:ind w:firstLine="709"/>
        <w:jc w:val="both"/>
        <w:rPr>
          <w:rFonts w:ascii="Times New Roman" w:eastAsia="Times New Roman" w:hAnsi="Times New Roman" w:cs="Times New Roman"/>
          <w:sz w:val="26"/>
          <w:szCs w:val="26"/>
          <w:u w:val="single"/>
          <w:lang w:eastAsia="ru-RU"/>
        </w:rPr>
      </w:pPr>
      <w:r w:rsidRPr="00E253FF">
        <w:rPr>
          <w:rFonts w:ascii="Times New Roman" w:eastAsia="Times New Roman" w:hAnsi="Times New Roman" w:cs="Times New Roman"/>
          <w:sz w:val="26"/>
          <w:szCs w:val="26"/>
          <w:lang w:eastAsia="ru-RU"/>
        </w:rPr>
        <w:t xml:space="preserve">- </w:t>
      </w:r>
      <w:r w:rsidR="00A1160D" w:rsidRPr="00E253FF">
        <w:rPr>
          <w:rFonts w:ascii="Times New Roman" w:eastAsia="Times New Roman" w:hAnsi="Times New Roman" w:cs="Times New Roman"/>
          <w:color w:val="000000"/>
          <w:sz w:val="26"/>
          <w:szCs w:val="26"/>
          <w:lang w:eastAsia="ru-RU"/>
        </w:rPr>
        <w:t>местами</w:t>
      </w:r>
      <w:r w:rsidR="00A1160D" w:rsidRPr="008C2303">
        <w:rPr>
          <w:rFonts w:ascii="Times New Roman" w:eastAsia="Times New Roman" w:hAnsi="Times New Roman" w:cs="Times New Roman"/>
          <w:color w:val="000000"/>
          <w:sz w:val="26"/>
          <w:szCs w:val="26"/>
          <w:lang w:eastAsia="ru-RU"/>
        </w:rPr>
        <w:t xml:space="preserve"> парковки </w:t>
      </w:r>
      <w:r w:rsidR="00A1160D" w:rsidRPr="008C2303">
        <w:rPr>
          <w:rFonts w:ascii="Times New Roman" w:eastAsia="Times New Roman" w:hAnsi="Times New Roman" w:cs="Times New Roman"/>
          <w:sz w:val="26"/>
          <w:szCs w:val="26"/>
          <w:lang w:eastAsia="ru-RU"/>
        </w:rPr>
        <w:t>автотранспортного средства для инвалидов</w:t>
      </w:r>
      <w:r w:rsidR="000F2AA5">
        <w:rPr>
          <w:rFonts w:ascii="Times New Roman" w:eastAsia="Times New Roman" w:hAnsi="Times New Roman" w:cs="Times New Roman"/>
          <w:sz w:val="26"/>
          <w:szCs w:val="26"/>
          <w:lang w:eastAsia="ru-RU"/>
        </w:rPr>
        <w:t>, установлены специальные знаки.</w:t>
      </w:r>
    </w:p>
    <w:p w:rsidR="00A1160D" w:rsidRPr="008C2303" w:rsidRDefault="00A1160D" w:rsidP="00E253FF">
      <w:pPr>
        <w:spacing w:after="0" w:line="276" w:lineRule="auto"/>
        <w:ind w:firstLine="709"/>
        <w:jc w:val="both"/>
        <w:rPr>
          <w:rFonts w:ascii="Times New Roman" w:eastAsia="Times New Roman" w:hAnsi="Times New Roman" w:cs="Times New Roman"/>
          <w:b/>
          <w:sz w:val="28"/>
          <w:szCs w:val="28"/>
          <w:lang w:eastAsia="ru-RU"/>
        </w:rPr>
      </w:pPr>
    </w:p>
    <w:p w:rsidR="002D7E4D" w:rsidRPr="008C2303" w:rsidRDefault="00195056" w:rsidP="008A408B">
      <w:pPr>
        <w:spacing w:after="0" w:line="276" w:lineRule="auto"/>
        <w:jc w:val="center"/>
        <w:rPr>
          <w:rFonts w:ascii="Times New Roman" w:hAnsi="Times New Roman" w:cs="Times New Roman"/>
          <w:sz w:val="26"/>
          <w:szCs w:val="26"/>
        </w:rPr>
      </w:pPr>
      <w:r>
        <w:rPr>
          <w:rFonts w:ascii="Times New Roman" w:eastAsia="Times New Roman" w:hAnsi="Times New Roman" w:cs="Times New Roman"/>
          <w:b/>
          <w:sz w:val="26"/>
          <w:szCs w:val="26"/>
          <w:lang w:eastAsia="ru-RU"/>
        </w:rPr>
        <w:t>8</w:t>
      </w:r>
      <w:r w:rsidR="00D80182" w:rsidRPr="008C2303">
        <w:rPr>
          <w:rFonts w:ascii="Times New Roman" w:eastAsia="Times New Roman" w:hAnsi="Times New Roman" w:cs="Times New Roman"/>
          <w:b/>
          <w:sz w:val="26"/>
          <w:szCs w:val="26"/>
          <w:lang w:eastAsia="ru-RU"/>
        </w:rPr>
        <w:t xml:space="preserve">. </w:t>
      </w:r>
      <w:r w:rsidR="005C031B" w:rsidRPr="008C2303">
        <w:rPr>
          <w:rFonts w:ascii="Times New Roman" w:eastAsia="Times New Roman" w:hAnsi="Times New Roman" w:cs="Times New Roman"/>
          <w:b/>
          <w:sz w:val="26"/>
          <w:szCs w:val="26"/>
          <w:lang w:eastAsia="ru-RU"/>
        </w:rPr>
        <w:t>С</w:t>
      </w:r>
      <w:r w:rsidR="005C031B" w:rsidRPr="008C2303">
        <w:rPr>
          <w:rFonts w:ascii="Times New Roman" w:hAnsi="Times New Roman" w:cs="Times New Roman"/>
          <w:b/>
          <w:sz w:val="26"/>
          <w:szCs w:val="26"/>
        </w:rPr>
        <w:t>портивная реа</w:t>
      </w:r>
      <w:r w:rsidR="00E253FF">
        <w:rPr>
          <w:rFonts w:ascii="Times New Roman" w:hAnsi="Times New Roman" w:cs="Times New Roman"/>
          <w:b/>
          <w:sz w:val="26"/>
          <w:szCs w:val="26"/>
        </w:rPr>
        <w:t>билитация людей с инвалидностью.</w:t>
      </w:r>
    </w:p>
    <w:p w:rsidR="0067452B" w:rsidRPr="008C2303" w:rsidRDefault="0067452B" w:rsidP="0067452B">
      <w:pPr>
        <w:spacing w:after="0" w:line="276" w:lineRule="auto"/>
        <w:ind w:left="1068" w:firstLine="709"/>
        <w:jc w:val="both"/>
        <w:rPr>
          <w:rFonts w:ascii="Times New Roman" w:eastAsia="Times New Roman" w:hAnsi="Times New Roman" w:cs="Times New Roman"/>
          <w:b/>
          <w:sz w:val="26"/>
          <w:szCs w:val="26"/>
          <w:lang w:eastAsia="ru-RU"/>
        </w:rPr>
      </w:pP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xml:space="preserve">В настоящее время в муниципальном автономном учреждении дополнительного образования «СШ «Дворец спорта» (далее – учреждение) по дополнительным образовательным программам спортивной подготовки занимается 22 человека, по программам физкультурно-оздоровительной направленности занимается 56 человек. </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С целью привлечения к физкультурно-оздоровительным занятиям людей с ограниченными возможностями здоровья на сайте учреждения http://dvorec86.ru и в социальной сети vk.com›dvorec_kog86 размещается информация о наборе людей в спортивно-оздоровительные группы.</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В 2024 году для людей с ограниченными возможностями здоровья учреждением были проведены следующие соревнования:</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городские соревнования по плаванию в зачет Спартакиады МАУ ДО «СШ «Дворец спорта» среди людей с ограниченными возможностями здоровья 04.02.2024г.</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городские соревнования по легкой атлетике в зачет Спартакиады МАУ ДО «СШ «Дворец спорта» среди людей с ограниченными возможностями здоровья 05.05.2024г.</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городские соревнования по настольному теннису в зачет Спартакиады МАУ ДО «СШ «Дворец спорта» среди людей с ограниченными возможностями здоровья 15.12.2024г.</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В течении 2024 года люди с ограниченными возможностями здоровья приняли участие в:</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Чемпионат и Первенство ХМАО-Югры по легкой атлетике в закрытом помещении 05.08.2024г. г. Сургут;</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Чемпионат по спорту слепых (дисциплина шахматы) 18 по 31.03.2024г. г. Кострома;</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xml:space="preserve">- соревнования по легкой атлетике в зачет </w:t>
      </w:r>
      <w:proofErr w:type="spellStart"/>
      <w:r w:rsidRPr="008C2303">
        <w:rPr>
          <w:rFonts w:ascii="Times New Roman" w:eastAsia="Times New Roman" w:hAnsi="Times New Roman" w:cs="Times New Roman"/>
          <w:sz w:val="26"/>
          <w:szCs w:val="26"/>
        </w:rPr>
        <w:t>Параспа</w:t>
      </w:r>
      <w:r w:rsidR="008303B5">
        <w:rPr>
          <w:rFonts w:ascii="Times New Roman" w:eastAsia="Times New Roman" w:hAnsi="Times New Roman" w:cs="Times New Roman"/>
          <w:sz w:val="26"/>
          <w:szCs w:val="26"/>
        </w:rPr>
        <w:t>р</w:t>
      </w:r>
      <w:r w:rsidRPr="008C2303">
        <w:rPr>
          <w:rFonts w:ascii="Times New Roman" w:eastAsia="Times New Roman" w:hAnsi="Times New Roman" w:cs="Times New Roman"/>
          <w:sz w:val="26"/>
          <w:szCs w:val="26"/>
        </w:rPr>
        <w:t>такиады</w:t>
      </w:r>
      <w:proofErr w:type="spellEnd"/>
      <w:r w:rsidRPr="008C2303">
        <w:rPr>
          <w:rFonts w:ascii="Times New Roman" w:eastAsia="Times New Roman" w:hAnsi="Times New Roman" w:cs="Times New Roman"/>
          <w:sz w:val="26"/>
          <w:szCs w:val="26"/>
        </w:rPr>
        <w:t xml:space="preserve"> ХМАО-Югры 29.05- 02.06.2024г. г. Ханты-Мансийск;</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Специальная Спартакиада ХМАО-Югры среди детей и подростков 11 – 15.09.2024г. г. Ханты-Мансийск;</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XXVI открытая Спартакиада ХМАО-Югры среди людей с инвалидностью 3-08.09.2024г. г. Ханты-Мансийск;</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xml:space="preserve">- Чемпионат и первенство по настольному теннису в зачет </w:t>
      </w:r>
      <w:proofErr w:type="spellStart"/>
      <w:r w:rsidRPr="008C2303">
        <w:rPr>
          <w:rFonts w:ascii="Times New Roman" w:eastAsia="Times New Roman" w:hAnsi="Times New Roman" w:cs="Times New Roman"/>
          <w:sz w:val="26"/>
          <w:szCs w:val="26"/>
        </w:rPr>
        <w:t>Параспарт</w:t>
      </w:r>
      <w:r w:rsidR="008303B5">
        <w:rPr>
          <w:rFonts w:ascii="Times New Roman" w:eastAsia="Times New Roman" w:hAnsi="Times New Roman" w:cs="Times New Roman"/>
          <w:sz w:val="26"/>
          <w:szCs w:val="26"/>
        </w:rPr>
        <w:t>а</w:t>
      </w:r>
      <w:r w:rsidRPr="008C2303">
        <w:rPr>
          <w:rFonts w:ascii="Times New Roman" w:eastAsia="Times New Roman" w:hAnsi="Times New Roman" w:cs="Times New Roman"/>
          <w:sz w:val="26"/>
          <w:szCs w:val="26"/>
        </w:rPr>
        <w:t>киады</w:t>
      </w:r>
      <w:proofErr w:type="spellEnd"/>
      <w:r w:rsidRPr="008C2303">
        <w:rPr>
          <w:rFonts w:ascii="Times New Roman" w:eastAsia="Times New Roman" w:hAnsi="Times New Roman" w:cs="Times New Roman"/>
          <w:sz w:val="26"/>
          <w:szCs w:val="26"/>
        </w:rPr>
        <w:t xml:space="preserve"> и </w:t>
      </w:r>
      <w:proofErr w:type="spellStart"/>
      <w:r w:rsidRPr="008C2303">
        <w:rPr>
          <w:rFonts w:ascii="Times New Roman" w:eastAsia="Times New Roman" w:hAnsi="Times New Roman" w:cs="Times New Roman"/>
          <w:sz w:val="26"/>
          <w:szCs w:val="26"/>
        </w:rPr>
        <w:t>Сурдспартакиады</w:t>
      </w:r>
      <w:proofErr w:type="spellEnd"/>
      <w:r w:rsidRPr="008C2303">
        <w:rPr>
          <w:rFonts w:ascii="Times New Roman" w:eastAsia="Times New Roman" w:hAnsi="Times New Roman" w:cs="Times New Roman"/>
          <w:sz w:val="26"/>
          <w:szCs w:val="26"/>
        </w:rPr>
        <w:t xml:space="preserve"> ХМАО-Югры 02-04.02.2024г. г. Ханты-Мансийск;</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 xml:space="preserve">- Чемпионат и первенство по плаванию в зачет </w:t>
      </w:r>
      <w:proofErr w:type="spellStart"/>
      <w:r w:rsidRPr="008C2303">
        <w:rPr>
          <w:rFonts w:ascii="Times New Roman" w:eastAsia="Times New Roman" w:hAnsi="Times New Roman" w:cs="Times New Roman"/>
          <w:sz w:val="26"/>
          <w:szCs w:val="26"/>
        </w:rPr>
        <w:t>Параспарт</w:t>
      </w:r>
      <w:r w:rsidR="008303B5">
        <w:rPr>
          <w:rFonts w:ascii="Times New Roman" w:eastAsia="Times New Roman" w:hAnsi="Times New Roman" w:cs="Times New Roman"/>
          <w:sz w:val="26"/>
          <w:szCs w:val="26"/>
        </w:rPr>
        <w:t>а</w:t>
      </w:r>
      <w:r w:rsidRPr="008C2303">
        <w:rPr>
          <w:rFonts w:ascii="Times New Roman" w:eastAsia="Times New Roman" w:hAnsi="Times New Roman" w:cs="Times New Roman"/>
          <w:sz w:val="26"/>
          <w:szCs w:val="26"/>
        </w:rPr>
        <w:t>киады</w:t>
      </w:r>
      <w:proofErr w:type="spellEnd"/>
      <w:r w:rsidRPr="008C2303">
        <w:rPr>
          <w:rFonts w:ascii="Times New Roman" w:eastAsia="Times New Roman" w:hAnsi="Times New Roman" w:cs="Times New Roman"/>
          <w:sz w:val="26"/>
          <w:szCs w:val="26"/>
        </w:rPr>
        <w:t xml:space="preserve"> и </w:t>
      </w:r>
      <w:proofErr w:type="spellStart"/>
      <w:r w:rsidRPr="008C2303">
        <w:rPr>
          <w:rFonts w:ascii="Times New Roman" w:eastAsia="Times New Roman" w:hAnsi="Times New Roman" w:cs="Times New Roman"/>
          <w:sz w:val="26"/>
          <w:szCs w:val="26"/>
        </w:rPr>
        <w:t>Сурдспартакиады</w:t>
      </w:r>
      <w:proofErr w:type="spellEnd"/>
      <w:r w:rsidRPr="008C2303">
        <w:rPr>
          <w:rFonts w:ascii="Times New Roman" w:eastAsia="Times New Roman" w:hAnsi="Times New Roman" w:cs="Times New Roman"/>
          <w:sz w:val="26"/>
          <w:szCs w:val="26"/>
        </w:rPr>
        <w:t xml:space="preserve"> ХМАО-Югры 09-10.02.2024г. г. Ханты-Мансийск.</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Во исполнение Федерального закона от 24</w:t>
      </w:r>
      <w:r w:rsidR="000F2AA5">
        <w:rPr>
          <w:rFonts w:ascii="Times New Roman" w:eastAsia="Times New Roman" w:hAnsi="Times New Roman" w:cs="Times New Roman"/>
          <w:sz w:val="26"/>
          <w:szCs w:val="26"/>
        </w:rPr>
        <w:t>.11.1995 №</w:t>
      </w:r>
      <w:r w:rsidRPr="008C2303">
        <w:rPr>
          <w:rFonts w:ascii="Times New Roman" w:eastAsia="Times New Roman" w:hAnsi="Times New Roman" w:cs="Times New Roman"/>
          <w:sz w:val="26"/>
          <w:szCs w:val="26"/>
        </w:rPr>
        <w:t>181 – ФЗ «О социальной защите инвалидов в Российской Федерации» на все объекты учреждения составлены и утверждены Паспорта доступности сооружения, которые также включены в Реестр приоритетных социально-значимых для инвалидов и других маломобильных групп населения объектов и сооружений города Когалыма и размещены на официальном модуле.</w:t>
      </w:r>
    </w:p>
    <w:p w:rsidR="0039140A" w:rsidRPr="008C2303"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Разработан порядок беспрепятственного посещения спортивных комплексов города инвалидами, который размещён на информационных стендах спортивных объектов и на официальном сайте учреждения. В спортивных комплексах входные группы оборудованы пандусами, контрастными лентами, тактильными плитками, кнопками вызова, назначены ответственные лица по сопровождению посетителей - инвалидов.</w:t>
      </w:r>
    </w:p>
    <w:p w:rsidR="0039140A" w:rsidRDefault="0039140A" w:rsidP="0039140A">
      <w:pPr>
        <w:spacing w:after="0" w:line="276" w:lineRule="auto"/>
        <w:ind w:firstLine="709"/>
        <w:jc w:val="both"/>
        <w:rPr>
          <w:rFonts w:ascii="Times New Roman" w:eastAsia="Times New Roman" w:hAnsi="Times New Roman" w:cs="Times New Roman"/>
          <w:sz w:val="26"/>
          <w:szCs w:val="26"/>
        </w:rPr>
      </w:pPr>
      <w:r w:rsidRPr="008C2303">
        <w:rPr>
          <w:rFonts w:ascii="Times New Roman" w:eastAsia="Times New Roman" w:hAnsi="Times New Roman" w:cs="Times New Roman"/>
          <w:sz w:val="26"/>
          <w:szCs w:val="26"/>
        </w:rPr>
        <w:t>В соответствии со ст.15 Федерального закона от 01.12.2014 года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учреждении организовано обучение (инструктирование) работающих с инвалидами по вопросам, связанным с обеспечением доступности для них объектов и услуг. Обучение (инструктирование) организовано на основании приказа МАУ ДО «СШ «Дворец спорта» от 16.10.2015 года №282 «О назначении ответственных лиц», используя методическое пособие, разработанное Минтрудом России.</w:t>
      </w:r>
    </w:p>
    <w:p w:rsidR="00A25BCE" w:rsidRDefault="00A25BCE" w:rsidP="0039140A">
      <w:pPr>
        <w:spacing w:after="0" w:line="276" w:lineRule="auto"/>
        <w:ind w:firstLine="709"/>
        <w:jc w:val="both"/>
        <w:rPr>
          <w:rFonts w:ascii="Times New Roman" w:eastAsia="Times New Roman" w:hAnsi="Times New Roman" w:cs="Times New Roman"/>
          <w:sz w:val="26"/>
          <w:szCs w:val="26"/>
        </w:rPr>
      </w:pPr>
    </w:p>
    <w:p w:rsidR="00A25BCE" w:rsidRPr="00E253FF" w:rsidRDefault="00EA0ACD" w:rsidP="00EA0ACD">
      <w:pPr>
        <w:pStyle w:val="af3"/>
        <w:widowControl w:val="0"/>
        <w:autoSpaceDE w:val="0"/>
        <w:autoSpaceDN w:val="0"/>
        <w:adjustRightInd w:val="0"/>
        <w:spacing w:after="0" w:line="240" w:lineRule="auto"/>
        <w:ind w:left="1440"/>
        <w:jc w:val="both"/>
        <w:rPr>
          <w:rFonts w:ascii="Times New Roman" w:hAnsi="Times New Roman"/>
          <w:b/>
          <w:sz w:val="26"/>
          <w:szCs w:val="26"/>
        </w:rPr>
      </w:pPr>
      <w:r w:rsidRPr="00E253FF">
        <w:rPr>
          <w:rFonts w:ascii="Times New Roman" w:hAnsi="Times New Roman"/>
          <w:b/>
          <w:sz w:val="26"/>
          <w:szCs w:val="26"/>
        </w:rPr>
        <w:t>9.</w:t>
      </w:r>
      <w:r w:rsidR="00F4705E">
        <w:rPr>
          <w:rFonts w:ascii="Times New Roman" w:hAnsi="Times New Roman"/>
          <w:b/>
          <w:sz w:val="26"/>
          <w:szCs w:val="26"/>
        </w:rPr>
        <w:t xml:space="preserve"> </w:t>
      </w:r>
      <w:r w:rsidR="00A25BCE" w:rsidRPr="00E253FF">
        <w:rPr>
          <w:rFonts w:ascii="Times New Roman" w:hAnsi="Times New Roman"/>
          <w:b/>
          <w:sz w:val="26"/>
          <w:szCs w:val="26"/>
        </w:rPr>
        <w:t>Торговля и общественное питание, бытовое обслуживание.</w:t>
      </w:r>
    </w:p>
    <w:p w:rsidR="00A25BCE" w:rsidRPr="00A25BCE" w:rsidRDefault="00A25BCE" w:rsidP="00A25BCE">
      <w:pPr>
        <w:pStyle w:val="af3"/>
        <w:widowControl w:val="0"/>
        <w:autoSpaceDE w:val="0"/>
        <w:autoSpaceDN w:val="0"/>
        <w:adjustRightInd w:val="0"/>
        <w:spacing w:after="0" w:line="240" w:lineRule="auto"/>
        <w:ind w:left="1080"/>
        <w:jc w:val="both"/>
        <w:rPr>
          <w:rFonts w:ascii="Times New Roman" w:hAnsi="Times New Roman"/>
          <w:b/>
          <w:i/>
          <w:sz w:val="26"/>
          <w:szCs w:val="26"/>
        </w:rPr>
      </w:pP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В рамках данной сферы руководители объектов торговли и общественного питания осведомлены о действующем законодательстве доступности для инвалидов на объектах торговли, общественного питания и оказания услуг.</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Разработан и направлен чек-лист оценки соблюдения правил благоустройства во все объекты торговли и общественного питания.</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Осуществляется мониторинг объектов торговли и общественного питания на предмет соблюдения пунктов чек-листа, в том числе и обеспечение объектов приспособлениями и устройствами для беспрепятственного доступа и перемещения маломобильных групп населения и инвалидов.</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В 2024 году выборочно обследовано 18 наиболее посещаемых объектов торговли и 10 объектов общественного питания из них:</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- 6 объектов торговли доступность обеспечена, в 12 объектах доступность условная, руководителям даны рекомендации дооборудовать объект приспособлениями и устройствами для беспрепятственного доступа и перемещения маломобильных групп населения и инвалидов, а также установить знак «стоянка для инвалидов» на прилегающей территории;</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 в 10 объектах общественного питания доступность условно обеспечена, даны рекомендации дооборудовать объекты.</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Данный мониторинг объектов продолжается.</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На постоянной основе проводится работа по информированию хозяйствующих субъектов о необходимости соблюдения требований.</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Проведены мероприятия по установке дорожных знаков «Место стоянки» на территориях, прилегающих к 5 объектам.</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A25BCE">
        <w:rPr>
          <w:rFonts w:ascii="Times New Roman" w:eastAsia="Calibri" w:hAnsi="Times New Roman" w:cs="Times New Roman"/>
          <w:sz w:val="26"/>
          <w:szCs w:val="26"/>
          <w:lang w:eastAsia="ru-RU"/>
        </w:rPr>
        <w:t>Хочется отметить, что в кинотеатре, расположенного в СКК «Галактика» комиссией Общественный контроль была отмечена положительная практика наличия оборудования для инвалидов с нарушениями зрения. Объект можно считать условно доступным.</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A25BCE">
        <w:rPr>
          <w:rFonts w:ascii="Times New Roman" w:eastAsia="Times New Roman" w:hAnsi="Times New Roman" w:cs="Times New Roman"/>
          <w:sz w:val="26"/>
          <w:szCs w:val="26"/>
          <w:lang w:eastAsia="ru-RU"/>
        </w:rPr>
        <w:t>Особое внимание в 2024 году было отведено доступности автозаправочных станций.</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A25BCE">
        <w:rPr>
          <w:rFonts w:ascii="Times New Roman" w:eastAsia="Times New Roman" w:hAnsi="Times New Roman" w:cs="Times New Roman"/>
          <w:sz w:val="26"/>
          <w:szCs w:val="26"/>
          <w:lang w:eastAsia="ru-RU"/>
        </w:rPr>
        <w:t>По результатам мониторинговых выездов на 2-х станциях имеются парковочные места и знаки «Парковка для инвалида», свободный доступ в здание, адаптированный санузел.</w:t>
      </w:r>
    </w:p>
    <w:p w:rsidR="00A25BCE" w:rsidRPr="00A25BCE" w:rsidRDefault="00A25BCE" w:rsidP="00E253FF">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A25BCE">
        <w:rPr>
          <w:rFonts w:ascii="Times New Roman" w:eastAsia="Times New Roman" w:hAnsi="Times New Roman" w:cs="Times New Roman"/>
          <w:sz w:val="26"/>
          <w:szCs w:val="26"/>
          <w:lang w:eastAsia="ru-RU"/>
        </w:rPr>
        <w:t>На 7-ми станциях входные группы оборудованы раздвижными дверями, либо имеют достаточное место для заезда инвалидной коляски. На станциях где оказываются дополнительные услуги (</w:t>
      </w:r>
      <w:proofErr w:type="spellStart"/>
      <w:r w:rsidRPr="00A25BCE">
        <w:rPr>
          <w:rFonts w:ascii="Times New Roman" w:eastAsia="Times New Roman" w:hAnsi="Times New Roman" w:cs="Times New Roman"/>
          <w:sz w:val="26"/>
          <w:szCs w:val="26"/>
          <w:lang w:eastAsia="ru-RU"/>
        </w:rPr>
        <w:t>минимаркет</w:t>
      </w:r>
      <w:proofErr w:type="spellEnd"/>
      <w:r w:rsidRPr="00A25BCE">
        <w:rPr>
          <w:rFonts w:ascii="Times New Roman" w:eastAsia="Times New Roman" w:hAnsi="Times New Roman" w:cs="Times New Roman"/>
          <w:sz w:val="26"/>
          <w:szCs w:val="26"/>
          <w:lang w:eastAsia="ru-RU"/>
        </w:rPr>
        <w:t>, кафе, туалет) установлена кнопка вызова персонала.</w:t>
      </w:r>
    </w:p>
    <w:p w:rsidR="00CF32F5" w:rsidRDefault="00CF32F5" w:rsidP="00E253FF">
      <w:pPr>
        <w:spacing w:after="0" w:line="276" w:lineRule="auto"/>
        <w:ind w:firstLine="709"/>
        <w:rPr>
          <w:rFonts w:ascii="Times New Roman" w:eastAsia="Times New Roman" w:hAnsi="Times New Roman" w:cs="Times New Roman"/>
          <w:b/>
          <w:sz w:val="26"/>
          <w:szCs w:val="26"/>
          <w:lang w:eastAsia="ru-RU"/>
        </w:rPr>
      </w:pPr>
    </w:p>
    <w:p w:rsidR="002F4C51" w:rsidRPr="00E253FF" w:rsidRDefault="00EA0ACD" w:rsidP="009358B6">
      <w:pPr>
        <w:spacing w:after="0" w:line="276" w:lineRule="auto"/>
        <w:ind w:firstLine="709"/>
        <w:jc w:val="center"/>
        <w:rPr>
          <w:rFonts w:ascii="Times New Roman" w:eastAsia="Times New Roman" w:hAnsi="Times New Roman" w:cs="Times New Roman"/>
          <w:b/>
          <w:sz w:val="26"/>
          <w:szCs w:val="26"/>
          <w:lang w:eastAsia="ru-RU"/>
        </w:rPr>
      </w:pPr>
      <w:r w:rsidRPr="00E253FF">
        <w:rPr>
          <w:rFonts w:ascii="Times New Roman" w:eastAsia="Times New Roman" w:hAnsi="Times New Roman" w:cs="Times New Roman"/>
          <w:b/>
          <w:sz w:val="26"/>
          <w:szCs w:val="26"/>
          <w:lang w:eastAsia="ru-RU"/>
        </w:rPr>
        <w:t>10</w:t>
      </w:r>
      <w:r w:rsidR="002F4C51" w:rsidRPr="00E253FF">
        <w:rPr>
          <w:rFonts w:ascii="Times New Roman" w:eastAsia="Times New Roman" w:hAnsi="Times New Roman" w:cs="Times New Roman"/>
          <w:b/>
          <w:sz w:val="26"/>
          <w:szCs w:val="26"/>
          <w:lang w:eastAsia="ru-RU"/>
        </w:rPr>
        <w:t>. Волонтёрская помощь</w:t>
      </w:r>
      <w:r w:rsidR="00E253FF">
        <w:rPr>
          <w:rFonts w:ascii="Times New Roman" w:eastAsia="Times New Roman" w:hAnsi="Times New Roman" w:cs="Times New Roman"/>
          <w:b/>
          <w:sz w:val="26"/>
          <w:szCs w:val="26"/>
          <w:lang w:eastAsia="ru-RU"/>
        </w:rPr>
        <w:t>.</w:t>
      </w:r>
    </w:p>
    <w:p w:rsidR="00F33E6A" w:rsidRPr="00E253FF" w:rsidRDefault="00F33E6A" w:rsidP="00F33E6A">
      <w:pPr>
        <w:spacing w:after="0" w:line="276" w:lineRule="auto"/>
        <w:ind w:firstLine="709"/>
        <w:rPr>
          <w:rFonts w:ascii="Times New Roman" w:eastAsia="Times New Roman" w:hAnsi="Times New Roman" w:cs="Times New Roman"/>
          <w:b/>
          <w:sz w:val="26"/>
          <w:szCs w:val="26"/>
          <w:lang w:eastAsia="ru-RU"/>
        </w:rPr>
      </w:pPr>
    </w:p>
    <w:p w:rsidR="00E253FF" w:rsidRDefault="000F2AA5" w:rsidP="00E253FF">
      <w:pPr>
        <w:spacing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Муниципальным</w:t>
      </w:r>
      <w:r w:rsidR="0039140A" w:rsidRPr="0039140A">
        <w:rPr>
          <w:rFonts w:ascii="Times New Roman" w:eastAsia="Times New Roman" w:hAnsi="Times New Roman" w:cs="Times New Roman"/>
          <w:sz w:val="26"/>
          <w:szCs w:val="26"/>
        </w:rPr>
        <w:t xml:space="preserve"> автономн</w:t>
      </w:r>
      <w:r>
        <w:rPr>
          <w:rFonts w:ascii="Times New Roman" w:eastAsia="Times New Roman" w:hAnsi="Times New Roman" w:cs="Times New Roman"/>
          <w:sz w:val="26"/>
          <w:szCs w:val="26"/>
        </w:rPr>
        <w:t>ым</w:t>
      </w:r>
      <w:r w:rsidR="0039140A" w:rsidRPr="0039140A">
        <w:rPr>
          <w:rFonts w:ascii="Times New Roman" w:eastAsia="Times New Roman" w:hAnsi="Times New Roman" w:cs="Times New Roman"/>
          <w:sz w:val="26"/>
          <w:szCs w:val="26"/>
        </w:rPr>
        <w:t xml:space="preserve"> учреждени</w:t>
      </w:r>
      <w:r>
        <w:rPr>
          <w:rFonts w:ascii="Times New Roman" w:eastAsia="Times New Roman" w:hAnsi="Times New Roman" w:cs="Times New Roman"/>
          <w:sz w:val="26"/>
          <w:szCs w:val="26"/>
        </w:rPr>
        <w:t>ем</w:t>
      </w:r>
      <w:r w:rsidR="0039140A" w:rsidRPr="0039140A">
        <w:rPr>
          <w:rFonts w:ascii="Times New Roman" w:eastAsia="Times New Roman" w:hAnsi="Times New Roman" w:cs="Times New Roman"/>
          <w:sz w:val="26"/>
          <w:szCs w:val="26"/>
        </w:rPr>
        <w:t xml:space="preserve"> «Молодёжный комплексный центр «Феникс» предоставляются услуги в сфере организации работы с молодежью по организации досуга, клубной деятельности</w:t>
      </w:r>
      <w:r>
        <w:rPr>
          <w:rFonts w:ascii="Times New Roman" w:eastAsia="Times New Roman" w:hAnsi="Times New Roman" w:cs="Times New Roman"/>
          <w:sz w:val="26"/>
          <w:szCs w:val="26"/>
        </w:rPr>
        <w:t>,</w:t>
      </w:r>
      <w:r w:rsidR="0039140A" w:rsidRPr="0039140A">
        <w:rPr>
          <w:rFonts w:ascii="Times New Roman" w:eastAsia="Times New Roman" w:hAnsi="Times New Roman" w:cs="Times New Roman"/>
          <w:sz w:val="26"/>
          <w:szCs w:val="26"/>
        </w:rPr>
        <w:t xml:space="preserve"> содействия трудоустройству и проведении мероприятий.</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Общегородские мероприятия в сфере молодежной политики поводятся с привлечением широкого круга участников, преимущественно молодежной аудитории.</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0F2AA5">
        <w:rPr>
          <w:rFonts w:ascii="Times New Roman" w:eastAsia="Times New Roman" w:hAnsi="Times New Roman" w:cs="Times New Roman"/>
          <w:i/>
          <w:sz w:val="26"/>
          <w:szCs w:val="26"/>
        </w:rPr>
        <w:t>- о доступности подведомственного учреждения и услуг для инвалидов и людей с ограниченными возможностями здоровья</w:t>
      </w:r>
      <w:r w:rsidR="000F2AA5">
        <w:rPr>
          <w:rFonts w:ascii="Times New Roman" w:eastAsia="Times New Roman" w:hAnsi="Times New Roman" w:cs="Times New Roman"/>
          <w:i/>
          <w:sz w:val="26"/>
          <w:szCs w:val="26"/>
        </w:rPr>
        <w:t>.</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В муниципальном автономном учреждении «Молодёжный комплексный центр «Феникс» созданы все условия для посетителей и получателей услуг с ограниченными возможностями здоровья. Здание и помещения адаптированы под нужды маломобильных граждан, имеются специальные приспособления для о</w:t>
      </w:r>
      <w:r w:rsidR="000F2AA5">
        <w:rPr>
          <w:rFonts w:ascii="Times New Roman" w:eastAsia="Times New Roman" w:hAnsi="Times New Roman" w:cs="Times New Roman"/>
          <w:sz w:val="26"/>
          <w:szCs w:val="26"/>
        </w:rPr>
        <w:t>беспечения доступности для входа</w:t>
      </w:r>
      <w:r w:rsidRPr="0039140A">
        <w:rPr>
          <w:rFonts w:ascii="Times New Roman" w:eastAsia="Times New Roman" w:hAnsi="Times New Roman" w:cs="Times New Roman"/>
          <w:sz w:val="26"/>
          <w:szCs w:val="26"/>
        </w:rPr>
        <w:t xml:space="preserve"> в здание (пандус, перила, кнопка вызова персонала), внутри здания используются визуальные устройства и средства информации (информационные знаки для инвалидов, мнемос</w:t>
      </w:r>
      <w:r w:rsidR="000F2AA5">
        <w:rPr>
          <w:rFonts w:ascii="Times New Roman" w:eastAsia="Times New Roman" w:hAnsi="Times New Roman" w:cs="Times New Roman"/>
          <w:sz w:val="26"/>
          <w:szCs w:val="26"/>
        </w:rPr>
        <w:t>хемы,                    и т.д</w:t>
      </w:r>
      <w:r w:rsidR="008303B5">
        <w:rPr>
          <w:rFonts w:ascii="Times New Roman" w:eastAsia="Times New Roman" w:hAnsi="Times New Roman" w:cs="Times New Roman"/>
          <w:sz w:val="26"/>
          <w:szCs w:val="26"/>
        </w:rPr>
        <w:t>.</w:t>
      </w:r>
      <w:r w:rsidR="000F2AA5">
        <w:rPr>
          <w:rFonts w:ascii="Times New Roman" w:eastAsia="Times New Roman" w:hAnsi="Times New Roman" w:cs="Times New Roman"/>
          <w:sz w:val="26"/>
          <w:szCs w:val="26"/>
        </w:rPr>
        <w:t xml:space="preserve">), </w:t>
      </w:r>
      <w:r w:rsidRPr="0039140A">
        <w:rPr>
          <w:rFonts w:ascii="Times New Roman" w:eastAsia="Times New Roman" w:hAnsi="Times New Roman" w:cs="Times New Roman"/>
          <w:sz w:val="26"/>
          <w:szCs w:val="26"/>
        </w:rPr>
        <w:t>наземные тактильные указатели (тактильная плитка, маркировочная лента, направляющие),</w:t>
      </w:r>
      <w:r w:rsidR="000F2AA5">
        <w:rPr>
          <w:rFonts w:ascii="Times New Roman" w:eastAsia="Times New Roman" w:hAnsi="Times New Roman" w:cs="Times New Roman"/>
          <w:sz w:val="26"/>
          <w:szCs w:val="26"/>
        </w:rPr>
        <w:t xml:space="preserve"> </w:t>
      </w:r>
      <w:r w:rsidRPr="0039140A">
        <w:rPr>
          <w:rFonts w:ascii="Times New Roman" w:eastAsia="Times New Roman" w:hAnsi="Times New Roman" w:cs="Times New Roman"/>
          <w:sz w:val="26"/>
          <w:szCs w:val="26"/>
        </w:rPr>
        <w:t>для доступа на верхние этажи здания приобретен специальный лестничный подъемник для инвалидов (</w:t>
      </w:r>
      <w:proofErr w:type="spellStart"/>
      <w:r w:rsidRPr="0039140A">
        <w:rPr>
          <w:rFonts w:ascii="Times New Roman" w:eastAsia="Times New Roman" w:hAnsi="Times New Roman" w:cs="Times New Roman"/>
          <w:sz w:val="26"/>
          <w:szCs w:val="26"/>
        </w:rPr>
        <w:t>ступенькоход</w:t>
      </w:r>
      <w:proofErr w:type="spellEnd"/>
      <w:r w:rsidRPr="0039140A">
        <w:rPr>
          <w:rFonts w:ascii="Times New Roman" w:eastAsia="Times New Roman" w:hAnsi="Times New Roman" w:cs="Times New Roman"/>
          <w:sz w:val="26"/>
          <w:szCs w:val="26"/>
        </w:rPr>
        <w:t>). В соответствии с приказом назначен ответственный сотрудник для обеспечения людей с ограниченными возможностями здоровья.</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 xml:space="preserve">В 2024 году реализованы мероприятия по оборудованию мужской и женской </w:t>
      </w:r>
      <w:r w:rsidRPr="0039140A">
        <w:rPr>
          <w:rFonts w:ascii="Times New Roman" w:eastAsia="Times New Roman" w:hAnsi="Times New Roman" w:cs="Times New Roman"/>
          <w:bCs/>
          <w:sz w:val="26"/>
          <w:szCs w:val="26"/>
        </w:rPr>
        <w:t>санитарно-гигиенических комнат (</w:t>
      </w:r>
      <w:r w:rsidRPr="0039140A">
        <w:rPr>
          <w:rFonts w:ascii="Times New Roman" w:eastAsia="Times New Roman" w:hAnsi="Times New Roman" w:cs="Times New Roman"/>
          <w:sz w:val="26"/>
          <w:szCs w:val="26"/>
        </w:rPr>
        <w:t>санузлы), расположенных на 1 этаже здания, с учетом требований к санитарно-гигиеническим помещениям для людей с инвалидностью.</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Реализация мероприятий по приспособлению для лиц с ограниченными возможностями здоровья осуществляется ежегодно в рамках сметы расходов на содержание учреждения при выполнении им своих функций и задач.</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b/>
          <w:sz w:val="26"/>
          <w:szCs w:val="26"/>
        </w:rPr>
        <w:t xml:space="preserve">- </w:t>
      </w:r>
      <w:r w:rsidRPr="000F2AA5">
        <w:rPr>
          <w:rFonts w:ascii="Times New Roman" w:eastAsia="Times New Roman" w:hAnsi="Times New Roman" w:cs="Times New Roman"/>
          <w:i/>
          <w:sz w:val="26"/>
          <w:szCs w:val="26"/>
        </w:rPr>
        <w:t>анализ основных проблем, предложения по принятию конкретных мер, достигнутых результатах, направленных на улучшение положения инвалидов в сфере молодежной политики</w:t>
      </w:r>
      <w:r w:rsidR="00E253FF">
        <w:rPr>
          <w:rFonts w:ascii="Times New Roman" w:eastAsia="Times New Roman" w:hAnsi="Times New Roman" w:cs="Times New Roman"/>
          <w:sz w:val="26"/>
          <w:szCs w:val="26"/>
        </w:rPr>
        <w:t>.</w:t>
      </w:r>
    </w:p>
    <w:p w:rsidR="00E253FF" w:rsidRDefault="0039140A" w:rsidP="00E253FF">
      <w:pPr>
        <w:spacing w:after="0" w:line="276" w:lineRule="auto"/>
        <w:ind w:firstLine="709"/>
        <w:jc w:val="both"/>
        <w:rPr>
          <w:rFonts w:ascii="Times New Roman" w:eastAsia="Times New Roman" w:hAnsi="Times New Roman" w:cs="Times New Roman"/>
          <w:bCs/>
          <w:sz w:val="26"/>
          <w:szCs w:val="26"/>
        </w:rPr>
      </w:pPr>
      <w:r w:rsidRPr="0039140A">
        <w:rPr>
          <w:rFonts w:ascii="Times New Roman" w:eastAsia="Times New Roman" w:hAnsi="Times New Roman" w:cs="Times New Roman"/>
          <w:bCs/>
          <w:sz w:val="26"/>
          <w:szCs w:val="26"/>
        </w:rPr>
        <w:t>В сфере молодёжной политики Муниципальное бюджетное учреждение «Молодежный комплексный центр «Феникс» (далее – МБУ «МКЦ «Феникс») частично доступно для посещения инвалидов и других маломобильных групп населения: вход в здание оборудован пандусом, отмечен контрастной маркировкой; произведена замена входной группы; обозначено место стоянки автомашин, управляемых инвали</w:t>
      </w:r>
      <w:r w:rsidR="00E253FF">
        <w:rPr>
          <w:rFonts w:ascii="Times New Roman" w:eastAsia="Times New Roman" w:hAnsi="Times New Roman" w:cs="Times New Roman"/>
          <w:bCs/>
          <w:sz w:val="26"/>
          <w:szCs w:val="26"/>
        </w:rPr>
        <w:t>дами или перевозящих инвалидов.</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Официальный сайт МАУ «МКЦ «Феникс  (</w:t>
      </w:r>
      <w:hyperlink r:id="rId17" w:history="1">
        <w:r w:rsidRPr="0039140A">
          <w:rPr>
            <w:rFonts w:ascii="Times New Roman" w:eastAsia="Times New Roman" w:hAnsi="Times New Roman" w:cs="Times New Roman"/>
            <w:sz w:val="24"/>
            <w:szCs w:val="24"/>
          </w:rPr>
          <w:t>http://xn----jtbjfdhk8aws.xn--p1ai/</w:t>
        </w:r>
      </w:hyperlink>
      <w:r w:rsidRPr="0039140A">
        <w:rPr>
          <w:rFonts w:ascii="Times New Roman" w:eastAsia="Times New Roman" w:hAnsi="Times New Roman" w:cs="Times New Roman"/>
          <w:sz w:val="26"/>
          <w:szCs w:val="26"/>
        </w:rPr>
        <w:t>) разработан с возможностью использования версии сайта для слабовидящих.</w:t>
      </w:r>
    </w:p>
    <w:p w:rsidR="00E253FF" w:rsidRDefault="0039140A" w:rsidP="00E253FF">
      <w:pPr>
        <w:spacing w:after="0" w:line="276" w:lineRule="auto"/>
        <w:ind w:firstLine="709"/>
        <w:jc w:val="both"/>
        <w:rPr>
          <w:rFonts w:ascii="Times New Roman" w:eastAsia="Times New Roman" w:hAnsi="Times New Roman" w:cs="Times New Roman"/>
          <w:bCs/>
          <w:sz w:val="26"/>
          <w:szCs w:val="26"/>
        </w:rPr>
      </w:pPr>
      <w:r w:rsidRPr="0039140A">
        <w:rPr>
          <w:rFonts w:ascii="Times New Roman" w:eastAsia="Times New Roman" w:hAnsi="Times New Roman" w:cs="Times New Roman"/>
          <w:sz w:val="26"/>
          <w:szCs w:val="26"/>
        </w:rPr>
        <w:t>Ввиду увеличения количества мероприятий в сфере молодежной политики, в том числе с участием воспитанников клубных формирований, возрастает необходимость в развитии инфраструктуры организации</w:t>
      </w:r>
      <w:r w:rsidR="000F2AA5">
        <w:rPr>
          <w:rFonts w:ascii="Times New Roman" w:eastAsia="Times New Roman" w:hAnsi="Times New Roman" w:cs="Times New Roman"/>
          <w:sz w:val="26"/>
          <w:szCs w:val="26"/>
        </w:rPr>
        <w:t xml:space="preserve"> </w:t>
      </w:r>
      <w:r w:rsidR="00E253FF">
        <w:rPr>
          <w:rFonts w:ascii="Times New Roman" w:eastAsia="Times New Roman" w:hAnsi="Times New Roman" w:cs="Times New Roman"/>
          <w:sz w:val="26"/>
          <w:szCs w:val="26"/>
        </w:rPr>
        <w:t xml:space="preserve">и совершенствовании </w:t>
      </w:r>
      <w:r w:rsidRPr="0039140A">
        <w:rPr>
          <w:rFonts w:ascii="Times New Roman" w:eastAsia="Times New Roman" w:hAnsi="Times New Roman" w:cs="Times New Roman"/>
          <w:sz w:val="26"/>
          <w:szCs w:val="26"/>
        </w:rPr>
        <w:t xml:space="preserve">механизмов </w:t>
      </w:r>
      <w:r w:rsidR="006026BD">
        <w:rPr>
          <w:rFonts w:ascii="Times New Roman" w:eastAsia="Times New Roman" w:hAnsi="Times New Roman" w:cs="Times New Roman"/>
          <w:sz w:val="26"/>
          <w:szCs w:val="26"/>
        </w:rPr>
        <w:t>о</w:t>
      </w:r>
      <w:r w:rsidR="00E253FF">
        <w:rPr>
          <w:rFonts w:ascii="Times New Roman" w:eastAsia="Times New Roman" w:hAnsi="Times New Roman" w:cs="Times New Roman"/>
          <w:sz w:val="26"/>
          <w:szCs w:val="26"/>
        </w:rPr>
        <w:t xml:space="preserve">беспечения доступности </w:t>
      </w:r>
      <w:r w:rsidRPr="0039140A">
        <w:rPr>
          <w:rFonts w:ascii="Times New Roman" w:eastAsia="Times New Roman" w:hAnsi="Times New Roman" w:cs="Times New Roman"/>
          <w:sz w:val="26"/>
          <w:szCs w:val="26"/>
        </w:rPr>
        <w:t>для людей с ограниченными возможностями здоровья.</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bCs/>
          <w:sz w:val="26"/>
          <w:szCs w:val="26"/>
        </w:rPr>
        <w:t xml:space="preserve">Мероприятия по повышению доступности для инвалидов объектов и услуг обеспечиваются в соответствии с планом мероприятий «дорожной карты», разработанной до 2030 года в соответствии с </w:t>
      </w:r>
      <w:r w:rsidRPr="0039140A">
        <w:rPr>
          <w:rFonts w:ascii="Times New Roman" w:eastAsia="Times New Roman" w:hAnsi="Times New Roman" w:cs="Times New Roman"/>
          <w:sz w:val="26"/>
          <w:szCs w:val="26"/>
        </w:rPr>
        <w:t>постановлением Администрации города Когалыма от 11.12.2015 №3623.</w:t>
      </w:r>
    </w:p>
    <w:p w:rsidR="00E253FF"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В этой связи ежегодно проводятся мероприятия по приспособлению помещений с учет</w:t>
      </w:r>
      <w:r w:rsidR="00E85847">
        <w:rPr>
          <w:rFonts w:ascii="Times New Roman" w:eastAsia="Times New Roman" w:hAnsi="Times New Roman" w:cs="Times New Roman"/>
          <w:sz w:val="26"/>
          <w:szCs w:val="26"/>
        </w:rPr>
        <w:t>ом потребностей инвалидов и ММГ</w:t>
      </w:r>
      <w:r w:rsidRPr="0039140A">
        <w:rPr>
          <w:rFonts w:ascii="Times New Roman" w:eastAsia="Times New Roman" w:hAnsi="Times New Roman" w:cs="Times New Roman"/>
          <w:sz w:val="26"/>
          <w:szCs w:val="26"/>
        </w:rPr>
        <w:t>.</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Формирование условий для беспрепятственного доступа инвалидов и других маломобильных групп населения к услугам МКЦ «Феникс» продолжается.</w:t>
      </w:r>
    </w:p>
    <w:p w:rsidR="0039140A" w:rsidRDefault="0039140A" w:rsidP="000647EE">
      <w:pPr>
        <w:widowControl w:val="0"/>
        <w:autoSpaceDE w:val="0"/>
        <w:autoSpaceDN w:val="0"/>
        <w:spacing w:before="4" w:after="0" w:line="240" w:lineRule="auto"/>
        <w:ind w:left="426" w:firstLine="708"/>
        <w:jc w:val="both"/>
        <w:rPr>
          <w:rFonts w:ascii="Times New Roman" w:eastAsia="Times New Roman" w:hAnsi="Times New Roman" w:cs="Times New Roman"/>
          <w:sz w:val="26"/>
          <w:szCs w:val="26"/>
        </w:rPr>
      </w:pPr>
    </w:p>
    <w:p w:rsidR="0067452B" w:rsidRPr="005C031B" w:rsidRDefault="00EA0ACD" w:rsidP="0067452B">
      <w:pPr>
        <w:spacing w:after="0" w:line="276"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w:t>
      </w:r>
      <w:r w:rsidR="00D80182" w:rsidRPr="005C031B">
        <w:rPr>
          <w:rFonts w:ascii="Times New Roman" w:eastAsia="Times New Roman" w:hAnsi="Times New Roman" w:cs="Times New Roman"/>
          <w:b/>
          <w:sz w:val="26"/>
          <w:szCs w:val="26"/>
          <w:lang w:eastAsia="ru-RU"/>
        </w:rPr>
        <w:t xml:space="preserve">. </w:t>
      </w:r>
      <w:r w:rsidR="0067452B" w:rsidRPr="005C031B">
        <w:rPr>
          <w:rFonts w:ascii="Times New Roman" w:eastAsia="Times New Roman" w:hAnsi="Times New Roman" w:cs="Times New Roman"/>
          <w:b/>
          <w:sz w:val="26"/>
          <w:szCs w:val="26"/>
          <w:lang w:eastAsia="ru-RU"/>
        </w:rPr>
        <w:t>Создание условий для беспрепятственного доступа инвалидов и других маломобильных групп населения к объектам и услугам</w:t>
      </w:r>
      <w:r w:rsidR="0067452B" w:rsidRPr="005C031B">
        <w:rPr>
          <w:rFonts w:ascii="Times New Roman" w:eastAsia="Times New Roman" w:hAnsi="Times New Roman" w:cs="Times New Roman"/>
          <w:sz w:val="26"/>
          <w:szCs w:val="26"/>
          <w:lang w:eastAsia="ru-RU"/>
        </w:rPr>
        <w:t xml:space="preserve"> </w:t>
      </w:r>
      <w:r w:rsidR="0067452B" w:rsidRPr="005C031B">
        <w:rPr>
          <w:rFonts w:ascii="Times New Roman" w:eastAsia="Times New Roman" w:hAnsi="Times New Roman" w:cs="Times New Roman"/>
          <w:b/>
          <w:sz w:val="26"/>
          <w:szCs w:val="26"/>
          <w:lang w:eastAsia="ru-RU"/>
        </w:rPr>
        <w:t xml:space="preserve">в </w:t>
      </w:r>
      <w:r w:rsidR="00834CBE" w:rsidRPr="005C031B">
        <w:rPr>
          <w:rFonts w:ascii="Times New Roman" w:eastAsia="Times New Roman" w:hAnsi="Times New Roman" w:cs="Times New Roman"/>
          <w:b/>
          <w:sz w:val="26"/>
          <w:szCs w:val="26"/>
          <w:lang w:eastAsia="ru-RU"/>
        </w:rPr>
        <w:t>городе Когалыме</w:t>
      </w:r>
      <w:r w:rsidR="00E253FF">
        <w:rPr>
          <w:rFonts w:ascii="Times New Roman" w:eastAsia="Times New Roman" w:hAnsi="Times New Roman" w:cs="Times New Roman"/>
          <w:b/>
          <w:sz w:val="26"/>
          <w:szCs w:val="26"/>
          <w:lang w:eastAsia="ru-RU"/>
        </w:rPr>
        <w:t>.</w:t>
      </w:r>
    </w:p>
    <w:p w:rsidR="00155A96" w:rsidRPr="005C031B" w:rsidRDefault="00155A96" w:rsidP="0067452B">
      <w:pPr>
        <w:spacing w:after="0" w:line="276" w:lineRule="auto"/>
        <w:ind w:firstLine="709"/>
        <w:jc w:val="center"/>
        <w:rPr>
          <w:rFonts w:ascii="Times New Roman" w:eastAsia="Times New Roman" w:hAnsi="Times New Roman" w:cs="Times New Roman"/>
          <w:b/>
          <w:sz w:val="26"/>
          <w:szCs w:val="26"/>
          <w:lang w:eastAsia="ru-RU"/>
        </w:rPr>
      </w:pPr>
    </w:p>
    <w:p w:rsidR="00155A96" w:rsidRPr="00553F22" w:rsidRDefault="008F0A0C" w:rsidP="00155A96">
      <w:pPr>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Обеспечение</w:t>
      </w:r>
      <w:r w:rsidR="00155A96" w:rsidRPr="00553F22">
        <w:rPr>
          <w:rFonts w:ascii="Times New Roman" w:eastAsia="Times New Roman" w:hAnsi="Times New Roman" w:cs="Times New Roman"/>
          <w:sz w:val="26"/>
          <w:szCs w:val="26"/>
          <w:lang w:eastAsia="ru-RU"/>
        </w:rPr>
        <w:t xml:space="preserve"> условий для беспрепятственного</w:t>
      </w:r>
      <w:r w:rsidR="00155A96" w:rsidRPr="00553F22">
        <w:rPr>
          <w:rFonts w:ascii="Times New Roman" w:eastAsia="Times New Roman" w:hAnsi="Times New Roman" w:cs="Times New Roman"/>
          <w:b/>
          <w:sz w:val="26"/>
          <w:szCs w:val="26"/>
          <w:lang w:eastAsia="ru-RU"/>
        </w:rPr>
        <w:t xml:space="preserve"> </w:t>
      </w:r>
      <w:r w:rsidR="00155A96" w:rsidRPr="00553F22">
        <w:rPr>
          <w:rFonts w:ascii="Times New Roman" w:eastAsia="Times New Roman" w:hAnsi="Times New Roman" w:cs="Times New Roman"/>
          <w:sz w:val="26"/>
          <w:szCs w:val="26"/>
          <w:lang w:eastAsia="ru-RU"/>
        </w:rPr>
        <w:t>доступа инвалидов и других маломобильных групп населения к объектам транспортной, социальной инфраструктур и услугам в приоритетных сферах жизнедеятельности города Когалыма является одним из наиболее актуальных вопросов повышения качества жизни граждан с ограниченными возможностями здоровья.</w:t>
      </w:r>
    </w:p>
    <w:p w:rsidR="00155A96" w:rsidRPr="00553F22" w:rsidRDefault="00155A96" w:rsidP="00155A96">
      <w:pPr>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В целях реализации мер, направленных на поэтапное повышение показателей доступности для инвалидов приоритетных объектов и услуг в городе Когалыме утвержден план мероприятий («дорожная карта») по повышению значений показателей доступности для инвалидов объектов и услуг на территории города Когалыма до 2030 года (постановление Администрации города Когалыма от 11.12.2015 №3623).</w:t>
      </w:r>
    </w:p>
    <w:p w:rsidR="00155A96" w:rsidRPr="00553F22" w:rsidRDefault="00155A96" w:rsidP="00155A96">
      <w:pPr>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Целью реализации мероприятий «дорожной карты» является обеспечение условий доступности для инвалидов и других маломобильных групп населения объектов социальной, инженерной и транспортной инфраструктур и условий для беспрепятственного пользования услугами.</w:t>
      </w:r>
    </w:p>
    <w:p w:rsidR="00155A96" w:rsidRPr="00553F22" w:rsidRDefault="00155A96" w:rsidP="00155A96">
      <w:pPr>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Для достижения поставленной цели решаются задачи:</w:t>
      </w:r>
    </w:p>
    <w:p w:rsidR="00155A96" w:rsidRPr="00553F22" w:rsidRDefault="00155A96" w:rsidP="00155A96">
      <w:pPr>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 поэтапное повышение значений показателей доступности для инвалидов приоритетных объектов инфраструктуры (транспортных средств, средств связи и информации), включая оборудование объектов необходимыми приспособлениями;</w:t>
      </w:r>
    </w:p>
    <w:p w:rsidR="00155A96" w:rsidRPr="005C031B" w:rsidRDefault="00155A96" w:rsidP="00155A96">
      <w:pPr>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 поэтапное повышение значение показателей доступности предоставляемых инвалидам услуг с учетом имеющихся у них нарушений функций организма, а также по оказанию им помощи в преодолении барьеров, препятствующих пользованию приоритетными объектами и услугами.</w:t>
      </w:r>
    </w:p>
    <w:p w:rsidR="00534386" w:rsidRPr="005C031B" w:rsidRDefault="00534386" w:rsidP="00534386">
      <w:pPr>
        <w:autoSpaceDE w:val="0"/>
        <w:autoSpaceDN w:val="0"/>
        <w:adjustRightInd w:val="0"/>
        <w:spacing w:after="0" w:line="240" w:lineRule="auto"/>
        <w:ind w:left="8496"/>
        <w:jc w:val="center"/>
        <w:rPr>
          <w:rFonts w:ascii="Times New Roman" w:eastAsia="Times New Roman" w:hAnsi="Times New Roman" w:cs="Times New Roman"/>
          <w:sz w:val="26"/>
          <w:szCs w:val="26"/>
          <w:lang w:eastAsia="ru-RU"/>
        </w:rPr>
      </w:pPr>
      <w:r w:rsidRPr="005C031B">
        <w:rPr>
          <w:rFonts w:ascii="Times New Roman" w:eastAsia="Times New Roman" w:hAnsi="Times New Roman" w:cs="Times New Roman"/>
          <w:sz w:val="26"/>
          <w:szCs w:val="26"/>
          <w:lang w:eastAsia="ru-RU"/>
        </w:rPr>
        <w:t xml:space="preserve">Таблица </w:t>
      </w:r>
      <w:r w:rsidR="00E019B9">
        <w:rPr>
          <w:rFonts w:ascii="Times New Roman" w:eastAsia="Times New Roman" w:hAnsi="Times New Roman" w:cs="Times New Roman"/>
          <w:sz w:val="26"/>
          <w:szCs w:val="26"/>
          <w:lang w:eastAsia="ru-RU"/>
        </w:rPr>
        <w:t>14</w:t>
      </w:r>
    </w:p>
    <w:p w:rsidR="008303B5" w:rsidRDefault="008303B5" w:rsidP="00B94FE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8303B5" w:rsidRDefault="008303B5" w:rsidP="00B94FE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B94FE2" w:rsidRPr="00E253FF" w:rsidRDefault="00B94FE2" w:rsidP="00B94FE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253FF">
        <w:rPr>
          <w:rFonts w:ascii="Times New Roman" w:eastAsia="Times New Roman" w:hAnsi="Times New Roman" w:cs="Times New Roman"/>
          <w:b/>
          <w:sz w:val="26"/>
          <w:szCs w:val="26"/>
          <w:lang w:eastAsia="ru-RU"/>
        </w:rPr>
        <w:t>Мониторинг</w:t>
      </w:r>
    </w:p>
    <w:p w:rsidR="00B94FE2" w:rsidRPr="00E253FF" w:rsidRDefault="00B94FE2" w:rsidP="002B7EAA">
      <w:pPr>
        <w:autoSpaceDE w:val="0"/>
        <w:autoSpaceDN w:val="0"/>
        <w:adjustRightInd w:val="0"/>
        <w:spacing w:after="0" w:line="240" w:lineRule="auto"/>
        <w:jc w:val="center"/>
        <w:rPr>
          <w:rFonts w:ascii="Times New Roman" w:eastAsia="Times New Roman" w:hAnsi="Times New Roman" w:cs="Times New Roman"/>
          <w:b/>
          <w:sz w:val="26"/>
          <w:szCs w:val="26"/>
          <w:u w:val="single"/>
          <w:lang w:eastAsia="ru-RU"/>
        </w:rPr>
      </w:pPr>
      <w:r w:rsidRPr="00E253FF">
        <w:rPr>
          <w:rFonts w:ascii="Times New Roman" w:eastAsia="Times New Roman" w:hAnsi="Times New Roman" w:cs="Times New Roman"/>
          <w:b/>
          <w:sz w:val="26"/>
          <w:szCs w:val="26"/>
          <w:lang w:eastAsia="ru-RU"/>
        </w:rPr>
        <w:t>выполнения Перечня мероприятий, реализуемых для достижения запланированных значений показателей доступности для инвалидов объектов и услуг, реализуемых в соответствии с Планом</w:t>
      </w:r>
      <w:r w:rsidR="002B7EAA" w:rsidRPr="00E253FF">
        <w:rPr>
          <w:rFonts w:ascii="Times New Roman" w:eastAsia="Times New Roman" w:hAnsi="Times New Roman" w:cs="Times New Roman"/>
          <w:b/>
          <w:sz w:val="26"/>
          <w:szCs w:val="26"/>
          <w:lang w:eastAsia="ru-RU"/>
        </w:rPr>
        <w:t xml:space="preserve"> мероприятий («дорожная карта») </w:t>
      </w:r>
      <w:r w:rsidRPr="00E253FF">
        <w:rPr>
          <w:rFonts w:ascii="Times New Roman" w:eastAsia="Times New Roman" w:hAnsi="Times New Roman" w:cs="Times New Roman"/>
          <w:b/>
          <w:sz w:val="26"/>
          <w:szCs w:val="26"/>
          <w:lang w:eastAsia="ru-RU"/>
        </w:rPr>
        <w:t>по повышению значений показателей доступности для инвалидов объектов и услуг на территор</w:t>
      </w:r>
      <w:r w:rsidR="002B7EAA" w:rsidRPr="00E253FF">
        <w:rPr>
          <w:rFonts w:ascii="Times New Roman" w:eastAsia="Times New Roman" w:hAnsi="Times New Roman" w:cs="Times New Roman"/>
          <w:b/>
          <w:sz w:val="26"/>
          <w:szCs w:val="26"/>
          <w:lang w:eastAsia="ru-RU"/>
        </w:rPr>
        <w:t xml:space="preserve">ии города Когалыма до 2030 года </w:t>
      </w:r>
      <w:r w:rsidRPr="00E253FF">
        <w:rPr>
          <w:rFonts w:ascii="Times New Roman" w:eastAsia="Times New Roman" w:hAnsi="Times New Roman" w:cs="Times New Roman"/>
          <w:b/>
          <w:sz w:val="26"/>
          <w:szCs w:val="26"/>
          <w:u w:val="single"/>
          <w:lang w:eastAsia="ru-RU"/>
        </w:rPr>
        <w:t>за 20</w:t>
      </w:r>
      <w:r w:rsidR="009D2FF8" w:rsidRPr="00E253FF">
        <w:rPr>
          <w:rFonts w:ascii="Times New Roman" w:eastAsia="Times New Roman" w:hAnsi="Times New Roman" w:cs="Times New Roman"/>
          <w:b/>
          <w:sz w:val="26"/>
          <w:szCs w:val="26"/>
          <w:u w:val="single"/>
          <w:lang w:eastAsia="ru-RU"/>
        </w:rPr>
        <w:t>24</w:t>
      </w:r>
      <w:r w:rsidRPr="00E253FF">
        <w:rPr>
          <w:rFonts w:ascii="Times New Roman" w:eastAsia="Times New Roman" w:hAnsi="Times New Roman" w:cs="Times New Roman"/>
          <w:b/>
          <w:sz w:val="26"/>
          <w:szCs w:val="26"/>
          <w:u w:val="single"/>
          <w:lang w:eastAsia="ru-RU"/>
        </w:rPr>
        <w:t xml:space="preserve"> год</w:t>
      </w:r>
    </w:p>
    <w:p w:rsidR="00F33E6A" w:rsidRDefault="00F33E6A" w:rsidP="002B7EAA">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p w:rsidR="006026BD" w:rsidRDefault="006026BD" w:rsidP="002B7EAA">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56"/>
        <w:gridCol w:w="5255"/>
        <w:gridCol w:w="1504"/>
        <w:gridCol w:w="1740"/>
        <w:gridCol w:w="1448"/>
      </w:tblGrid>
      <w:tr w:rsidR="009B0DFD" w:rsidRPr="00631FFA" w:rsidTr="009B0DFD">
        <w:trPr>
          <w:trHeight w:val="1771"/>
        </w:trPr>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w:t>
            </w:r>
          </w:p>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п/п</w:t>
            </w:r>
          </w:p>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p>
        </w:tc>
        <w:tc>
          <w:tcPr>
            <w:tcW w:w="2810"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Индикаторы достижения показателей «дорожной карты»</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Значение/ед. измерения/сфера деятельности</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Структурное подразделение Администрации города Когалыма, предоставляющее информацию о достижении запланированных значений показателей доступности для инвалидов объектов и услуг</w:t>
            </w:r>
          </w:p>
        </w:tc>
        <w:tc>
          <w:tcPr>
            <w:tcW w:w="606" w:type="pct"/>
          </w:tcPr>
          <w:p w:rsidR="009B0DFD" w:rsidRPr="00631FFA" w:rsidRDefault="009B0DFD" w:rsidP="009B0DFD">
            <w:pPr>
              <w:pStyle w:val="af5"/>
              <w:jc w:val="center"/>
            </w:pPr>
            <w:r w:rsidRPr="00631FFA">
              <w:t>Исполнение плана мероприятий повышения значений показателей доступности для инвалидов объектов и услуг в городе в 202</w:t>
            </w:r>
            <w:r>
              <w:t>4</w:t>
            </w:r>
            <w:r w:rsidRPr="00631FFA">
              <w:t xml:space="preserve"> </w:t>
            </w:r>
          </w:p>
        </w:tc>
      </w:tr>
      <w:tr w:rsidR="009B0DFD" w:rsidRPr="005C4A20"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Средства, выделенные на реализацию «дорожной карты» </w:t>
            </w:r>
          </w:p>
        </w:tc>
        <w:tc>
          <w:tcPr>
            <w:tcW w:w="501" w:type="pct"/>
            <w:vMerge w:val="restart"/>
            <w:tcBorders>
              <w:top w:val="single" w:sz="4" w:space="0" w:color="auto"/>
              <w:left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тыс. рублей</w:t>
            </w:r>
          </w:p>
        </w:tc>
        <w:tc>
          <w:tcPr>
            <w:tcW w:w="928" w:type="pct"/>
            <w:vMerge w:val="restart"/>
            <w:vAlign w:val="center"/>
          </w:tcPr>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МКУ «УКС и ЖКК </w:t>
            </w:r>
            <w:proofErr w:type="spellStart"/>
            <w:r>
              <w:rPr>
                <w:rFonts w:ascii="Times New Roman" w:eastAsia="Calibri" w:hAnsi="Times New Roman" w:cs="Times New Roman"/>
                <w:sz w:val="20"/>
                <w:szCs w:val="20"/>
                <w:lang w:eastAsia="ru-RU"/>
              </w:rPr>
              <w:t>г.Когалыма</w:t>
            </w:r>
            <w:proofErr w:type="spellEnd"/>
            <w:r>
              <w:rPr>
                <w:rFonts w:ascii="Times New Roman" w:eastAsia="Calibri" w:hAnsi="Times New Roman" w:cs="Times New Roman"/>
                <w:sz w:val="20"/>
                <w:szCs w:val="20"/>
                <w:lang w:eastAsia="ru-RU"/>
              </w:rPr>
              <w:t xml:space="preserve">», УОДОМС, </w:t>
            </w:r>
            <w:proofErr w:type="spellStart"/>
            <w:r>
              <w:rPr>
                <w:rFonts w:ascii="Times New Roman" w:eastAsia="Calibri" w:hAnsi="Times New Roman" w:cs="Times New Roman"/>
                <w:sz w:val="20"/>
                <w:szCs w:val="20"/>
                <w:lang w:eastAsia="ru-RU"/>
              </w:rPr>
              <w:t>УКиС</w:t>
            </w:r>
            <w:proofErr w:type="spellEnd"/>
            <w:r w:rsidRPr="00631FFA">
              <w:rPr>
                <w:rFonts w:ascii="Times New Roman" w:eastAsia="Calibri" w:hAnsi="Times New Roman" w:cs="Times New Roman"/>
                <w:sz w:val="20"/>
                <w:szCs w:val="20"/>
                <w:lang w:eastAsia="ru-RU"/>
              </w:rPr>
              <w:t>, УО</w:t>
            </w: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606" w:type="pct"/>
          </w:tcPr>
          <w:p w:rsidR="009B0DFD" w:rsidRPr="005C4A20" w:rsidRDefault="009B0DFD" w:rsidP="009B0DFD">
            <w:pPr>
              <w:autoSpaceDE w:val="0"/>
              <w:autoSpaceDN w:val="0"/>
              <w:adjustRightInd w:val="0"/>
              <w:spacing w:after="0" w:line="240" w:lineRule="auto"/>
              <w:rPr>
                <w:rFonts w:ascii="Times New Roman" w:eastAsia="Calibri" w:hAnsi="Times New Roman" w:cs="Times New Roman"/>
                <w:b/>
                <w:lang w:eastAsia="ru-RU"/>
              </w:rPr>
            </w:pPr>
            <w:r w:rsidRPr="005C4A20">
              <w:rPr>
                <w:rFonts w:ascii="Times New Roman" w:eastAsia="Times New Roman" w:hAnsi="Times New Roman" w:cs="Times New Roman"/>
                <w:b/>
                <w:lang w:eastAsia="ru-RU"/>
              </w:rPr>
              <w:t>2023 год</w:t>
            </w:r>
          </w:p>
        </w:tc>
      </w:tr>
      <w:tr w:rsidR="009B0DFD" w:rsidRPr="0083078D"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1.1</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в году, предшествующему отчетному - всего </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1 789 334,76</w:t>
            </w:r>
          </w:p>
        </w:tc>
      </w:tr>
      <w:tr w:rsidR="009B0DFD" w:rsidRPr="0083078D"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1.1.1</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в </w:t>
            </w:r>
            <w:proofErr w:type="spellStart"/>
            <w:r w:rsidRPr="00631FFA">
              <w:rPr>
                <w:rFonts w:ascii="Times New Roman" w:eastAsia="Times New Roman" w:hAnsi="Times New Roman" w:cs="Times New Roman"/>
                <w:sz w:val="20"/>
                <w:szCs w:val="20"/>
                <w:lang w:eastAsia="ru-RU"/>
              </w:rPr>
              <w:t>т.ч</w:t>
            </w:r>
            <w:proofErr w:type="spellEnd"/>
            <w:r w:rsidRPr="00631FFA">
              <w:rPr>
                <w:rFonts w:ascii="Times New Roman" w:eastAsia="Times New Roman" w:hAnsi="Times New Roman" w:cs="Times New Roman"/>
                <w:sz w:val="20"/>
                <w:szCs w:val="20"/>
                <w:lang w:eastAsia="ru-RU"/>
              </w:rPr>
              <w:t>. из муниципального бюджета</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840 779,28</w:t>
            </w:r>
          </w:p>
        </w:tc>
      </w:tr>
      <w:tr w:rsidR="009B0DFD" w:rsidRPr="0083078D" w:rsidTr="009B0DFD">
        <w:trPr>
          <w:trHeight w:val="346"/>
        </w:trPr>
        <w:tc>
          <w:tcPr>
            <w:tcW w:w="155" w:type="pct"/>
            <w:tcBorders>
              <w:bottom w:val="single" w:sz="4" w:space="0" w:color="auto"/>
            </w:tcBorders>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1.1.2</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631FFA">
              <w:rPr>
                <w:rFonts w:ascii="Times New Roman" w:eastAsia="Times New Roman" w:hAnsi="Times New Roman" w:cs="Times New Roman"/>
                <w:sz w:val="20"/>
                <w:szCs w:val="20"/>
                <w:lang w:eastAsia="ru-RU"/>
              </w:rPr>
              <w:t xml:space="preserve"> из регионального бюджета</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Borders>
              <w:bottom w:val="single" w:sz="4" w:space="0" w:color="auto"/>
            </w:tcBorders>
          </w:tcPr>
          <w:p w:rsidR="009B0DFD" w:rsidRPr="0083078D" w:rsidRDefault="009B0DFD" w:rsidP="009B0DFD">
            <w:pPr>
              <w:spacing w:after="0" w:line="240" w:lineRule="auto"/>
              <w:rPr>
                <w:rFonts w:ascii="Times New Roman" w:eastAsia="Times New Roman" w:hAnsi="Times New Roman" w:cs="Times New Roman"/>
                <w:lang w:eastAsia="ru-RU"/>
              </w:rPr>
            </w:pPr>
            <w:r w:rsidRPr="00B10DD3">
              <w:rPr>
                <w:rFonts w:ascii="Times New Roman" w:eastAsia="Times New Roman" w:hAnsi="Times New Roman" w:cs="Times New Roman"/>
              </w:rPr>
              <w:t>885 926,48</w:t>
            </w:r>
          </w:p>
        </w:tc>
      </w:tr>
      <w:tr w:rsidR="009B0DFD" w:rsidRPr="00B10DD3" w:rsidTr="009B0DFD">
        <w:trPr>
          <w:trHeight w:val="346"/>
        </w:trPr>
        <w:tc>
          <w:tcPr>
            <w:tcW w:w="155" w:type="pct"/>
            <w:tcBorders>
              <w:bottom w:val="single" w:sz="4" w:space="0" w:color="auto"/>
            </w:tcBorders>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1.1.3</w:t>
            </w:r>
          </w:p>
        </w:tc>
        <w:tc>
          <w:tcPr>
            <w:tcW w:w="2810" w:type="pct"/>
            <w:tcBorders>
              <w:top w:val="single" w:sz="4" w:space="0" w:color="auto"/>
              <w:left w:val="single" w:sz="4" w:space="0" w:color="auto"/>
              <w:bottom w:val="single" w:sz="4" w:space="0" w:color="auto"/>
              <w:right w:val="single" w:sz="4" w:space="0" w:color="auto"/>
            </w:tcBorders>
          </w:tcPr>
          <w:p w:rsidR="009B0DFD" w:rsidRPr="005C4A20" w:rsidRDefault="009B0DFD" w:rsidP="009B0DFD">
            <w:pPr>
              <w:spacing w:after="0" w:line="240" w:lineRule="auto"/>
              <w:rPr>
                <w:rFonts w:ascii="Times New Roman" w:eastAsia="Times New Roman" w:hAnsi="Times New Roman" w:cs="Times New Roman"/>
                <w:sz w:val="20"/>
                <w:szCs w:val="20"/>
                <w:lang w:eastAsia="ru-RU"/>
              </w:rPr>
            </w:pPr>
            <w:r w:rsidRPr="005C4A20">
              <w:rPr>
                <w:rFonts w:ascii="Times New Roman" w:eastAsia="Times New Roman" w:hAnsi="Times New Roman" w:cs="Times New Roman"/>
                <w:sz w:val="20"/>
                <w:szCs w:val="20"/>
              </w:rPr>
              <w:t>Иные (внебюджетные) источники</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Borders>
              <w:bottom w:val="single" w:sz="4" w:space="0" w:color="auto"/>
            </w:tcBorders>
          </w:tcPr>
          <w:p w:rsidR="009B0DFD" w:rsidRPr="00B10DD3" w:rsidRDefault="009B0DFD" w:rsidP="009B0DFD">
            <w:pPr>
              <w:spacing w:after="0" w:line="240" w:lineRule="auto"/>
              <w:rPr>
                <w:rFonts w:ascii="Times New Roman" w:eastAsia="Times New Roman" w:hAnsi="Times New Roman" w:cs="Times New Roman"/>
              </w:rPr>
            </w:pPr>
            <w:r>
              <w:rPr>
                <w:rFonts w:ascii="Times New Roman" w:eastAsia="Times New Roman" w:hAnsi="Times New Roman" w:cs="Times New Roman"/>
              </w:rPr>
              <w:t>62 629,00</w:t>
            </w:r>
          </w:p>
        </w:tc>
      </w:tr>
      <w:tr w:rsidR="009B0DFD" w:rsidRPr="005C4A20" w:rsidTr="009B0DFD">
        <w:trPr>
          <w:trHeight w:val="240"/>
        </w:trPr>
        <w:tc>
          <w:tcPr>
            <w:tcW w:w="155" w:type="pct"/>
            <w:tcBorders>
              <w:bottom w:val="single" w:sz="4" w:space="0" w:color="auto"/>
            </w:tcBorders>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1.2</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в отчетном году</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Borders>
              <w:bottom w:val="single" w:sz="4" w:space="0" w:color="auto"/>
            </w:tcBorders>
          </w:tcPr>
          <w:p w:rsidR="009B0DFD" w:rsidRPr="005C4A20" w:rsidRDefault="009B0DFD" w:rsidP="009B0DFD">
            <w:pPr>
              <w:spacing w:after="0" w:line="240" w:lineRule="auto"/>
              <w:rPr>
                <w:rFonts w:ascii="Times New Roman" w:eastAsia="Times New Roman" w:hAnsi="Times New Roman" w:cs="Times New Roman"/>
                <w:b/>
                <w:lang w:eastAsia="ru-RU"/>
              </w:rPr>
            </w:pPr>
            <w:r w:rsidRPr="005C4A20">
              <w:rPr>
                <w:rFonts w:ascii="Times New Roman" w:eastAsia="Times New Roman" w:hAnsi="Times New Roman" w:cs="Times New Roman"/>
                <w:b/>
                <w:lang w:eastAsia="ru-RU"/>
              </w:rPr>
              <w:t>2024 год</w:t>
            </w:r>
          </w:p>
        </w:tc>
      </w:tr>
      <w:tr w:rsidR="009B0DFD" w:rsidRPr="0083078D" w:rsidTr="009B0DFD">
        <w:trPr>
          <w:trHeight w:val="240"/>
        </w:trPr>
        <w:tc>
          <w:tcPr>
            <w:tcW w:w="155" w:type="pct"/>
            <w:tcBorders>
              <w:bottom w:val="single" w:sz="4" w:space="0" w:color="auto"/>
            </w:tcBorders>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всего </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Borders>
              <w:bottom w:val="single" w:sz="4" w:space="0" w:color="auto"/>
            </w:tcBorders>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3 225 911,00</w:t>
            </w:r>
          </w:p>
        </w:tc>
      </w:tr>
      <w:tr w:rsidR="009B0DFD" w:rsidRPr="0083078D"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1.2.1</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в </w:t>
            </w:r>
            <w:proofErr w:type="spellStart"/>
            <w:r w:rsidRPr="00631FFA">
              <w:rPr>
                <w:rFonts w:ascii="Times New Roman" w:eastAsia="Times New Roman" w:hAnsi="Times New Roman" w:cs="Times New Roman"/>
                <w:sz w:val="20"/>
                <w:szCs w:val="20"/>
                <w:lang w:eastAsia="ru-RU"/>
              </w:rPr>
              <w:t>т.ч</w:t>
            </w:r>
            <w:proofErr w:type="spellEnd"/>
            <w:r w:rsidRPr="00631FFA">
              <w:rPr>
                <w:rFonts w:ascii="Times New Roman" w:eastAsia="Times New Roman" w:hAnsi="Times New Roman" w:cs="Times New Roman"/>
                <w:sz w:val="20"/>
                <w:szCs w:val="20"/>
                <w:lang w:eastAsia="ru-RU"/>
              </w:rPr>
              <w:t>. из муниципального бюджета</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2 794 847,61</w:t>
            </w:r>
          </w:p>
        </w:tc>
      </w:tr>
      <w:tr w:rsidR="009B0DFD" w:rsidRPr="0083078D" w:rsidTr="009B0DFD">
        <w:trPr>
          <w:trHeight w:val="301"/>
        </w:trPr>
        <w:tc>
          <w:tcPr>
            <w:tcW w:w="155" w:type="pct"/>
            <w:tcBorders>
              <w:bottom w:val="single" w:sz="4" w:space="0" w:color="auto"/>
            </w:tcBorders>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1.2.2</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           из регионального бюджета</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Borders>
              <w:bottom w:val="single" w:sz="4" w:space="0" w:color="auto"/>
            </w:tcBorders>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431 063,39</w:t>
            </w:r>
            <w:r w:rsidRPr="00B10DD3">
              <w:rPr>
                <w:rFonts w:ascii="Times New Roman" w:eastAsia="Times New Roman" w:hAnsi="Times New Roman" w:cs="Times New Roman"/>
              </w:rPr>
              <w:t xml:space="preserve"> </w:t>
            </w:r>
          </w:p>
        </w:tc>
      </w:tr>
      <w:tr w:rsidR="009B0DFD" w:rsidRPr="005C4A20"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1.3</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в году, следующем за отчетным (по проекту бюджета) </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Pr>
          <w:p w:rsidR="009B0DFD" w:rsidRPr="005C4A20" w:rsidRDefault="009B0DFD" w:rsidP="009B0DFD">
            <w:pPr>
              <w:spacing w:after="0" w:line="240" w:lineRule="auto"/>
              <w:rPr>
                <w:rFonts w:ascii="Times New Roman" w:eastAsia="Times New Roman" w:hAnsi="Times New Roman" w:cs="Times New Roman"/>
                <w:b/>
                <w:lang w:eastAsia="ru-RU"/>
              </w:rPr>
            </w:pPr>
            <w:r w:rsidRPr="005C4A20">
              <w:rPr>
                <w:rFonts w:ascii="Times New Roman" w:eastAsia="Times New Roman" w:hAnsi="Times New Roman" w:cs="Times New Roman"/>
                <w:b/>
                <w:lang w:eastAsia="ru-RU"/>
              </w:rPr>
              <w:t>2025 год</w:t>
            </w:r>
          </w:p>
        </w:tc>
      </w:tr>
      <w:tr w:rsidR="009B0DFD" w:rsidRPr="0083078D"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всего</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1 029 929,00</w:t>
            </w:r>
          </w:p>
        </w:tc>
      </w:tr>
      <w:tr w:rsidR="009B0DFD" w:rsidRPr="0083078D" w:rsidTr="009B0DFD">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1.3.1</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в </w:t>
            </w:r>
            <w:proofErr w:type="spellStart"/>
            <w:r w:rsidRPr="00631FFA">
              <w:rPr>
                <w:rFonts w:ascii="Times New Roman" w:eastAsia="Times New Roman" w:hAnsi="Times New Roman" w:cs="Times New Roman"/>
                <w:sz w:val="20"/>
                <w:szCs w:val="20"/>
                <w:lang w:eastAsia="ru-RU"/>
              </w:rPr>
              <w:t>т.ч</w:t>
            </w:r>
            <w:proofErr w:type="spellEnd"/>
            <w:r w:rsidRPr="00631FFA">
              <w:rPr>
                <w:rFonts w:ascii="Times New Roman" w:eastAsia="Times New Roman" w:hAnsi="Times New Roman" w:cs="Times New Roman"/>
                <w:sz w:val="20"/>
                <w:szCs w:val="20"/>
                <w:lang w:eastAsia="ru-RU"/>
              </w:rPr>
              <w:t>. из муниципального бюджета</w:t>
            </w:r>
          </w:p>
        </w:tc>
        <w:tc>
          <w:tcPr>
            <w:tcW w:w="501" w:type="pct"/>
            <w:vMerge/>
            <w:tcBorders>
              <w:lef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1 029 929,00</w:t>
            </w:r>
          </w:p>
        </w:tc>
      </w:tr>
      <w:tr w:rsidR="009B0DFD" w:rsidRPr="0083078D" w:rsidTr="009B0DFD">
        <w:trPr>
          <w:trHeight w:val="379"/>
        </w:trPr>
        <w:tc>
          <w:tcPr>
            <w:tcW w:w="155" w:type="pct"/>
            <w:vAlign w:val="center"/>
          </w:tcPr>
          <w:p w:rsidR="009B0DFD" w:rsidRPr="005E046D"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E046D">
              <w:rPr>
                <w:rFonts w:ascii="Times New Roman" w:eastAsia="Calibri" w:hAnsi="Times New Roman" w:cs="Times New Roman"/>
                <w:sz w:val="20"/>
                <w:szCs w:val="20"/>
                <w:lang w:eastAsia="ru-RU"/>
              </w:rPr>
              <w:t>1.3.2</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 xml:space="preserve">           из регионального бюджета</w:t>
            </w:r>
          </w:p>
        </w:tc>
        <w:tc>
          <w:tcPr>
            <w:tcW w:w="501" w:type="pct"/>
            <w:vMerge/>
            <w:tcBorders>
              <w:left w:val="single" w:sz="4" w:space="0" w:color="auto"/>
              <w:bottom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928" w:type="pct"/>
            <w:vMerge/>
            <w:tcBorders>
              <w:bottom w:val="single" w:sz="4" w:space="0" w:color="auto"/>
            </w:tcBorders>
          </w:tcPr>
          <w:p w:rsidR="009B0DFD" w:rsidRPr="00631FFA" w:rsidRDefault="009B0DFD" w:rsidP="009B0DFD">
            <w:pPr>
              <w:spacing w:after="0" w:line="240" w:lineRule="auto"/>
              <w:rPr>
                <w:rFonts w:ascii="Times New Roman" w:eastAsia="Times New Roman" w:hAnsi="Times New Roman" w:cs="Times New Roman"/>
                <w:sz w:val="20"/>
                <w:szCs w:val="20"/>
                <w:lang w:eastAsia="ru-RU"/>
              </w:rPr>
            </w:pPr>
          </w:p>
        </w:tc>
        <w:tc>
          <w:tcPr>
            <w:tcW w:w="606" w:type="pct"/>
            <w:tcBorders>
              <w:bottom w:val="single" w:sz="4" w:space="0" w:color="auto"/>
            </w:tcBorders>
          </w:tcPr>
          <w:p w:rsidR="009B0DFD" w:rsidRPr="0083078D" w:rsidRDefault="009B0DFD" w:rsidP="009B0DFD">
            <w:pPr>
              <w:spacing w:after="0" w:line="240" w:lineRule="auto"/>
              <w:rPr>
                <w:rFonts w:ascii="Times New Roman" w:eastAsia="Times New Roman" w:hAnsi="Times New Roman" w:cs="Times New Roman"/>
                <w:lang w:eastAsia="ru-RU"/>
              </w:rPr>
            </w:pP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jc w:val="both"/>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Структурное подразделение Администрации города Когалыма, осуществляющее координацию исполнения «дорожной карты»</w:t>
            </w:r>
          </w:p>
        </w:tc>
        <w:tc>
          <w:tcPr>
            <w:tcW w:w="501"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ind w:right="34"/>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Указать наименование органа</w:t>
            </w:r>
          </w:p>
        </w:tc>
        <w:tc>
          <w:tcPr>
            <w:tcW w:w="928"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Сектор по социальным вопросам</w:t>
            </w:r>
          </w:p>
        </w:tc>
        <w:tc>
          <w:tcPr>
            <w:tcW w:w="606" w:type="pct"/>
            <w:tcBorders>
              <w:top w:val="single" w:sz="4" w:space="0" w:color="auto"/>
              <w:left w:val="single" w:sz="4" w:space="0" w:color="auto"/>
              <w:bottom w:val="single" w:sz="4" w:space="0" w:color="auto"/>
              <w:right w:val="single" w:sz="4" w:space="0" w:color="auto"/>
            </w:tcBorders>
          </w:tcPr>
          <w:p w:rsidR="009B0DFD" w:rsidRPr="0083078D" w:rsidRDefault="009B0DFD" w:rsidP="009B0D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Осуществлен свод информации</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3.</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jc w:val="both"/>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Оценка освещения средствами массовой информации уровня доступности объектов и услуг в форматах, адаптированных с учетом потребностей инвалидов по зрению и слуху (в части печатных средств массовой информации)</w:t>
            </w:r>
          </w:p>
        </w:tc>
        <w:tc>
          <w:tcPr>
            <w:tcW w:w="501"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ind w:right="34"/>
              <w:rPr>
                <w:rFonts w:ascii="Times New Roman" w:eastAsia="Times New Roman" w:hAnsi="Times New Roman" w:cs="Times New Roman"/>
                <w:sz w:val="18"/>
                <w:szCs w:val="18"/>
                <w:lang w:eastAsia="ru-RU"/>
              </w:rPr>
            </w:pPr>
            <w:r w:rsidRPr="00631FFA">
              <w:rPr>
                <w:rFonts w:ascii="Times New Roman" w:eastAsia="Times New Roman" w:hAnsi="Times New Roman" w:cs="Times New Roman"/>
                <w:sz w:val="18"/>
                <w:szCs w:val="18"/>
                <w:lang w:eastAsia="ru-RU"/>
              </w:rPr>
              <w:t>Указать наименования программ, публикаций, постоянных рубрик</w:t>
            </w:r>
          </w:p>
        </w:tc>
        <w:tc>
          <w:tcPr>
            <w:tcW w:w="928"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1FFA">
              <w:rPr>
                <w:rFonts w:ascii="Times New Roman" w:eastAsia="Calibri" w:hAnsi="Times New Roman" w:cs="Times New Roman"/>
                <w:sz w:val="20"/>
                <w:szCs w:val="20"/>
                <w:lang w:eastAsia="ru-RU"/>
              </w:rPr>
              <w:t>Сектор пресс-службы (газета «Когалымский вестник»)</w:t>
            </w:r>
          </w:p>
        </w:tc>
        <w:tc>
          <w:tcPr>
            <w:tcW w:w="606" w:type="pct"/>
            <w:tcBorders>
              <w:top w:val="single" w:sz="4" w:space="0" w:color="auto"/>
              <w:left w:val="single" w:sz="4" w:space="0" w:color="auto"/>
              <w:bottom w:val="single" w:sz="4" w:space="0" w:color="auto"/>
              <w:right w:val="single" w:sz="4" w:space="0" w:color="auto"/>
            </w:tcBorders>
          </w:tcPr>
          <w:p w:rsidR="009B0DFD" w:rsidRDefault="009B0DFD" w:rsidP="009B0DFD">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10 публикаций (2 публикации в газете «Когалымский Вестник»;</w:t>
            </w:r>
          </w:p>
          <w:p w:rsidR="009B0DFD" w:rsidRPr="0083078D" w:rsidRDefault="009B0DFD" w:rsidP="009B0DFD">
            <w:pPr>
              <w:autoSpaceDE w:val="0"/>
              <w:autoSpaceDN w:val="0"/>
              <w:adjustRightInd w:val="0"/>
              <w:spacing w:after="0" w:line="240" w:lineRule="auto"/>
              <w:rPr>
                <w:rFonts w:ascii="Times New Roman" w:eastAsia="Calibri" w:hAnsi="Times New Roman" w:cs="Times New Roman"/>
                <w:lang w:eastAsia="ru-RU"/>
              </w:rPr>
            </w:pPr>
            <w:r>
              <w:rPr>
                <w:rFonts w:ascii="Times New Roman" w:eastAsia="Times New Roman" w:hAnsi="Times New Roman" w:cs="Times New Roman"/>
              </w:rPr>
              <w:t>4 публикации в Интернете)</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4.</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jc w:val="both"/>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Количество доступных для инвалидов теле-, радиопередач для инвалидов с нарушением слуха от общего количества таких мероприятий</w:t>
            </w:r>
          </w:p>
        </w:tc>
        <w:tc>
          <w:tcPr>
            <w:tcW w:w="501"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ind w:right="34"/>
              <w:jc w:val="center"/>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единиц/единиц</w:t>
            </w:r>
          </w:p>
        </w:tc>
        <w:tc>
          <w:tcPr>
            <w:tcW w:w="928"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autoSpaceDE w:val="0"/>
              <w:autoSpaceDN w:val="0"/>
              <w:adjustRightInd w:val="0"/>
              <w:spacing w:after="0" w:line="240" w:lineRule="auto"/>
              <w:rPr>
                <w:rFonts w:ascii="Times New Roman" w:eastAsia="Times New Roman" w:hAnsi="Times New Roman" w:cs="Times New Roman"/>
                <w:sz w:val="20"/>
                <w:szCs w:val="20"/>
                <w:lang w:eastAsia="ru-RU"/>
              </w:rPr>
            </w:pPr>
            <w:r w:rsidRPr="00631FFA">
              <w:rPr>
                <w:rFonts w:ascii="Times New Roman" w:eastAsia="Calibri" w:hAnsi="Times New Roman" w:cs="Times New Roman"/>
                <w:sz w:val="20"/>
                <w:szCs w:val="20"/>
                <w:lang w:eastAsia="ru-RU"/>
              </w:rPr>
              <w:t>Сектор пресс-службы (ТРК «</w:t>
            </w:r>
            <w:proofErr w:type="spellStart"/>
            <w:r w:rsidRPr="00631FFA">
              <w:rPr>
                <w:rFonts w:ascii="Times New Roman" w:eastAsia="Calibri" w:hAnsi="Times New Roman" w:cs="Times New Roman"/>
                <w:sz w:val="20"/>
                <w:szCs w:val="20"/>
                <w:lang w:eastAsia="ru-RU"/>
              </w:rPr>
              <w:t>Инфосервис</w:t>
            </w:r>
            <w:proofErr w:type="spellEnd"/>
            <w:r w:rsidRPr="00631FFA">
              <w:rPr>
                <w:rFonts w:ascii="Times New Roman" w:eastAsia="Calibri" w:hAnsi="Times New Roman" w:cs="Times New Roman"/>
                <w:sz w:val="20"/>
                <w:szCs w:val="20"/>
                <w:lang w:eastAsia="ru-RU"/>
              </w:rPr>
              <w:t>+» по запросу)</w:t>
            </w:r>
          </w:p>
        </w:tc>
        <w:tc>
          <w:tcPr>
            <w:tcW w:w="606" w:type="pct"/>
            <w:tcBorders>
              <w:top w:val="single" w:sz="4" w:space="0" w:color="auto"/>
              <w:left w:val="single" w:sz="4" w:space="0" w:color="auto"/>
              <w:bottom w:val="single" w:sz="4" w:space="0" w:color="auto"/>
              <w:right w:val="single" w:sz="4" w:space="0" w:color="auto"/>
            </w:tcBorders>
          </w:tcPr>
          <w:p w:rsidR="009B0DFD" w:rsidRPr="0083078D" w:rsidRDefault="009B0DFD" w:rsidP="009B0DFD">
            <w:pPr>
              <w:autoSpaceDE w:val="0"/>
              <w:autoSpaceDN w:val="0"/>
              <w:adjustRightInd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ТВ - </w:t>
            </w:r>
            <w:r>
              <w:rPr>
                <w:rFonts w:ascii="Times New Roman" w:eastAsia="Times New Roman" w:hAnsi="Times New Roman" w:cs="Times New Roman"/>
              </w:rPr>
              <w:t>6 новостных сюжетов (10 мин.)</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5.</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jc w:val="both"/>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Количество мероприятий в сфере культуры, проведенных в отчетном году с участием инвалидов от общего количества таких мероприятий</w:t>
            </w:r>
          </w:p>
        </w:tc>
        <w:tc>
          <w:tcPr>
            <w:tcW w:w="501"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ind w:right="34"/>
              <w:jc w:val="center"/>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единиц/единиц</w:t>
            </w:r>
          </w:p>
        </w:tc>
        <w:tc>
          <w:tcPr>
            <w:tcW w:w="928"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Calibri" w:hAnsi="Times New Roman" w:cs="Times New Roman"/>
                <w:sz w:val="20"/>
                <w:szCs w:val="20"/>
                <w:lang w:eastAsia="ru-RU"/>
              </w:rPr>
              <w:t>УКиС</w:t>
            </w:r>
            <w:proofErr w:type="spellEnd"/>
            <w:r w:rsidRPr="00631FFA">
              <w:rPr>
                <w:rFonts w:ascii="Times New Roman" w:eastAsia="Calibri" w:hAnsi="Times New Roman" w:cs="Times New Roman"/>
                <w:sz w:val="20"/>
                <w:szCs w:val="20"/>
                <w:lang w:eastAsia="ru-RU"/>
              </w:rPr>
              <w:t xml:space="preserve"> (подведомственные учреждения)</w:t>
            </w:r>
          </w:p>
        </w:tc>
        <w:tc>
          <w:tcPr>
            <w:tcW w:w="606" w:type="pct"/>
            <w:tcBorders>
              <w:top w:val="single" w:sz="4" w:space="0" w:color="auto"/>
              <w:left w:val="single" w:sz="4" w:space="0" w:color="auto"/>
              <w:bottom w:val="single" w:sz="4" w:space="0" w:color="auto"/>
              <w:right w:val="single" w:sz="4" w:space="0" w:color="auto"/>
            </w:tcBorders>
          </w:tcPr>
          <w:p w:rsidR="009B0DFD" w:rsidRPr="0083078D" w:rsidRDefault="009B0DFD" w:rsidP="009B0DFD">
            <w:pPr>
              <w:autoSpaceDE w:val="0"/>
              <w:autoSpaceDN w:val="0"/>
              <w:adjustRightInd w:val="0"/>
              <w:spacing w:after="0" w:line="240" w:lineRule="auto"/>
              <w:rPr>
                <w:rFonts w:ascii="Times New Roman" w:eastAsia="Calibri" w:hAnsi="Times New Roman" w:cs="Times New Roman"/>
                <w:lang w:eastAsia="ru-RU"/>
              </w:rPr>
            </w:pPr>
            <w:r w:rsidRPr="00083305">
              <w:rPr>
                <w:rFonts w:ascii="Times New Roman" w:eastAsia="Calibri" w:hAnsi="Times New Roman" w:cs="Times New Roman"/>
                <w:lang w:eastAsia="ru-RU"/>
              </w:rPr>
              <w:t>163/2111</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6.</w:t>
            </w:r>
          </w:p>
        </w:tc>
        <w:tc>
          <w:tcPr>
            <w:tcW w:w="2810" w:type="pct"/>
            <w:tcBorders>
              <w:top w:val="single" w:sz="4" w:space="0" w:color="auto"/>
              <w:left w:val="single" w:sz="4" w:space="0" w:color="auto"/>
              <w:bottom w:val="single" w:sz="4" w:space="0" w:color="auto"/>
              <w:right w:val="single" w:sz="4" w:space="0" w:color="auto"/>
            </w:tcBorders>
          </w:tcPr>
          <w:p w:rsidR="009B0DFD" w:rsidRPr="003B0E1F" w:rsidRDefault="009B0DFD" w:rsidP="009B0DFD">
            <w:pPr>
              <w:spacing w:after="0" w:line="240" w:lineRule="auto"/>
              <w:jc w:val="both"/>
              <w:rPr>
                <w:rFonts w:ascii="Times New Roman" w:eastAsia="Times New Roman" w:hAnsi="Times New Roman" w:cs="Times New Roman"/>
                <w:sz w:val="20"/>
                <w:szCs w:val="20"/>
                <w:lang w:eastAsia="ru-RU"/>
              </w:rPr>
            </w:pPr>
            <w:r w:rsidRPr="003B0E1F">
              <w:rPr>
                <w:rFonts w:ascii="Times New Roman" w:eastAsia="Times New Roman" w:hAnsi="Times New Roman" w:cs="Times New Roman"/>
                <w:sz w:val="20"/>
                <w:szCs w:val="20"/>
                <w:lang w:eastAsia="ru-RU"/>
              </w:rPr>
              <w:t>Удельный вес мероприятий в сфере физической культуры и спорта от общего количества таких мероприятий, проведенных в отчетном году:</w:t>
            </w:r>
          </w:p>
          <w:p w:rsidR="009B0DFD" w:rsidRPr="003B0E1F" w:rsidRDefault="009B0DFD" w:rsidP="009B0DFD">
            <w:pPr>
              <w:spacing w:after="0" w:line="240" w:lineRule="auto"/>
              <w:jc w:val="both"/>
              <w:rPr>
                <w:rFonts w:ascii="Times New Roman" w:eastAsia="Times New Roman" w:hAnsi="Times New Roman" w:cs="Times New Roman"/>
                <w:sz w:val="20"/>
                <w:szCs w:val="20"/>
                <w:lang w:eastAsia="ru-RU"/>
              </w:rPr>
            </w:pPr>
            <w:r w:rsidRPr="003B0E1F">
              <w:rPr>
                <w:rFonts w:ascii="Times New Roman" w:eastAsia="Times New Roman" w:hAnsi="Times New Roman" w:cs="Times New Roman"/>
                <w:sz w:val="20"/>
                <w:szCs w:val="20"/>
                <w:lang w:eastAsia="ru-RU"/>
              </w:rPr>
              <w:t>- с участием инвалидов;</w:t>
            </w:r>
          </w:p>
          <w:p w:rsidR="009B0DFD" w:rsidRPr="00631FFA" w:rsidRDefault="009B0DFD" w:rsidP="009B0DFD">
            <w:pPr>
              <w:spacing w:after="0" w:line="240" w:lineRule="auto"/>
              <w:jc w:val="both"/>
              <w:rPr>
                <w:rFonts w:ascii="Times New Roman" w:eastAsia="Times New Roman" w:hAnsi="Times New Roman" w:cs="Times New Roman"/>
                <w:sz w:val="20"/>
                <w:szCs w:val="20"/>
                <w:lang w:eastAsia="ru-RU"/>
              </w:rPr>
            </w:pPr>
            <w:r w:rsidRPr="003B0E1F">
              <w:rPr>
                <w:rFonts w:ascii="Times New Roman" w:eastAsia="Times New Roman" w:hAnsi="Times New Roman" w:cs="Times New Roman"/>
                <w:sz w:val="20"/>
                <w:szCs w:val="20"/>
                <w:lang w:eastAsia="ru-RU"/>
              </w:rPr>
              <w:t>- специально для инвалидов</w:t>
            </w:r>
          </w:p>
        </w:tc>
        <w:tc>
          <w:tcPr>
            <w:tcW w:w="501" w:type="pct"/>
            <w:tcBorders>
              <w:top w:val="single" w:sz="4" w:space="0" w:color="auto"/>
              <w:left w:val="single" w:sz="4" w:space="0" w:color="auto"/>
              <w:bottom w:val="single" w:sz="4" w:space="0" w:color="auto"/>
              <w:right w:val="single" w:sz="4" w:space="0" w:color="auto"/>
            </w:tcBorders>
          </w:tcPr>
          <w:p w:rsidR="009B0DFD" w:rsidRPr="00631FFA" w:rsidRDefault="008303B5" w:rsidP="009B0DFD">
            <w:pPr>
              <w:spacing w:after="0" w:line="240" w:lineRule="auto"/>
              <w:ind w:right="3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единиц/единиц</w:t>
            </w:r>
          </w:p>
        </w:tc>
        <w:tc>
          <w:tcPr>
            <w:tcW w:w="928"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(подведомственные учреждения</w:t>
            </w:r>
            <w:r w:rsidRPr="00631FFA">
              <w:rPr>
                <w:rFonts w:ascii="Times New Roman" w:eastAsia="Times New Roman" w:hAnsi="Times New Roman" w:cs="Times New Roman"/>
                <w:sz w:val="20"/>
                <w:szCs w:val="20"/>
                <w:lang w:eastAsia="ru-RU"/>
              </w:rPr>
              <w:t xml:space="preserve"> в сфере физической культуры и спорта</w:t>
            </w:r>
            <w:r w:rsidRPr="00631FFA">
              <w:rPr>
                <w:rFonts w:ascii="Times New Roman" w:eastAsia="Calibri" w:hAnsi="Times New Roman" w:cs="Times New Roman"/>
                <w:sz w:val="20"/>
                <w:szCs w:val="20"/>
                <w:lang w:eastAsia="ru-RU"/>
              </w:rPr>
              <w:t>)</w:t>
            </w:r>
          </w:p>
        </w:tc>
        <w:tc>
          <w:tcPr>
            <w:tcW w:w="606" w:type="pct"/>
            <w:tcBorders>
              <w:top w:val="single" w:sz="4" w:space="0" w:color="auto"/>
              <w:left w:val="single" w:sz="4" w:space="0" w:color="auto"/>
              <w:bottom w:val="single" w:sz="4" w:space="0" w:color="auto"/>
              <w:right w:val="single" w:sz="4" w:space="0" w:color="auto"/>
            </w:tcBorders>
          </w:tcPr>
          <w:p w:rsidR="008303B5" w:rsidRDefault="008303B5" w:rsidP="008303B5">
            <w:pPr>
              <w:autoSpaceDE w:val="0"/>
              <w:autoSpaceDN w:val="0"/>
              <w:adjustRightInd w:val="0"/>
              <w:spacing w:after="0" w:line="240" w:lineRule="auto"/>
              <w:jc w:val="both"/>
              <w:rPr>
                <w:rFonts w:ascii="Times New Roman" w:eastAsia="Calibri" w:hAnsi="Times New Roman" w:cs="Times New Roman"/>
                <w:lang w:eastAsia="ru-RU"/>
              </w:rPr>
            </w:pPr>
          </w:p>
          <w:p w:rsidR="008303B5" w:rsidRDefault="008303B5" w:rsidP="008303B5">
            <w:pPr>
              <w:autoSpaceDE w:val="0"/>
              <w:autoSpaceDN w:val="0"/>
              <w:adjustRightInd w:val="0"/>
              <w:spacing w:after="0" w:line="240" w:lineRule="auto"/>
              <w:jc w:val="both"/>
              <w:rPr>
                <w:rFonts w:ascii="Times New Roman" w:eastAsia="Calibri" w:hAnsi="Times New Roman" w:cs="Times New Roman"/>
                <w:lang w:eastAsia="ru-RU"/>
              </w:rPr>
            </w:pPr>
          </w:p>
          <w:p w:rsidR="008303B5" w:rsidRPr="008303B5" w:rsidRDefault="008303B5" w:rsidP="008303B5">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8303B5">
              <w:rPr>
                <w:rFonts w:ascii="Times New Roman" w:eastAsia="Calibri" w:hAnsi="Times New Roman" w:cs="Times New Roman"/>
                <w:sz w:val="20"/>
                <w:szCs w:val="20"/>
                <w:lang w:eastAsia="ru-RU"/>
              </w:rPr>
              <w:t>94</w:t>
            </w:r>
            <w:r>
              <w:rPr>
                <w:rFonts w:ascii="Times New Roman" w:eastAsia="Calibri" w:hAnsi="Times New Roman" w:cs="Times New Roman"/>
                <w:sz w:val="20"/>
                <w:szCs w:val="20"/>
                <w:lang w:eastAsia="ru-RU"/>
              </w:rPr>
              <w:t xml:space="preserve"> чел.</w:t>
            </w:r>
          </w:p>
          <w:p w:rsidR="009B0DFD" w:rsidRPr="0083078D" w:rsidRDefault="008303B5" w:rsidP="008303B5">
            <w:pPr>
              <w:autoSpaceDE w:val="0"/>
              <w:autoSpaceDN w:val="0"/>
              <w:adjustRightInd w:val="0"/>
              <w:spacing w:after="0" w:line="240" w:lineRule="auto"/>
              <w:jc w:val="center"/>
              <w:rPr>
                <w:rFonts w:ascii="Times New Roman" w:eastAsia="Calibri" w:hAnsi="Times New Roman" w:cs="Times New Roman"/>
                <w:lang w:eastAsia="ru-RU"/>
              </w:rPr>
            </w:pPr>
            <w:r w:rsidRPr="008303B5">
              <w:rPr>
                <w:rFonts w:ascii="Times New Roman" w:eastAsia="Calibri" w:hAnsi="Times New Roman" w:cs="Times New Roman"/>
                <w:sz w:val="20"/>
                <w:szCs w:val="20"/>
                <w:lang w:eastAsia="ru-RU"/>
              </w:rPr>
              <w:t xml:space="preserve">12 </w:t>
            </w:r>
            <w:r>
              <w:rPr>
                <w:rFonts w:ascii="Times New Roman" w:eastAsia="Calibri" w:hAnsi="Times New Roman" w:cs="Times New Roman"/>
                <w:sz w:val="20"/>
                <w:szCs w:val="20"/>
                <w:lang w:eastAsia="ru-RU"/>
              </w:rPr>
              <w:t>мер.</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7.</w:t>
            </w:r>
          </w:p>
        </w:tc>
        <w:tc>
          <w:tcPr>
            <w:tcW w:w="2810"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jc w:val="both"/>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Доля объектов, доступных для инвалидов и маломобильных групп населения в сфере образования, от общего количества таких объектов</w:t>
            </w:r>
          </w:p>
        </w:tc>
        <w:tc>
          <w:tcPr>
            <w:tcW w:w="501"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spacing w:after="0" w:line="240" w:lineRule="auto"/>
              <w:ind w:right="34"/>
              <w:jc w:val="center"/>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процент</w:t>
            </w:r>
          </w:p>
        </w:tc>
        <w:tc>
          <w:tcPr>
            <w:tcW w:w="928" w:type="pct"/>
            <w:tcBorders>
              <w:top w:val="single" w:sz="4" w:space="0" w:color="auto"/>
              <w:left w:val="single" w:sz="4" w:space="0" w:color="auto"/>
              <w:bottom w:val="single" w:sz="4" w:space="0" w:color="auto"/>
              <w:right w:val="single" w:sz="4" w:space="0" w:color="auto"/>
            </w:tcBorders>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УО (подведомственные учреждения)</w:t>
            </w:r>
          </w:p>
        </w:tc>
        <w:tc>
          <w:tcPr>
            <w:tcW w:w="606" w:type="pct"/>
            <w:tcBorders>
              <w:top w:val="single" w:sz="4" w:space="0" w:color="auto"/>
              <w:left w:val="single" w:sz="4" w:space="0" w:color="auto"/>
              <w:bottom w:val="single" w:sz="4" w:space="0" w:color="auto"/>
              <w:right w:val="single" w:sz="4" w:space="0" w:color="auto"/>
            </w:tcBorders>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100</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8.</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объектов, доступных для инвалидов и маломобильных групп населения в сфере культуры, от общего количества таких объектов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(подведомственные учреждения)</w:t>
            </w:r>
          </w:p>
        </w:tc>
        <w:tc>
          <w:tcPr>
            <w:tcW w:w="606" w:type="pct"/>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10</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10.</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Доля объектов, доступных для инвалидов и маломобильных групп населения в сфере физической культуры и спорта, от общего количества таких объектов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процент</w:t>
            </w:r>
          </w:p>
        </w:tc>
        <w:tc>
          <w:tcPr>
            <w:tcW w:w="928"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(подведомственные учреждения</w:t>
            </w:r>
            <w:r w:rsidRPr="00631FFA">
              <w:rPr>
                <w:rFonts w:ascii="Times New Roman" w:eastAsia="Times New Roman" w:hAnsi="Times New Roman" w:cs="Times New Roman"/>
                <w:sz w:val="20"/>
                <w:szCs w:val="20"/>
                <w:lang w:eastAsia="ru-RU"/>
              </w:rPr>
              <w:t xml:space="preserve"> в сфере физической культуры и спорта</w:t>
            </w:r>
            <w:r w:rsidRPr="00631FFA">
              <w:rPr>
                <w:rFonts w:ascii="Times New Roman" w:eastAsia="Calibri" w:hAnsi="Times New Roman" w:cs="Times New Roman"/>
                <w:sz w:val="20"/>
                <w:szCs w:val="20"/>
                <w:lang w:eastAsia="ru-RU"/>
              </w:rPr>
              <w:t>)</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100</w:t>
            </w:r>
          </w:p>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11.</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Доля объектов, доступных для инвалидов и маломобильных групп населения в сфере торговли, от общего количества таких объектов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процент</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УИДиРП</w:t>
            </w:r>
            <w:proofErr w:type="spellEnd"/>
          </w:p>
        </w:tc>
        <w:tc>
          <w:tcPr>
            <w:tcW w:w="606" w:type="pct"/>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100</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12.</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Доля объектов, доступных для инвалидов и маломобильных групп населения в сфере общественного питания, от общего количества таких объектов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процент</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УИДиРП</w:t>
            </w:r>
            <w:proofErr w:type="spellEnd"/>
          </w:p>
        </w:tc>
        <w:tc>
          <w:tcPr>
            <w:tcW w:w="606" w:type="pct"/>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100</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13.</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обследованных жилых помещений инвалидов комиссией во исполнение постановления правительства Российской Федерации от 09.07.2016 №649 «О мерах по приспособлению жилых помещений и общего имущества в многоквартирном доме с учетом потребностей инвалидов»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Муниципальная комиссия по обследованию жилых помещений инвалидов и общего имущества в многоквартирных домах, в которых проживают инвалиды</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12</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14.</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жилых помещений, приспособленных в отчетном году для инвалидов, из числа обследованных комиссией во исполнение постановления правительства Российской Федерации от 09.07.2016 №649 «О мерах по приспособлению жилых помещений и общего имущества в многоквартирном доме с учетом потребностей инвалидов»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единиц/прирост к предыдущему году, 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Муниципальная комиссия по обследованию жилых помещений инвалидов и общего имущества в многоквартирных домах, в которых проживают инвалиды</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7</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15.</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Times New Roman" w:hAnsi="Times New Roman" w:cs="Times New Roman"/>
                <w:sz w:val="20"/>
                <w:szCs w:val="20"/>
                <w:lang w:eastAsia="ru-RU"/>
              </w:rPr>
            </w:pPr>
            <w:r w:rsidRPr="00631FFA">
              <w:rPr>
                <w:rFonts w:ascii="Times New Roman" w:eastAsia="Times New Roman" w:hAnsi="Times New Roman" w:cs="Times New Roman"/>
                <w:sz w:val="20"/>
                <w:szCs w:val="20"/>
                <w:lang w:eastAsia="ru-RU"/>
              </w:rPr>
              <w:t>Доля инвалидов, участвовавших в спортивных мероприятий на 1 января текущего года, от общего количества инвалидов в городе Когалыме</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процент</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(подведомственные учреждения</w:t>
            </w:r>
            <w:r w:rsidRPr="00631FFA">
              <w:rPr>
                <w:rFonts w:ascii="Times New Roman" w:eastAsia="Times New Roman" w:hAnsi="Times New Roman" w:cs="Times New Roman"/>
                <w:sz w:val="20"/>
                <w:szCs w:val="20"/>
                <w:lang w:eastAsia="ru-RU"/>
              </w:rPr>
              <w:t xml:space="preserve"> в сфере физической культуры и спорта</w:t>
            </w:r>
            <w:r w:rsidRPr="00631FFA">
              <w:rPr>
                <w:rFonts w:ascii="Times New Roman" w:eastAsia="Calibri" w:hAnsi="Times New Roman" w:cs="Times New Roman"/>
                <w:sz w:val="20"/>
                <w:szCs w:val="20"/>
                <w:lang w:eastAsia="ru-RU"/>
              </w:rPr>
              <w:t>)</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94</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16.</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 xml:space="preserve">Количество объектов, на которых оказываются услуги инвалидам с помощью </w:t>
            </w:r>
            <w:proofErr w:type="spellStart"/>
            <w:r w:rsidRPr="00631FFA">
              <w:rPr>
                <w:rFonts w:ascii="Times New Roman" w:eastAsia="Calibri" w:hAnsi="Times New Roman" w:cs="Times New Roman"/>
                <w:sz w:val="20"/>
                <w:szCs w:val="20"/>
                <w:lang w:eastAsia="ru-RU"/>
              </w:rPr>
              <w:t>сурдоперевода</w:t>
            </w:r>
            <w:proofErr w:type="spellEnd"/>
            <w:r w:rsidRPr="00631FFA">
              <w:rPr>
                <w:rFonts w:ascii="Times New Roman" w:eastAsia="Calibri" w:hAnsi="Times New Roman" w:cs="Times New Roman"/>
                <w:sz w:val="20"/>
                <w:szCs w:val="20"/>
                <w:lang w:eastAsia="ru-RU"/>
              </w:rPr>
              <w:t xml:space="preserve"> на 1 января текущего года, от общего количества таких объектов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Структурные подразделения Администрации города Когалыма, подведомственные учреждения</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2/3</w:t>
            </w:r>
          </w:p>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17.</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 xml:space="preserve">Количество услуг, предоставляемых инвалидам с сопровождением ассистента-помощника (ситуационная помощь), от общего количества предоставляемых услуг </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Структурные подразделения Администрации города Когалыма (подведомственные учреждения)</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0/3</w:t>
            </w:r>
          </w:p>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18.</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органов и организаций, предоставляющих услуги, официальный сайт которых адаптирован для лиц с нарушением зрения (слабовидящих), от общего количества органов и организаций, предоставляющих услуги</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 xml:space="preserve">УО, </w:t>
            </w: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УОДОМС (подведомственные учреждения)</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19/19</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19.</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инвалидов, получивших услугу «тревожная кнопка» на 1 января текущего года, от общего числа обратившихся за данной услугой</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 xml:space="preserve">УО, </w:t>
            </w: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УОДОМС, </w:t>
            </w:r>
            <w:proofErr w:type="spellStart"/>
            <w:r w:rsidRPr="00631FFA">
              <w:rPr>
                <w:rFonts w:ascii="Times New Roman" w:eastAsia="Calibri" w:hAnsi="Times New Roman" w:cs="Times New Roman"/>
                <w:sz w:val="20"/>
                <w:szCs w:val="20"/>
                <w:lang w:eastAsia="ru-RU"/>
              </w:rPr>
              <w:t>УИДиРП</w:t>
            </w:r>
            <w:proofErr w:type="spellEnd"/>
            <w:r w:rsidRPr="00631FFA">
              <w:rPr>
                <w:rFonts w:ascii="Times New Roman" w:eastAsia="Calibri" w:hAnsi="Times New Roman" w:cs="Times New Roman"/>
                <w:sz w:val="20"/>
                <w:szCs w:val="20"/>
                <w:lang w:eastAsia="ru-RU"/>
              </w:rPr>
              <w:t xml:space="preserve"> (подведомственные учреждения)</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19/19</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20.</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учреждений культуры, оснащенных возможностью виртуальных просмотров на 1 января текущего года, от общего количества учреждений культуры</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(подведомственные учреждения в сфере культуры)</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0/0</w:t>
            </w: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21.</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местных электронных библиотек и библиотечного обслуживания, доступных для инвалидов на 1 января текущего года, от общего количества библиотек</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xml:space="preserve"> (подведомственные учреждения в сфере культуры)</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4/4</w:t>
            </w:r>
          </w:p>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p>
        </w:tc>
      </w:tr>
      <w:tr w:rsidR="009B0DFD" w:rsidRPr="00F66E8A"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22.</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детей-инвалидов, принявших участие в различных конкурсах (танцевальных, музыкальных, художественных и др.) на 1 января текущего года, от общего количества проведенных конкурсов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631FFA">
              <w:rPr>
                <w:rFonts w:ascii="Times New Roman" w:eastAsia="Calibri" w:hAnsi="Times New Roman" w:cs="Times New Roman"/>
                <w:sz w:val="20"/>
                <w:szCs w:val="20"/>
                <w:lang w:eastAsia="ru-RU"/>
              </w:rPr>
              <w:t>УК</w:t>
            </w:r>
            <w:r>
              <w:rPr>
                <w:rFonts w:ascii="Times New Roman" w:eastAsia="Calibri" w:hAnsi="Times New Roman" w:cs="Times New Roman"/>
                <w:sz w:val="20"/>
                <w:szCs w:val="20"/>
                <w:lang w:eastAsia="ru-RU"/>
              </w:rPr>
              <w:t>и</w:t>
            </w:r>
            <w:r w:rsidRPr="00631FFA">
              <w:rPr>
                <w:rFonts w:ascii="Times New Roman" w:eastAsia="Calibri" w:hAnsi="Times New Roman" w:cs="Times New Roman"/>
                <w:sz w:val="20"/>
                <w:szCs w:val="20"/>
                <w:lang w:eastAsia="ru-RU"/>
              </w:rPr>
              <w:t>С</w:t>
            </w:r>
            <w:proofErr w:type="spellEnd"/>
            <w:r w:rsidRPr="00631FFA">
              <w:rPr>
                <w:rFonts w:ascii="Times New Roman" w:eastAsia="Calibri" w:hAnsi="Times New Roman" w:cs="Times New Roman"/>
                <w:sz w:val="20"/>
                <w:szCs w:val="20"/>
                <w:lang w:eastAsia="ru-RU"/>
              </w:rPr>
              <w:t>, УО (подведомственные учреждения)</w:t>
            </w:r>
          </w:p>
        </w:tc>
        <w:tc>
          <w:tcPr>
            <w:tcW w:w="606" w:type="pct"/>
          </w:tcPr>
          <w:p w:rsidR="009B0DFD" w:rsidRPr="00F66E8A"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F66E8A">
              <w:rPr>
                <w:rFonts w:ascii="Times New Roman" w:eastAsia="Calibri" w:hAnsi="Times New Roman" w:cs="Times New Roman"/>
                <w:lang w:eastAsia="ru-RU"/>
              </w:rPr>
              <w:t>75/19</w:t>
            </w:r>
          </w:p>
        </w:tc>
      </w:tr>
      <w:tr w:rsidR="009B0DFD" w:rsidRPr="00BF7AF2"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23.</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автомобильных стоянок с выделенными бесплатными парковочными местами для инвалидов на 1 января текущего года, от общего числа автомобильных стоянок</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МКУ «УКС и ЖКК </w:t>
            </w:r>
            <w:proofErr w:type="spellStart"/>
            <w:r>
              <w:rPr>
                <w:rFonts w:ascii="Times New Roman" w:eastAsia="Calibri" w:hAnsi="Times New Roman" w:cs="Times New Roman"/>
                <w:sz w:val="20"/>
                <w:szCs w:val="20"/>
                <w:lang w:eastAsia="ru-RU"/>
              </w:rPr>
              <w:t>г.Когалыма</w:t>
            </w:r>
            <w:proofErr w:type="spellEnd"/>
            <w:r>
              <w:rPr>
                <w:rFonts w:ascii="Times New Roman" w:eastAsia="Calibri" w:hAnsi="Times New Roman" w:cs="Times New Roman"/>
                <w:sz w:val="20"/>
                <w:szCs w:val="20"/>
                <w:lang w:eastAsia="ru-RU"/>
              </w:rPr>
              <w:t>»</w:t>
            </w:r>
          </w:p>
        </w:tc>
        <w:tc>
          <w:tcPr>
            <w:tcW w:w="606" w:type="pct"/>
          </w:tcPr>
          <w:p w:rsidR="009B0DFD" w:rsidRPr="00BF7AF2" w:rsidRDefault="009B0DFD" w:rsidP="009B0DFD">
            <w:pPr>
              <w:autoSpaceDE w:val="0"/>
              <w:autoSpaceDN w:val="0"/>
              <w:adjustRightInd w:val="0"/>
              <w:spacing w:after="0" w:line="240" w:lineRule="auto"/>
              <w:jc w:val="center"/>
              <w:rPr>
                <w:rFonts w:ascii="Times New Roman" w:eastAsia="Calibri" w:hAnsi="Times New Roman" w:cs="Times New Roman"/>
                <w:highlight w:val="cyan"/>
                <w:lang w:eastAsia="ru-RU"/>
              </w:rPr>
            </w:pPr>
            <w:r>
              <w:rPr>
                <w:rFonts w:ascii="Times New Roman" w:eastAsia="Calibri" w:hAnsi="Times New Roman" w:cs="Times New Roman"/>
                <w:lang w:eastAsia="ru-RU"/>
              </w:rPr>
              <w:t>19/67</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24.</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Количество улиц в городской среде, адаптированных для передвижения инвалидов (звуковое сопровождение светофоров, бордюров, тактильная плитка на переходах, надписи шрифтом Брайля на табличках, пандусы и др., от общего числа улиц</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единиц/единиц</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МКУ «УКС и ЖКК </w:t>
            </w:r>
            <w:proofErr w:type="spellStart"/>
            <w:r>
              <w:rPr>
                <w:rFonts w:ascii="Times New Roman" w:eastAsia="Calibri" w:hAnsi="Times New Roman" w:cs="Times New Roman"/>
                <w:sz w:val="20"/>
                <w:szCs w:val="20"/>
                <w:lang w:eastAsia="ru-RU"/>
              </w:rPr>
              <w:t>г.Когалыма</w:t>
            </w:r>
            <w:proofErr w:type="spellEnd"/>
            <w:r>
              <w:rPr>
                <w:rFonts w:ascii="Times New Roman" w:eastAsia="Calibri" w:hAnsi="Times New Roman" w:cs="Times New Roman"/>
                <w:sz w:val="20"/>
                <w:szCs w:val="20"/>
                <w:lang w:eastAsia="ru-RU"/>
              </w:rPr>
              <w:t>»</w:t>
            </w:r>
          </w:p>
        </w:tc>
        <w:tc>
          <w:tcPr>
            <w:tcW w:w="606" w:type="pct"/>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53/66</w:t>
            </w:r>
          </w:p>
        </w:tc>
      </w:tr>
      <w:tr w:rsidR="009B0DFD" w:rsidRPr="0083078D" w:rsidTr="009B0DFD">
        <w:tc>
          <w:tcPr>
            <w:tcW w:w="155" w:type="pct"/>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25.</w:t>
            </w:r>
          </w:p>
        </w:tc>
        <w:tc>
          <w:tcPr>
            <w:tcW w:w="2810" w:type="pct"/>
            <w:vAlign w:val="center"/>
          </w:tcPr>
          <w:p w:rsidR="009B0DFD" w:rsidRPr="00631FFA" w:rsidRDefault="009B0DFD" w:rsidP="009B0DFD">
            <w:pPr>
              <w:autoSpaceDE w:val="0"/>
              <w:autoSpaceDN w:val="0"/>
              <w:adjustRightInd w:val="0"/>
              <w:spacing w:after="0" w:line="240" w:lineRule="auto"/>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Доля единиц транспорта, приспособленных для использования инвалидами, от общего числа соответствующих транспортных средств</w:t>
            </w:r>
          </w:p>
        </w:tc>
        <w:tc>
          <w:tcPr>
            <w:tcW w:w="501"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31FFA">
              <w:rPr>
                <w:rFonts w:ascii="Times New Roman" w:eastAsia="Calibri" w:hAnsi="Times New Roman" w:cs="Times New Roman"/>
                <w:sz w:val="20"/>
                <w:szCs w:val="20"/>
                <w:lang w:eastAsia="ru-RU"/>
              </w:rPr>
              <w:t>процент</w:t>
            </w:r>
          </w:p>
        </w:tc>
        <w:tc>
          <w:tcPr>
            <w:tcW w:w="928" w:type="pct"/>
            <w:vAlign w:val="center"/>
          </w:tcPr>
          <w:p w:rsidR="009B0DFD" w:rsidRPr="00631FFA" w:rsidRDefault="009B0DFD" w:rsidP="009B0DFD">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МКУ «УКС и ЖКК </w:t>
            </w:r>
            <w:proofErr w:type="spellStart"/>
            <w:r>
              <w:rPr>
                <w:rFonts w:ascii="Times New Roman" w:eastAsia="Calibri" w:hAnsi="Times New Roman" w:cs="Times New Roman"/>
                <w:sz w:val="20"/>
                <w:szCs w:val="20"/>
                <w:lang w:eastAsia="ru-RU"/>
              </w:rPr>
              <w:t>г.Когалыма</w:t>
            </w:r>
            <w:proofErr w:type="spellEnd"/>
            <w:r>
              <w:rPr>
                <w:rFonts w:ascii="Times New Roman" w:eastAsia="Calibri" w:hAnsi="Times New Roman" w:cs="Times New Roman"/>
                <w:sz w:val="20"/>
                <w:szCs w:val="20"/>
                <w:lang w:eastAsia="ru-RU"/>
              </w:rPr>
              <w:t>»</w:t>
            </w:r>
          </w:p>
        </w:tc>
        <w:tc>
          <w:tcPr>
            <w:tcW w:w="606" w:type="pct"/>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28,6</w:t>
            </w:r>
          </w:p>
        </w:tc>
      </w:tr>
    </w:tbl>
    <w:p w:rsidR="006026BD" w:rsidRDefault="006026BD" w:rsidP="002B7EAA">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p w:rsidR="00534386" w:rsidRPr="00ED3910" w:rsidRDefault="006026BD" w:rsidP="00534386">
      <w:pPr>
        <w:autoSpaceDE w:val="0"/>
        <w:autoSpaceDN w:val="0"/>
        <w:adjustRightInd w:val="0"/>
        <w:spacing w:after="0" w:line="240" w:lineRule="auto"/>
        <w:ind w:left="7788" w:firstLine="708"/>
        <w:jc w:val="center"/>
        <w:rPr>
          <w:rFonts w:ascii="Times New Roman" w:eastAsia="Times New Roman" w:hAnsi="Times New Roman" w:cs="Times New Roman"/>
          <w:sz w:val="26"/>
          <w:szCs w:val="26"/>
          <w:lang w:eastAsia="ru-RU"/>
        </w:rPr>
      </w:pPr>
      <w:r w:rsidRPr="00ED3910">
        <w:rPr>
          <w:rFonts w:ascii="Times New Roman" w:eastAsia="Times New Roman" w:hAnsi="Times New Roman" w:cs="Times New Roman"/>
          <w:sz w:val="26"/>
          <w:szCs w:val="26"/>
          <w:lang w:eastAsia="ru-RU"/>
        </w:rPr>
        <w:t>Т</w:t>
      </w:r>
      <w:r w:rsidR="00534386" w:rsidRPr="00ED3910">
        <w:rPr>
          <w:rFonts w:ascii="Times New Roman" w:eastAsia="Times New Roman" w:hAnsi="Times New Roman" w:cs="Times New Roman"/>
          <w:sz w:val="26"/>
          <w:szCs w:val="26"/>
          <w:lang w:eastAsia="ru-RU"/>
        </w:rPr>
        <w:t xml:space="preserve">аблица </w:t>
      </w:r>
      <w:r w:rsidR="00570CFF" w:rsidRPr="00ED3910">
        <w:rPr>
          <w:rFonts w:ascii="Times New Roman" w:eastAsia="Times New Roman" w:hAnsi="Times New Roman" w:cs="Times New Roman"/>
          <w:sz w:val="26"/>
          <w:szCs w:val="26"/>
          <w:lang w:eastAsia="ru-RU"/>
        </w:rPr>
        <w:t>15</w:t>
      </w:r>
    </w:p>
    <w:p w:rsidR="006026BD" w:rsidRPr="00ED3910" w:rsidRDefault="006026BD" w:rsidP="00534386">
      <w:pPr>
        <w:autoSpaceDE w:val="0"/>
        <w:autoSpaceDN w:val="0"/>
        <w:adjustRightInd w:val="0"/>
        <w:spacing w:after="0" w:line="240" w:lineRule="auto"/>
        <w:ind w:left="7788" w:firstLine="708"/>
        <w:jc w:val="center"/>
        <w:rPr>
          <w:rFonts w:ascii="Times New Roman" w:eastAsia="Times New Roman" w:hAnsi="Times New Roman" w:cs="Times New Roman"/>
          <w:sz w:val="26"/>
          <w:szCs w:val="26"/>
          <w:lang w:eastAsia="ru-RU"/>
        </w:rPr>
      </w:pPr>
    </w:p>
    <w:p w:rsidR="00570CFF" w:rsidRPr="003955A4" w:rsidRDefault="00570CFF" w:rsidP="00570CFF">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П</w:t>
      </w:r>
      <w:r w:rsidRPr="003955A4">
        <w:rPr>
          <w:rFonts w:ascii="Times New Roman" w:eastAsia="Calibri" w:hAnsi="Times New Roman" w:cs="Times New Roman"/>
          <w:b/>
          <w:sz w:val="26"/>
          <w:szCs w:val="26"/>
          <w:lang w:eastAsia="ru-RU"/>
        </w:rPr>
        <w:t>овышени</w:t>
      </w:r>
      <w:r>
        <w:rPr>
          <w:rFonts w:ascii="Times New Roman" w:eastAsia="Calibri" w:hAnsi="Times New Roman" w:cs="Times New Roman"/>
          <w:b/>
          <w:sz w:val="26"/>
          <w:szCs w:val="26"/>
          <w:lang w:eastAsia="ru-RU"/>
        </w:rPr>
        <w:t>е</w:t>
      </w:r>
      <w:r w:rsidRPr="003955A4">
        <w:rPr>
          <w:rFonts w:ascii="Times New Roman" w:eastAsia="Calibri" w:hAnsi="Times New Roman" w:cs="Times New Roman"/>
          <w:b/>
          <w:sz w:val="26"/>
          <w:szCs w:val="26"/>
          <w:lang w:eastAsia="ru-RU"/>
        </w:rPr>
        <w:t xml:space="preserve"> значений показателей </w:t>
      </w:r>
      <w:r>
        <w:rPr>
          <w:rFonts w:ascii="Times New Roman" w:eastAsia="Calibri" w:hAnsi="Times New Roman" w:cs="Times New Roman"/>
          <w:b/>
          <w:sz w:val="26"/>
          <w:szCs w:val="26"/>
          <w:lang w:eastAsia="ru-RU"/>
        </w:rPr>
        <w:t xml:space="preserve">доступности для инвалидов </w:t>
      </w:r>
      <w:r w:rsidRPr="003955A4">
        <w:rPr>
          <w:rFonts w:ascii="Times New Roman" w:eastAsia="Calibri" w:hAnsi="Times New Roman" w:cs="Times New Roman"/>
          <w:b/>
          <w:sz w:val="26"/>
          <w:szCs w:val="26"/>
          <w:lang w:eastAsia="ru-RU"/>
        </w:rPr>
        <w:t>объектов и услуг на территории города Когалыма до 2030 года</w:t>
      </w:r>
    </w:p>
    <w:p w:rsidR="00570CFF" w:rsidRPr="003955A4" w:rsidRDefault="00570CFF" w:rsidP="00570CFF">
      <w:pPr>
        <w:autoSpaceDE w:val="0"/>
        <w:autoSpaceDN w:val="0"/>
        <w:adjustRightInd w:val="0"/>
        <w:spacing w:after="0" w:line="240" w:lineRule="auto"/>
        <w:ind w:right="-284"/>
        <w:jc w:val="center"/>
        <w:rPr>
          <w:rFonts w:ascii="Times New Roman" w:eastAsia="Calibri" w:hAnsi="Times New Roman" w:cs="Times New Roman"/>
          <w:sz w:val="24"/>
          <w:szCs w:val="24"/>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1"/>
        <w:gridCol w:w="29"/>
        <w:gridCol w:w="3346"/>
        <w:gridCol w:w="1202"/>
        <w:gridCol w:w="694"/>
        <w:gridCol w:w="696"/>
        <w:gridCol w:w="1067"/>
        <w:gridCol w:w="1122"/>
        <w:gridCol w:w="1624"/>
      </w:tblGrid>
      <w:tr w:rsidR="00570CFF" w:rsidRPr="0083078D" w:rsidTr="003B0E1F">
        <w:trPr>
          <w:trHeight w:val="373"/>
        </w:trPr>
        <w:tc>
          <w:tcPr>
            <w:tcW w:w="221" w:type="pct"/>
            <w:gridSpan w:val="2"/>
            <w:vMerge w:val="restar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w:t>
            </w:r>
          </w:p>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п/п</w:t>
            </w:r>
          </w:p>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
        </w:tc>
        <w:tc>
          <w:tcPr>
            <w:tcW w:w="1640" w:type="pct"/>
            <w:vMerge w:val="restar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Наименование показателя доступности для инвалидов приоритетных объектов и услуг</w:t>
            </w:r>
          </w:p>
        </w:tc>
        <w:tc>
          <w:tcPr>
            <w:tcW w:w="589" w:type="pct"/>
            <w:vMerge w:val="restar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Единица измерения</w:t>
            </w:r>
          </w:p>
        </w:tc>
        <w:tc>
          <w:tcPr>
            <w:tcW w:w="1754" w:type="pct"/>
            <w:gridSpan w:val="4"/>
            <w:vAlign w:val="center"/>
          </w:tcPr>
          <w:p w:rsidR="00570CFF"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 xml:space="preserve">Значение показателей </w:t>
            </w:r>
          </w:p>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по  годам</w:t>
            </w:r>
          </w:p>
        </w:tc>
        <w:tc>
          <w:tcPr>
            <w:tcW w:w="794" w:type="pct"/>
            <w:shd w:val="clear" w:color="auto" w:fill="auto"/>
            <w:vAlign w:val="center"/>
          </w:tcPr>
          <w:p w:rsidR="00570CFF" w:rsidRPr="0083078D" w:rsidRDefault="00570CFF" w:rsidP="000A1162">
            <w:r w:rsidRPr="0083078D">
              <w:rPr>
                <w:rFonts w:ascii="Times New Roman" w:eastAsia="Calibri" w:hAnsi="Times New Roman" w:cs="Times New Roman"/>
                <w:lang w:eastAsia="ru-RU"/>
              </w:rPr>
              <w:t>Структурное подразделение, ответственное за мониторинг и достижение запланированных значений показателей доступности для инвалидов объектов и услуг</w:t>
            </w:r>
          </w:p>
        </w:tc>
      </w:tr>
      <w:tr w:rsidR="00570CFF" w:rsidRPr="0083078D" w:rsidTr="003B0E1F">
        <w:tc>
          <w:tcPr>
            <w:tcW w:w="221" w:type="pct"/>
            <w:gridSpan w:val="2"/>
            <w:vMerge/>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
        </w:tc>
        <w:tc>
          <w:tcPr>
            <w:tcW w:w="1640" w:type="pct"/>
            <w:vMerge/>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
        </w:tc>
        <w:tc>
          <w:tcPr>
            <w:tcW w:w="589" w:type="pct"/>
            <w:vMerge/>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
        </w:tc>
        <w:tc>
          <w:tcPr>
            <w:tcW w:w="340" w:type="pct"/>
            <w:vAlign w:val="center"/>
          </w:tcPr>
          <w:p w:rsidR="00570CFF" w:rsidRPr="0083078D" w:rsidRDefault="00570CFF" w:rsidP="000A1162">
            <w:pPr>
              <w:autoSpaceDE w:val="0"/>
              <w:autoSpaceDN w:val="0"/>
              <w:adjustRightInd w:val="0"/>
              <w:spacing w:after="0" w:line="240" w:lineRule="auto"/>
              <w:ind w:right="-5"/>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2021 </w:t>
            </w:r>
          </w:p>
        </w:tc>
        <w:tc>
          <w:tcPr>
            <w:tcW w:w="341"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2022</w:t>
            </w:r>
          </w:p>
        </w:tc>
        <w:tc>
          <w:tcPr>
            <w:tcW w:w="523"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2023</w:t>
            </w:r>
          </w:p>
        </w:tc>
        <w:tc>
          <w:tcPr>
            <w:tcW w:w="550"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2024</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w:t>
            </w:r>
          </w:p>
        </w:tc>
        <w:tc>
          <w:tcPr>
            <w:tcW w:w="1640" w:type="pct"/>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Доля объектов, доступных для инвалидов и маломобильных групп населения в сфере торговли, от общего числа таких объектов</w:t>
            </w:r>
          </w:p>
        </w:tc>
        <w:tc>
          <w:tcPr>
            <w:tcW w:w="589"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3/3</w:t>
            </w:r>
          </w:p>
        </w:tc>
        <w:tc>
          <w:tcPr>
            <w:tcW w:w="341" w:type="pct"/>
            <w:vAlign w:val="center"/>
          </w:tcPr>
          <w:p w:rsidR="00570CFF" w:rsidRDefault="00570CFF" w:rsidP="000A1162">
            <w:pPr>
              <w:jc w:val="center"/>
            </w:pPr>
            <w:r w:rsidRPr="00F44738">
              <w:rPr>
                <w:rFonts w:ascii="Times New Roman" w:eastAsia="Calibri" w:hAnsi="Times New Roman" w:cs="Times New Roman"/>
                <w:lang w:eastAsia="ru-RU"/>
              </w:rPr>
              <w:t>3/3</w:t>
            </w:r>
          </w:p>
        </w:tc>
        <w:tc>
          <w:tcPr>
            <w:tcW w:w="523" w:type="pct"/>
            <w:vAlign w:val="center"/>
          </w:tcPr>
          <w:p w:rsidR="00570CFF" w:rsidRDefault="00570CFF" w:rsidP="000A1162">
            <w:pPr>
              <w:jc w:val="center"/>
            </w:pPr>
            <w:r w:rsidRPr="00F44738">
              <w:rPr>
                <w:rFonts w:ascii="Times New Roman" w:eastAsia="Calibri" w:hAnsi="Times New Roman" w:cs="Times New Roman"/>
                <w:lang w:eastAsia="ru-RU"/>
              </w:rPr>
              <w:t>3/3</w:t>
            </w:r>
          </w:p>
        </w:tc>
        <w:tc>
          <w:tcPr>
            <w:tcW w:w="55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2/2</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УИДиРП</w:t>
            </w:r>
            <w:proofErr w:type="spellEnd"/>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w:t>
            </w:r>
          </w:p>
        </w:tc>
        <w:tc>
          <w:tcPr>
            <w:tcW w:w="1640" w:type="pct"/>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Доля объектов, доступных для инвалидов и маломобильных групп населения в сфере общественного питания, от общего числа таких объектов</w:t>
            </w:r>
          </w:p>
        </w:tc>
        <w:tc>
          <w:tcPr>
            <w:tcW w:w="589"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7/7</w:t>
            </w:r>
          </w:p>
        </w:tc>
        <w:tc>
          <w:tcPr>
            <w:tcW w:w="341" w:type="pct"/>
            <w:vAlign w:val="center"/>
          </w:tcPr>
          <w:p w:rsidR="00570CFF" w:rsidRDefault="00570CFF" w:rsidP="000A1162">
            <w:pPr>
              <w:jc w:val="center"/>
            </w:pPr>
            <w:r w:rsidRPr="00923EA9">
              <w:rPr>
                <w:rFonts w:ascii="Times New Roman" w:eastAsia="Calibri" w:hAnsi="Times New Roman" w:cs="Times New Roman"/>
                <w:lang w:eastAsia="ru-RU"/>
              </w:rPr>
              <w:t>7/7</w:t>
            </w:r>
          </w:p>
        </w:tc>
        <w:tc>
          <w:tcPr>
            <w:tcW w:w="523" w:type="pct"/>
            <w:vAlign w:val="center"/>
          </w:tcPr>
          <w:p w:rsidR="00570CFF" w:rsidRDefault="00570CFF" w:rsidP="000A1162">
            <w:pPr>
              <w:jc w:val="center"/>
            </w:pPr>
            <w:r w:rsidRPr="00923EA9">
              <w:rPr>
                <w:rFonts w:ascii="Times New Roman" w:eastAsia="Calibri" w:hAnsi="Times New Roman" w:cs="Times New Roman"/>
                <w:lang w:eastAsia="ru-RU"/>
              </w:rPr>
              <w:t>7/7</w:t>
            </w:r>
          </w:p>
        </w:tc>
        <w:tc>
          <w:tcPr>
            <w:tcW w:w="55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923EA9">
              <w:rPr>
                <w:rFonts w:ascii="Times New Roman" w:eastAsia="Calibri" w:hAnsi="Times New Roman" w:cs="Times New Roman"/>
                <w:lang w:eastAsia="ru-RU"/>
              </w:rPr>
              <w:t>7/7</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УИДиРП</w:t>
            </w:r>
            <w:proofErr w:type="spellEnd"/>
          </w:p>
        </w:tc>
      </w:tr>
      <w:tr w:rsidR="009B0DFD" w:rsidRPr="0083078D" w:rsidTr="003B0E1F">
        <w:tc>
          <w:tcPr>
            <w:tcW w:w="221" w:type="pct"/>
            <w:gridSpan w:val="2"/>
            <w:vAlign w:val="center"/>
          </w:tcPr>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3.</w:t>
            </w:r>
          </w:p>
        </w:tc>
        <w:tc>
          <w:tcPr>
            <w:tcW w:w="1640" w:type="pct"/>
            <w:tcBorders>
              <w:top w:val="single" w:sz="4" w:space="0" w:color="auto"/>
              <w:left w:val="single" w:sz="4" w:space="0" w:color="auto"/>
              <w:bottom w:val="single" w:sz="4" w:space="0" w:color="auto"/>
              <w:right w:val="single" w:sz="4" w:space="0" w:color="auto"/>
            </w:tcBorders>
            <w:shd w:val="clear" w:color="auto" w:fill="auto"/>
          </w:tcPr>
          <w:p w:rsidR="009B0DFD" w:rsidRPr="00ED3910" w:rsidRDefault="009B0DFD" w:rsidP="009B0DFD">
            <w:pPr>
              <w:spacing w:after="0" w:line="240" w:lineRule="auto"/>
              <w:jc w:val="both"/>
              <w:rPr>
                <w:rFonts w:ascii="Times New Roman" w:eastAsia="Times New Roman" w:hAnsi="Times New Roman" w:cs="Times New Roman"/>
                <w:lang w:eastAsia="ru-RU"/>
              </w:rPr>
            </w:pPr>
            <w:r w:rsidRPr="00ED3910">
              <w:rPr>
                <w:rFonts w:ascii="Times New Roman" w:eastAsia="Times New Roman" w:hAnsi="Times New Roman" w:cs="Times New Roman"/>
                <w:lang w:eastAsia="ru-RU"/>
              </w:rPr>
              <w:t>Удельный вес мероприятий в сфере культуры, проведенных в отчетном году с участием инвалидов, от общего количества таких мероприятий</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9B0DFD" w:rsidRPr="00ED3910" w:rsidRDefault="009B0DFD" w:rsidP="009B0DFD">
            <w:pPr>
              <w:tabs>
                <w:tab w:val="center" w:pos="584"/>
                <w:tab w:val="left" w:pos="1095"/>
              </w:tabs>
              <w:spacing w:after="0" w:line="240" w:lineRule="auto"/>
              <w:ind w:right="34"/>
              <w:jc w:val="center"/>
              <w:rPr>
                <w:rFonts w:ascii="Times New Roman" w:eastAsia="Times New Roman" w:hAnsi="Times New Roman" w:cs="Times New Roman"/>
                <w:lang w:eastAsia="ru-RU"/>
              </w:rPr>
            </w:pPr>
            <w:r w:rsidRPr="00ED3910">
              <w:rPr>
                <w:rFonts w:ascii="Times New Roman" w:eastAsia="Calibri" w:hAnsi="Times New Roman" w:cs="Times New Roman"/>
                <w:lang w:eastAsia="ru-RU"/>
              </w:rPr>
              <w:t>%</w:t>
            </w:r>
          </w:p>
        </w:tc>
        <w:tc>
          <w:tcPr>
            <w:tcW w:w="340" w:type="pct"/>
            <w:shd w:val="clear" w:color="auto" w:fill="auto"/>
            <w:vAlign w:val="center"/>
          </w:tcPr>
          <w:p w:rsidR="009B0DFD" w:rsidRPr="00ED3910" w:rsidRDefault="009B0DFD" w:rsidP="009B0DFD">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21</w:t>
            </w:r>
          </w:p>
        </w:tc>
        <w:tc>
          <w:tcPr>
            <w:tcW w:w="341" w:type="pct"/>
            <w:shd w:val="clear" w:color="auto" w:fill="auto"/>
            <w:vAlign w:val="center"/>
          </w:tcPr>
          <w:p w:rsidR="009B0DFD" w:rsidRPr="00ED3910" w:rsidRDefault="009B0DFD" w:rsidP="009B0DFD">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43</w:t>
            </w:r>
          </w:p>
        </w:tc>
        <w:tc>
          <w:tcPr>
            <w:tcW w:w="523" w:type="pct"/>
            <w:shd w:val="clear" w:color="auto" w:fill="auto"/>
            <w:vAlign w:val="center"/>
          </w:tcPr>
          <w:p w:rsidR="009B0DFD" w:rsidRPr="00ED3910" w:rsidRDefault="009B0DFD" w:rsidP="009B0DFD">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30,6</w:t>
            </w:r>
          </w:p>
        </w:tc>
        <w:tc>
          <w:tcPr>
            <w:tcW w:w="550" w:type="pct"/>
            <w:shd w:val="clear" w:color="auto" w:fill="auto"/>
            <w:vAlign w:val="center"/>
          </w:tcPr>
          <w:p w:rsidR="009B0DFD" w:rsidRPr="00ED3910" w:rsidRDefault="009B0DFD" w:rsidP="009B0DFD">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29,3</w:t>
            </w:r>
          </w:p>
        </w:tc>
        <w:tc>
          <w:tcPr>
            <w:tcW w:w="794" w:type="pct"/>
            <w:vAlign w:val="center"/>
          </w:tcPr>
          <w:p w:rsidR="009B0DF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p>
          <w:p w:rsidR="009B0DFD" w:rsidRPr="0083078D" w:rsidRDefault="009B0DFD" w:rsidP="009B0DFD">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 (подведомственные учреждения культуры)</w:t>
            </w:r>
          </w:p>
        </w:tc>
      </w:tr>
      <w:tr w:rsidR="00570CFF" w:rsidRPr="0083078D" w:rsidTr="003B0E1F">
        <w:trPr>
          <w:trHeight w:val="1380"/>
        </w:trPr>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4.</w:t>
            </w:r>
          </w:p>
        </w:tc>
        <w:tc>
          <w:tcPr>
            <w:tcW w:w="1640" w:type="pct"/>
            <w:tcBorders>
              <w:top w:val="single" w:sz="4" w:space="0" w:color="auto"/>
              <w:left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 xml:space="preserve">Удельный вес мероприятий в сфере физической культуры и спорта, от общего количества таких мероприятий, проведенных в отчётном году </w:t>
            </w:r>
          </w:p>
        </w:tc>
        <w:tc>
          <w:tcPr>
            <w:tcW w:w="589" w:type="pct"/>
            <w:tcBorders>
              <w:top w:val="single" w:sz="4" w:space="0" w:color="auto"/>
              <w:left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75</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100</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90</w:t>
            </w:r>
          </w:p>
        </w:tc>
        <w:tc>
          <w:tcPr>
            <w:tcW w:w="55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94</w:t>
            </w:r>
          </w:p>
        </w:tc>
        <w:tc>
          <w:tcPr>
            <w:tcW w:w="794" w:type="pct"/>
            <w:vAlign w:val="center"/>
          </w:tcPr>
          <w:p w:rsidR="00570CFF"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w:t>
            </w:r>
          </w:p>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(подведомственные учреждения физической культуры и спорта)</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5.</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Доля объектов в сфере образования, в которых обеспечиваются условия инклюзивного образования, индивидуальной мобильности инвалидов и возможность для самостоятельного их передвижения по объекту, от общего количества объектов, в которых инвалиды проходят обучение</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20</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20</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0E0A3A">
              <w:rPr>
                <w:rFonts w:ascii="Times New Roman" w:eastAsia="Calibri" w:hAnsi="Times New Roman" w:cs="Times New Roman"/>
                <w:sz w:val="24"/>
                <w:szCs w:val="24"/>
                <w:lang w:eastAsia="ru-RU"/>
              </w:rPr>
              <w:t>24</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sz w:val="24"/>
                <w:szCs w:val="24"/>
                <w:lang w:eastAsia="ru-RU"/>
              </w:rPr>
              <w:t>24</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w:t>
            </w:r>
            <w:r>
              <w:rPr>
                <w:rFonts w:ascii="Times New Roman" w:eastAsia="Calibri" w:hAnsi="Times New Roman" w:cs="Times New Roman"/>
                <w:lang w:eastAsia="ru-RU"/>
              </w:rPr>
              <w:t xml:space="preserve"> (подведомственные образовательные организации)</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6.</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 xml:space="preserve">Доля объектов в сфере образования, в которых созданы условия для обучения детей-инвалидов (адаптированные программы, дистанционное обучение, услуги </w:t>
            </w:r>
            <w:proofErr w:type="spellStart"/>
            <w:r w:rsidRPr="0083078D">
              <w:rPr>
                <w:rFonts w:ascii="Times New Roman" w:eastAsia="Times New Roman" w:hAnsi="Times New Roman" w:cs="Times New Roman"/>
                <w:lang w:eastAsia="ru-RU"/>
              </w:rPr>
              <w:t>сурдоперевода</w:t>
            </w:r>
            <w:proofErr w:type="spellEnd"/>
            <w:r w:rsidRPr="0083078D">
              <w:rPr>
                <w:rFonts w:ascii="Times New Roman" w:eastAsia="Times New Roman" w:hAnsi="Times New Roman" w:cs="Times New Roman"/>
                <w:lang w:eastAsia="ru-RU"/>
              </w:rPr>
              <w:t xml:space="preserve">, </w:t>
            </w:r>
            <w:proofErr w:type="spellStart"/>
            <w:r w:rsidRPr="0083078D">
              <w:rPr>
                <w:rFonts w:ascii="Times New Roman" w:eastAsia="Times New Roman" w:hAnsi="Times New Roman" w:cs="Times New Roman"/>
                <w:lang w:eastAsia="ru-RU"/>
              </w:rPr>
              <w:t>тифлосурдопереводчика</w:t>
            </w:r>
            <w:proofErr w:type="spellEnd"/>
            <w:r w:rsidRPr="0083078D">
              <w:rPr>
                <w:rFonts w:ascii="Times New Roman" w:eastAsia="Times New Roman" w:hAnsi="Times New Roman" w:cs="Times New Roman"/>
                <w:lang w:eastAsia="ru-RU"/>
              </w:rPr>
              <w:t xml:space="preserve"> и др.), от общего количества объектов на 1 января текущего года)</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100</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100</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100</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sz w:val="24"/>
                <w:szCs w:val="24"/>
                <w:lang w:eastAsia="ru-RU"/>
              </w:rPr>
              <w:t>100</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w:t>
            </w:r>
            <w:r>
              <w:rPr>
                <w:rFonts w:ascii="Times New Roman" w:eastAsia="Calibri" w:hAnsi="Times New Roman" w:cs="Times New Roman"/>
                <w:lang w:eastAsia="ru-RU"/>
              </w:rPr>
              <w:t xml:space="preserve"> (подведомственные образовательные организации)</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7.</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 xml:space="preserve">Доля дошкольных образовательных организаций, в которых создана универсальная </w:t>
            </w:r>
            <w:proofErr w:type="spellStart"/>
            <w:r w:rsidRPr="0083078D">
              <w:rPr>
                <w:rFonts w:ascii="Times New Roman" w:eastAsia="Times New Roman" w:hAnsi="Times New Roman" w:cs="Times New Roman"/>
                <w:lang w:eastAsia="ru-RU"/>
              </w:rPr>
              <w:t>безбарьерная</w:t>
            </w:r>
            <w:proofErr w:type="spellEnd"/>
            <w:r w:rsidRPr="0083078D">
              <w:rPr>
                <w:rFonts w:ascii="Times New Roman" w:eastAsia="Times New Roman" w:hAnsi="Times New Roman" w:cs="Times New Roman"/>
                <w:lang w:eastAsia="ru-RU"/>
              </w:rPr>
              <w:t xml:space="preserve"> среда для инклюзивного образования детей-инвалидов, от общего количества таких объектов на 1 января текущего года</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20</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20</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sz w:val="24"/>
                <w:szCs w:val="24"/>
                <w:lang w:eastAsia="ru-RU"/>
              </w:rPr>
              <w:t>23</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color w:val="000000" w:themeColor="text1"/>
                <w:sz w:val="24"/>
                <w:szCs w:val="24"/>
                <w:lang w:eastAsia="ru-RU"/>
              </w:rPr>
              <w:t xml:space="preserve"> 23</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 (подведомственные дошкольные образовательные организации)</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8.</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Удельный вес образовательных объектов, в которых одно из помещений предназначено для проведения массовых мероприятий, оборудовано индукционной петлей и звукоусиливающей аппаратурой, от общего количества образовательных объектов, на которых инвалидам предоставляются услуги</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4</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4</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4</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sz w:val="24"/>
                <w:szCs w:val="24"/>
                <w:lang w:eastAsia="ru-RU"/>
              </w:rPr>
              <w:t>100</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 (подведомственные образовательные организации)</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9.</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Доля инвалидов, участвовавших в спортивных мероприятиях на 1 января текущего года, от общего количества инвалидов</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F608D6" w:rsidRDefault="00570CFF" w:rsidP="000A1162">
            <w:pPr>
              <w:spacing w:after="0" w:line="240" w:lineRule="auto"/>
              <w:jc w:val="center"/>
              <w:rPr>
                <w:rFonts w:ascii="Times New Roman" w:eastAsia="Calibri" w:hAnsi="Times New Roman" w:cs="Times New Roman"/>
                <w:lang w:eastAsia="ru-RU"/>
              </w:rPr>
            </w:pPr>
            <w:r w:rsidRPr="00F608D6">
              <w:rPr>
                <w:rFonts w:ascii="Times New Roman" w:eastAsia="Calibri" w:hAnsi="Times New Roman" w:cs="Times New Roman"/>
                <w:lang w:eastAsia="ru-RU"/>
              </w:rPr>
              <w:t>60 человек</w:t>
            </w:r>
          </w:p>
        </w:tc>
        <w:tc>
          <w:tcPr>
            <w:tcW w:w="341" w:type="pct"/>
            <w:vAlign w:val="center"/>
          </w:tcPr>
          <w:p w:rsidR="00570CFF" w:rsidRPr="00F608D6" w:rsidRDefault="00570CFF" w:rsidP="000A1162">
            <w:pPr>
              <w:spacing w:after="0" w:line="240" w:lineRule="auto"/>
              <w:jc w:val="center"/>
              <w:rPr>
                <w:rFonts w:ascii="Times New Roman" w:eastAsia="Calibri" w:hAnsi="Times New Roman" w:cs="Times New Roman"/>
                <w:lang w:eastAsia="ru-RU"/>
              </w:rPr>
            </w:pPr>
            <w:r w:rsidRPr="00F608D6">
              <w:rPr>
                <w:rFonts w:ascii="Times New Roman" w:eastAsia="Calibri" w:hAnsi="Times New Roman" w:cs="Times New Roman"/>
                <w:lang w:eastAsia="ru-RU"/>
              </w:rPr>
              <w:t>150 человек</w:t>
            </w:r>
          </w:p>
        </w:tc>
        <w:tc>
          <w:tcPr>
            <w:tcW w:w="523" w:type="pct"/>
            <w:vAlign w:val="center"/>
          </w:tcPr>
          <w:p w:rsidR="00570CFF" w:rsidRPr="00F608D6" w:rsidRDefault="00570CFF" w:rsidP="000A1162">
            <w:pPr>
              <w:spacing w:after="0" w:line="240" w:lineRule="auto"/>
              <w:jc w:val="center"/>
              <w:rPr>
                <w:rFonts w:ascii="Times New Roman" w:eastAsia="Calibri" w:hAnsi="Times New Roman" w:cs="Times New Roman"/>
                <w:lang w:eastAsia="ru-RU"/>
              </w:rPr>
            </w:pPr>
            <w:r w:rsidRPr="00F608D6">
              <w:rPr>
                <w:rFonts w:ascii="Times New Roman" w:eastAsia="Calibri" w:hAnsi="Times New Roman" w:cs="Times New Roman"/>
                <w:lang w:val="en-US" w:eastAsia="ru-RU"/>
              </w:rPr>
              <w:t xml:space="preserve">129 </w:t>
            </w:r>
            <w:r w:rsidRPr="00F608D6">
              <w:rPr>
                <w:rFonts w:ascii="Times New Roman" w:eastAsia="Calibri" w:hAnsi="Times New Roman" w:cs="Times New Roman"/>
                <w:lang w:eastAsia="ru-RU"/>
              </w:rPr>
              <w:t>человек</w:t>
            </w:r>
          </w:p>
        </w:tc>
        <w:tc>
          <w:tcPr>
            <w:tcW w:w="55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0779E6">
              <w:rPr>
                <w:rFonts w:ascii="Times New Roman" w:eastAsia="Calibri" w:hAnsi="Times New Roman" w:cs="Times New Roman"/>
                <w:lang w:eastAsia="ru-RU"/>
              </w:rPr>
              <w:t>94 человека</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физической культуры и спорта)</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10.</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spacing w:val="-6"/>
                <w:lang w:eastAsia="ru-RU"/>
              </w:rPr>
            </w:pPr>
            <w:r w:rsidRPr="0083078D">
              <w:rPr>
                <w:rFonts w:ascii="Times New Roman" w:eastAsia="Times New Roman" w:hAnsi="Times New Roman" w:cs="Times New Roman"/>
                <w:spacing w:val="-6"/>
                <w:lang w:eastAsia="ru-RU"/>
              </w:rPr>
              <w:t xml:space="preserve">Удельный вес услуг, предоставляемых инвалидам с сопровождением </w:t>
            </w:r>
            <w:proofErr w:type="spellStart"/>
            <w:r w:rsidRPr="0083078D">
              <w:rPr>
                <w:rFonts w:ascii="Times New Roman" w:eastAsia="Times New Roman" w:hAnsi="Times New Roman" w:cs="Times New Roman"/>
                <w:spacing w:val="-6"/>
                <w:lang w:eastAsia="ru-RU"/>
              </w:rPr>
              <w:t>тьютора</w:t>
            </w:r>
            <w:proofErr w:type="spellEnd"/>
            <w:r w:rsidRPr="0083078D">
              <w:rPr>
                <w:rFonts w:ascii="Times New Roman" w:eastAsia="Times New Roman" w:hAnsi="Times New Roman" w:cs="Times New Roman"/>
                <w:spacing w:val="-6"/>
                <w:lang w:eastAsia="ru-RU"/>
              </w:rPr>
              <w:t>, от общего количества предоставляемых инвалиду услуг, всего</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50</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50</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50</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sz w:val="24"/>
                <w:szCs w:val="24"/>
                <w:lang w:eastAsia="ru-RU"/>
              </w:rPr>
              <w:t>50</w:t>
            </w:r>
          </w:p>
        </w:tc>
        <w:tc>
          <w:tcPr>
            <w:tcW w:w="794" w:type="pct"/>
            <w:vMerge w:val="restar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 (подведомственные образовательные организации)</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10.1</w:t>
            </w:r>
          </w:p>
        </w:tc>
        <w:tc>
          <w:tcPr>
            <w:tcW w:w="1640" w:type="pct"/>
            <w:tcBorders>
              <w:top w:val="single" w:sz="4" w:space="0" w:color="auto"/>
              <w:left w:val="single" w:sz="4" w:space="0" w:color="auto"/>
              <w:bottom w:val="single" w:sz="4" w:space="0" w:color="auto"/>
              <w:right w:val="single" w:sz="4" w:space="0" w:color="auto"/>
            </w:tcBorders>
          </w:tcPr>
          <w:p w:rsidR="00570CFF" w:rsidRPr="0083078D" w:rsidRDefault="00570CFF" w:rsidP="000A1162">
            <w:pPr>
              <w:spacing w:after="0" w:line="240" w:lineRule="auto"/>
              <w:jc w:val="both"/>
              <w:rPr>
                <w:rFonts w:ascii="Times New Roman" w:eastAsia="Times New Roman" w:hAnsi="Times New Roman" w:cs="Times New Roman"/>
                <w:lang w:eastAsia="ru-RU"/>
              </w:rPr>
            </w:pPr>
            <w:r w:rsidRPr="0083078D">
              <w:rPr>
                <w:rFonts w:ascii="Times New Roman" w:eastAsia="Times New Roman" w:hAnsi="Times New Roman" w:cs="Times New Roman"/>
                <w:lang w:eastAsia="ru-RU"/>
              </w:rPr>
              <w:t xml:space="preserve">в </w:t>
            </w:r>
            <w:proofErr w:type="spellStart"/>
            <w:r w:rsidRPr="0083078D">
              <w:rPr>
                <w:rFonts w:ascii="Times New Roman" w:eastAsia="Times New Roman" w:hAnsi="Times New Roman" w:cs="Times New Roman"/>
                <w:lang w:eastAsia="ru-RU"/>
              </w:rPr>
              <w:t>т.ч</w:t>
            </w:r>
            <w:proofErr w:type="spellEnd"/>
            <w:r w:rsidRPr="0083078D">
              <w:rPr>
                <w:rFonts w:ascii="Times New Roman" w:eastAsia="Times New Roman" w:hAnsi="Times New Roman" w:cs="Times New Roman"/>
                <w:lang w:eastAsia="ru-RU"/>
              </w:rPr>
              <w:t>. предоставление доступных для чтения форматов (шрифт Брайля)</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0</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0</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0</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sz w:val="24"/>
                <w:szCs w:val="24"/>
                <w:lang w:eastAsia="ru-RU"/>
              </w:rPr>
              <w:t>0</w:t>
            </w:r>
          </w:p>
        </w:tc>
        <w:tc>
          <w:tcPr>
            <w:tcW w:w="794" w:type="pct"/>
            <w:vMerge/>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11.</w:t>
            </w:r>
          </w:p>
        </w:tc>
        <w:tc>
          <w:tcPr>
            <w:tcW w:w="1640" w:type="pct"/>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Удельный вес услуг, предоставляемых инвалидам с сопровождением ассистента-помощника (ситуационная помощь), от общего количества предоставляемых услуг</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4</w:t>
            </w:r>
          </w:p>
        </w:tc>
        <w:tc>
          <w:tcPr>
            <w:tcW w:w="341"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4</w:t>
            </w:r>
          </w:p>
        </w:tc>
        <w:tc>
          <w:tcPr>
            <w:tcW w:w="523" w:type="pct"/>
            <w:vAlign w:val="center"/>
          </w:tcPr>
          <w:p w:rsidR="00570CFF" w:rsidRPr="0083078D" w:rsidRDefault="00570CFF" w:rsidP="000A1162">
            <w:pPr>
              <w:spacing w:after="0" w:line="240" w:lineRule="auto"/>
              <w:jc w:val="center"/>
              <w:rPr>
                <w:rFonts w:ascii="Times New Roman" w:eastAsia="Calibri" w:hAnsi="Times New Roman" w:cs="Times New Roman"/>
                <w:lang w:eastAsia="ru-RU"/>
              </w:rPr>
            </w:pPr>
            <w:r w:rsidRPr="00F36E94">
              <w:rPr>
                <w:rFonts w:ascii="Times New Roman" w:eastAsia="Calibri" w:hAnsi="Times New Roman" w:cs="Times New Roman"/>
                <w:sz w:val="24"/>
                <w:szCs w:val="24"/>
                <w:lang w:eastAsia="ru-RU"/>
              </w:rPr>
              <w:t>4</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sz w:val="24"/>
                <w:szCs w:val="24"/>
                <w:lang w:eastAsia="ru-RU"/>
              </w:rPr>
              <w:t>4</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w:t>
            </w:r>
            <w:r>
              <w:rPr>
                <w:rFonts w:ascii="Times New Roman" w:eastAsia="Calibri" w:hAnsi="Times New Roman" w:cs="Times New Roman"/>
                <w:lang w:eastAsia="ru-RU"/>
              </w:rPr>
              <w:t xml:space="preserve"> (подведомственные образовательные организации)</w:t>
            </w:r>
            <w:r w:rsidRPr="0083078D">
              <w:rPr>
                <w:rFonts w:ascii="Times New Roman" w:eastAsia="Calibri" w:hAnsi="Times New Roman" w:cs="Times New Roman"/>
                <w:lang w:eastAsia="ru-RU"/>
              </w:rPr>
              <w:t xml:space="preserve">,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иС</w:t>
            </w:r>
            <w:proofErr w:type="spellEnd"/>
            <w:r>
              <w:rPr>
                <w:rFonts w:ascii="Times New Roman" w:eastAsia="Calibri" w:hAnsi="Times New Roman" w:cs="Times New Roman"/>
                <w:lang w:eastAsia="ru-RU"/>
              </w:rPr>
              <w:t xml:space="preserve"> (подведомственные учреждения)</w:t>
            </w:r>
            <w:r w:rsidRPr="0083078D">
              <w:rPr>
                <w:rFonts w:ascii="Times New Roman" w:eastAsia="Calibri" w:hAnsi="Times New Roman" w:cs="Times New Roman"/>
                <w:lang w:eastAsia="ru-RU"/>
              </w:rPr>
              <w:t xml:space="preserve">, </w:t>
            </w:r>
            <w:proofErr w:type="spellStart"/>
            <w:r w:rsidRPr="0083078D">
              <w:rPr>
                <w:rFonts w:ascii="Times New Roman" w:eastAsia="Calibri" w:hAnsi="Times New Roman" w:cs="Times New Roman"/>
                <w:lang w:eastAsia="ru-RU"/>
              </w:rPr>
              <w:t>УИДиРП</w:t>
            </w:r>
            <w:proofErr w:type="spellEnd"/>
            <w:r w:rsidRPr="0083078D">
              <w:rPr>
                <w:rFonts w:ascii="Times New Roman" w:eastAsia="Calibri" w:hAnsi="Times New Roman" w:cs="Times New Roman"/>
                <w:lang w:eastAsia="ru-RU"/>
              </w:rPr>
              <w:t>,</w:t>
            </w:r>
          </w:p>
          <w:p w:rsidR="00570CFF" w:rsidRPr="00EF14F7"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EF14F7">
              <w:rPr>
                <w:rFonts w:ascii="Times New Roman" w:eastAsia="Calibri" w:hAnsi="Times New Roman" w:cs="Times New Roman"/>
                <w:lang w:eastAsia="ru-RU"/>
              </w:rPr>
              <w:t xml:space="preserve">МКУ «УКС и ЖКК </w:t>
            </w:r>
            <w:proofErr w:type="spellStart"/>
            <w:r w:rsidRPr="00EF14F7">
              <w:rPr>
                <w:rFonts w:ascii="Times New Roman" w:eastAsia="Calibri" w:hAnsi="Times New Roman" w:cs="Times New Roman"/>
                <w:lang w:eastAsia="ru-RU"/>
              </w:rPr>
              <w:t>г.Когалыма</w:t>
            </w:r>
            <w:proofErr w:type="spellEnd"/>
            <w:r w:rsidRPr="00EF14F7">
              <w:rPr>
                <w:rFonts w:ascii="Times New Roman" w:eastAsia="Calibri" w:hAnsi="Times New Roman" w:cs="Times New Roman"/>
                <w:lang w:eastAsia="ru-RU"/>
              </w:rPr>
              <w:t>»</w:t>
            </w:r>
          </w:p>
        </w:tc>
      </w:tr>
      <w:tr w:rsidR="00570CFF" w:rsidRPr="0083078D" w:rsidTr="003B0E1F">
        <w:tc>
          <w:tcPr>
            <w:tcW w:w="221" w:type="pct"/>
            <w:gridSpan w:val="2"/>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12.</w:t>
            </w:r>
          </w:p>
        </w:tc>
        <w:tc>
          <w:tcPr>
            <w:tcW w:w="1640" w:type="pct"/>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Удельный вес органов и организаций, предоставляющих услуги, официальный сайт которых адаптирован для лиц с нарушением зрения (слабовидящих), от общего количества органов и организаций, предоставляющих услуги</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w:t>
            </w:r>
          </w:p>
        </w:tc>
        <w:tc>
          <w:tcPr>
            <w:tcW w:w="341"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w:t>
            </w:r>
          </w:p>
        </w:tc>
        <w:tc>
          <w:tcPr>
            <w:tcW w:w="523"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w:t>
            </w:r>
          </w:p>
        </w:tc>
        <w:tc>
          <w:tcPr>
            <w:tcW w:w="794"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w:t>
            </w:r>
            <w:r>
              <w:rPr>
                <w:rFonts w:ascii="Times New Roman" w:eastAsia="Calibri" w:hAnsi="Times New Roman" w:cs="Times New Roman"/>
                <w:lang w:eastAsia="ru-RU"/>
              </w:rPr>
              <w:t xml:space="preserve"> (подведомственные образовательные организации)</w:t>
            </w:r>
            <w:r w:rsidRPr="0083078D">
              <w:rPr>
                <w:rFonts w:ascii="Times New Roman" w:eastAsia="Calibri" w:hAnsi="Times New Roman" w:cs="Times New Roman"/>
                <w:lang w:eastAsia="ru-RU"/>
              </w:rPr>
              <w:t xml:space="preserve">,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Pr>
                <w:rFonts w:ascii="Times New Roman" w:eastAsia="Calibri" w:hAnsi="Times New Roman" w:cs="Times New Roman"/>
                <w:lang w:eastAsia="ru-RU"/>
              </w:rPr>
              <w:t xml:space="preserve"> (подведомственные учреждения)</w:t>
            </w:r>
            <w:r w:rsidRPr="0083078D">
              <w:rPr>
                <w:rFonts w:ascii="Times New Roman" w:eastAsia="Calibri" w:hAnsi="Times New Roman" w:cs="Times New Roman"/>
                <w:lang w:eastAsia="ru-RU"/>
              </w:rPr>
              <w:t>, УОДОМС</w:t>
            </w:r>
          </w:p>
        </w:tc>
      </w:tr>
      <w:tr w:rsidR="00570CFF" w:rsidRPr="0083078D" w:rsidTr="003B0E1F">
        <w:tc>
          <w:tcPr>
            <w:tcW w:w="207"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13.</w:t>
            </w:r>
          </w:p>
        </w:tc>
        <w:tc>
          <w:tcPr>
            <w:tcW w:w="1653" w:type="pct"/>
            <w:gridSpan w:val="2"/>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Доля учреждений культуры, оснащенных возможностью виртуальных просмотров на 1 января текущего года, от общего количества учреждений культуры</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w:t>
            </w:r>
          </w:p>
        </w:tc>
        <w:tc>
          <w:tcPr>
            <w:tcW w:w="341"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w:t>
            </w:r>
          </w:p>
        </w:tc>
        <w:tc>
          <w:tcPr>
            <w:tcW w:w="523"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2</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w:t>
            </w:r>
          </w:p>
        </w:tc>
        <w:tc>
          <w:tcPr>
            <w:tcW w:w="796"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культуры)</w:t>
            </w:r>
          </w:p>
        </w:tc>
      </w:tr>
      <w:tr w:rsidR="00570CFF" w:rsidRPr="0083078D" w:rsidTr="003B0E1F">
        <w:tc>
          <w:tcPr>
            <w:tcW w:w="207"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14.</w:t>
            </w:r>
          </w:p>
        </w:tc>
        <w:tc>
          <w:tcPr>
            <w:tcW w:w="1653" w:type="pct"/>
            <w:gridSpan w:val="2"/>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Доля местных электронных библиотек и библиотечного обслуживания, доступных для инвалидов на 1 января текущего года, от общего количества библиотек</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100</w:t>
            </w:r>
          </w:p>
        </w:tc>
        <w:tc>
          <w:tcPr>
            <w:tcW w:w="341"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100</w:t>
            </w:r>
          </w:p>
        </w:tc>
        <w:tc>
          <w:tcPr>
            <w:tcW w:w="523"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100</w:t>
            </w:r>
          </w:p>
        </w:tc>
        <w:tc>
          <w:tcPr>
            <w:tcW w:w="55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100</w:t>
            </w:r>
          </w:p>
        </w:tc>
        <w:tc>
          <w:tcPr>
            <w:tcW w:w="796"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культуры)</w:t>
            </w:r>
          </w:p>
        </w:tc>
      </w:tr>
      <w:tr w:rsidR="00570CFF" w:rsidRPr="0083078D" w:rsidTr="003B0E1F">
        <w:tc>
          <w:tcPr>
            <w:tcW w:w="207"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15.</w:t>
            </w:r>
          </w:p>
        </w:tc>
        <w:tc>
          <w:tcPr>
            <w:tcW w:w="1653" w:type="pct"/>
            <w:gridSpan w:val="2"/>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Доля детей-инвалидов, принявших участие в различных конкурсах (танцевальных, музыкальных, художественных и др.) на 1 января текущего года, от общего количества проведенных конкурсов</w:t>
            </w:r>
          </w:p>
        </w:tc>
        <w:tc>
          <w:tcPr>
            <w:tcW w:w="589" w:type="pct"/>
            <w:tcBorders>
              <w:top w:val="single" w:sz="4" w:space="0" w:color="auto"/>
              <w:left w:val="single" w:sz="4" w:space="0" w:color="auto"/>
              <w:bottom w:val="single" w:sz="4" w:space="0" w:color="auto"/>
              <w:right w:val="single" w:sz="4" w:space="0" w:color="auto"/>
            </w:tcBorders>
            <w:vAlign w:val="center"/>
          </w:tcPr>
          <w:p w:rsidR="00570CFF" w:rsidRPr="0083078D" w:rsidRDefault="00570CFF" w:rsidP="000A1162">
            <w:pPr>
              <w:tabs>
                <w:tab w:val="center" w:pos="584"/>
                <w:tab w:val="left" w:pos="1095"/>
              </w:tabs>
              <w:spacing w:after="0" w:line="240" w:lineRule="auto"/>
              <w:ind w:right="34"/>
              <w:jc w:val="center"/>
              <w:rPr>
                <w:rFonts w:ascii="Times New Roman" w:eastAsia="Times New Roman" w:hAnsi="Times New Roman" w:cs="Times New Roman"/>
                <w:lang w:eastAsia="ru-RU"/>
              </w:rPr>
            </w:pPr>
            <w:r w:rsidRPr="0083078D">
              <w:rPr>
                <w:rFonts w:ascii="Times New Roman" w:eastAsia="Calibri" w:hAnsi="Times New Roman" w:cs="Times New Roman"/>
                <w:lang w:eastAsia="ru-RU"/>
              </w:rPr>
              <w:t>%</w:t>
            </w:r>
          </w:p>
        </w:tc>
        <w:tc>
          <w:tcPr>
            <w:tcW w:w="340"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60</w:t>
            </w:r>
          </w:p>
        </w:tc>
        <w:tc>
          <w:tcPr>
            <w:tcW w:w="341"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60</w:t>
            </w:r>
          </w:p>
        </w:tc>
        <w:tc>
          <w:tcPr>
            <w:tcW w:w="523" w:type="pct"/>
            <w:vAlign w:val="center"/>
          </w:tcPr>
          <w:p w:rsidR="00570CFF" w:rsidRPr="00ED3910" w:rsidRDefault="00570CFF"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60</w:t>
            </w:r>
          </w:p>
        </w:tc>
        <w:tc>
          <w:tcPr>
            <w:tcW w:w="550" w:type="pct"/>
            <w:vAlign w:val="center"/>
          </w:tcPr>
          <w:p w:rsidR="00570CFF" w:rsidRPr="00ED3910" w:rsidRDefault="009B0DFD" w:rsidP="000A1162">
            <w:pPr>
              <w:spacing w:after="0" w:line="240" w:lineRule="auto"/>
              <w:jc w:val="center"/>
              <w:rPr>
                <w:rFonts w:ascii="Times New Roman" w:eastAsia="Calibri" w:hAnsi="Times New Roman" w:cs="Times New Roman"/>
                <w:lang w:eastAsia="ru-RU"/>
              </w:rPr>
            </w:pPr>
            <w:r w:rsidRPr="00ED3910">
              <w:rPr>
                <w:rFonts w:ascii="Times New Roman" w:eastAsia="Calibri" w:hAnsi="Times New Roman" w:cs="Times New Roman"/>
                <w:lang w:eastAsia="ru-RU"/>
              </w:rPr>
              <w:t>50</w:t>
            </w:r>
          </w:p>
        </w:tc>
        <w:tc>
          <w:tcPr>
            <w:tcW w:w="796"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культуры)</w:t>
            </w:r>
          </w:p>
        </w:tc>
      </w:tr>
      <w:tr w:rsidR="00570CFF" w:rsidRPr="0083078D" w:rsidTr="003B0E1F">
        <w:tc>
          <w:tcPr>
            <w:tcW w:w="207"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16.</w:t>
            </w:r>
          </w:p>
        </w:tc>
        <w:tc>
          <w:tcPr>
            <w:tcW w:w="1653" w:type="pct"/>
            <w:gridSpan w:val="2"/>
            <w:vAlign w:val="center"/>
          </w:tcPr>
          <w:p w:rsidR="00570CFF" w:rsidRPr="0083078D" w:rsidRDefault="00570CFF" w:rsidP="000A1162">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Количество автомобильных стоянок с выделенными бесплатными парковочными местами для инвалидов на 1 января текущего года, от общего числа автомобильных стоянок</w:t>
            </w:r>
          </w:p>
        </w:tc>
        <w:tc>
          <w:tcPr>
            <w:tcW w:w="589"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Единица </w:t>
            </w:r>
          </w:p>
        </w:tc>
        <w:tc>
          <w:tcPr>
            <w:tcW w:w="340" w:type="pct"/>
            <w:vAlign w:val="center"/>
          </w:tcPr>
          <w:p w:rsidR="00570CFF" w:rsidRPr="00E97CC3" w:rsidRDefault="00570CFF" w:rsidP="000A1162">
            <w:pPr>
              <w:spacing w:after="0" w:line="240" w:lineRule="auto"/>
              <w:jc w:val="center"/>
              <w:rPr>
                <w:rFonts w:ascii="Times New Roman" w:eastAsia="Calibri" w:hAnsi="Times New Roman" w:cs="Times New Roman"/>
                <w:highlight w:val="cyan"/>
                <w:lang w:eastAsia="ru-RU"/>
              </w:rPr>
            </w:pPr>
            <w:r>
              <w:rPr>
                <w:rFonts w:ascii="Times New Roman" w:eastAsia="Calibri" w:hAnsi="Times New Roman" w:cs="Times New Roman"/>
                <w:lang w:eastAsia="ru-RU"/>
              </w:rPr>
              <w:t>36</w:t>
            </w:r>
          </w:p>
        </w:tc>
        <w:tc>
          <w:tcPr>
            <w:tcW w:w="341" w:type="pct"/>
            <w:vAlign w:val="center"/>
          </w:tcPr>
          <w:p w:rsidR="00570CFF" w:rsidRPr="00E97CC3" w:rsidRDefault="00570CFF" w:rsidP="000A1162">
            <w:pPr>
              <w:spacing w:after="0" w:line="240" w:lineRule="auto"/>
              <w:jc w:val="center"/>
              <w:rPr>
                <w:rFonts w:ascii="Times New Roman" w:eastAsia="Calibri" w:hAnsi="Times New Roman" w:cs="Times New Roman"/>
                <w:highlight w:val="cyan"/>
                <w:lang w:eastAsia="ru-RU"/>
              </w:rPr>
            </w:pPr>
            <w:r>
              <w:rPr>
                <w:rFonts w:ascii="Times New Roman" w:eastAsia="Calibri" w:hAnsi="Times New Roman" w:cs="Times New Roman"/>
                <w:lang w:eastAsia="ru-RU"/>
              </w:rPr>
              <w:t>56</w:t>
            </w:r>
          </w:p>
        </w:tc>
        <w:tc>
          <w:tcPr>
            <w:tcW w:w="523" w:type="pct"/>
            <w:vAlign w:val="center"/>
          </w:tcPr>
          <w:p w:rsidR="00570CFF" w:rsidRPr="00E97CC3" w:rsidRDefault="00570CFF" w:rsidP="000A1162">
            <w:pPr>
              <w:spacing w:after="0" w:line="240" w:lineRule="auto"/>
              <w:jc w:val="center"/>
              <w:rPr>
                <w:rFonts w:ascii="Times New Roman" w:eastAsia="Calibri" w:hAnsi="Times New Roman" w:cs="Times New Roman"/>
                <w:highlight w:val="cyan"/>
                <w:lang w:eastAsia="ru-RU"/>
              </w:rPr>
            </w:pPr>
            <w:r>
              <w:rPr>
                <w:rFonts w:ascii="Times New Roman" w:eastAsia="Calibri" w:hAnsi="Times New Roman" w:cs="Times New Roman"/>
                <w:lang w:eastAsia="ru-RU"/>
              </w:rPr>
              <w:t>87</w:t>
            </w:r>
          </w:p>
        </w:tc>
        <w:tc>
          <w:tcPr>
            <w:tcW w:w="550" w:type="pct"/>
            <w:vAlign w:val="center"/>
          </w:tcPr>
          <w:p w:rsidR="00570CFF" w:rsidRPr="006519ED" w:rsidRDefault="00570CFF" w:rsidP="000A1162">
            <w:pPr>
              <w:spacing w:after="0" w:line="240" w:lineRule="auto"/>
              <w:jc w:val="center"/>
              <w:rPr>
                <w:rFonts w:ascii="Times New Roman" w:eastAsia="Calibri" w:hAnsi="Times New Roman" w:cs="Times New Roman"/>
                <w:highlight w:val="cyan"/>
                <w:lang w:eastAsia="ru-RU"/>
              </w:rPr>
            </w:pPr>
            <w:r w:rsidRPr="00ED3910">
              <w:rPr>
                <w:rFonts w:ascii="Times New Roman" w:eastAsia="Calibri" w:hAnsi="Times New Roman" w:cs="Times New Roman"/>
                <w:lang w:eastAsia="ru-RU"/>
              </w:rPr>
              <w:t>87</w:t>
            </w:r>
          </w:p>
        </w:tc>
        <w:tc>
          <w:tcPr>
            <w:tcW w:w="796" w:type="pct"/>
            <w:vAlign w:val="center"/>
          </w:tcPr>
          <w:p w:rsidR="00570CFF" w:rsidRPr="0083078D" w:rsidRDefault="00570CFF" w:rsidP="000A1162">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w:t>
            </w:r>
            <w:r>
              <w:rPr>
                <w:rFonts w:ascii="Times New Roman" w:eastAsia="Calibri" w:hAnsi="Times New Roman" w:cs="Times New Roman"/>
                <w:lang w:eastAsia="ru-RU"/>
              </w:rPr>
              <w:t xml:space="preserve"> (подведомственные образовательные организации)</w:t>
            </w:r>
            <w:r w:rsidRPr="0083078D">
              <w:rPr>
                <w:rFonts w:ascii="Times New Roman" w:eastAsia="Calibri" w:hAnsi="Times New Roman" w:cs="Times New Roman"/>
                <w:lang w:eastAsia="ru-RU"/>
              </w:rPr>
              <w:t xml:space="preserve">,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иС</w:t>
            </w:r>
            <w:proofErr w:type="spellEnd"/>
            <w:r>
              <w:rPr>
                <w:rFonts w:ascii="Times New Roman" w:eastAsia="Calibri" w:hAnsi="Times New Roman" w:cs="Times New Roman"/>
                <w:lang w:eastAsia="ru-RU"/>
              </w:rPr>
              <w:t xml:space="preserve"> (подведомственные учреждения)</w:t>
            </w:r>
            <w:r w:rsidRPr="0083078D">
              <w:rPr>
                <w:rFonts w:ascii="Times New Roman" w:eastAsia="Calibri" w:hAnsi="Times New Roman" w:cs="Times New Roman"/>
                <w:lang w:eastAsia="ru-RU"/>
              </w:rPr>
              <w:t xml:space="preserve">, УОДОМС, </w:t>
            </w:r>
            <w:proofErr w:type="spellStart"/>
            <w:r w:rsidRPr="0083078D">
              <w:rPr>
                <w:rFonts w:ascii="Times New Roman" w:eastAsia="Calibri" w:hAnsi="Times New Roman" w:cs="Times New Roman"/>
                <w:lang w:eastAsia="ru-RU"/>
              </w:rPr>
              <w:t>УИДиРП</w:t>
            </w:r>
            <w:proofErr w:type="spellEnd"/>
            <w:r w:rsidRPr="0083078D">
              <w:rPr>
                <w:rFonts w:ascii="Times New Roman" w:eastAsia="Calibri" w:hAnsi="Times New Roman" w:cs="Times New Roman"/>
                <w:lang w:eastAsia="ru-RU"/>
              </w:rPr>
              <w:t xml:space="preserve">, </w:t>
            </w:r>
            <w:r w:rsidRPr="00EF14F7">
              <w:rPr>
                <w:rFonts w:ascii="Times New Roman" w:eastAsia="Calibri" w:hAnsi="Times New Roman" w:cs="Times New Roman"/>
                <w:lang w:eastAsia="ru-RU"/>
              </w:rPr>
              <w:t xml:space="preserve">МКУ «УКС и ЖКК </w:t>
            </w:r>
            <w:proofErr w:type="spellStart"/>
            <w:r w:rsidRPr="00EF14F7">
              <w:rPr>
                <w:rFonts w:ascii="Times New Roman" w:eastAsia="Calibri" w:hAnsi="Times New Roman" w:cs="Times New Roman"/>
                <w:lang w:eastAsia="ru-RU"/>
              </w:rPr>
              <w:t>г.Когалыма</w:t>
            </w:r>
            <w:proofErr w:type="spellEnd"/>
            <w:r w:rsidRPr="00EF14F7">
              <w:rPr>
                <w:rFonts w:ascii="Times New Roman" w:eastAsia="Calibri" w:hAnsi="Times New Roman" w:cs="Times New Roman"/>
                <w:lang w:eastAsia="ru-RU"/>
              </w:rPr>
              <w:t>»</w:t>
            </w:r>
          </w:p>
        </w:tc>
      </w:tr>
    </w:tbl>
    <w:p w:rsidR="00570CFF" w:rsidRDefault="00570CFF" w:rsidP="00570CFF">
      <w:pPr>
        <w:spacing w:after="0" w:line="240" w:lineRule="auto"/>
        <w:ind w:left="13452" w:firstLine="708"/>
        <w:jc w:val="center"/>
        <w:rPr>
          <w:rFonts w:ascii="Times New Roman" w:eastAsia="Calibri" w:hAnsi="Times New Roman" w:cs="Times New Roman"/>
          <w:b/>
          <w:sz w:val="26"/>
          <w:szCs w:val="26"/>
          <w:lang w:eastAsia="ru-RU"/>
        </w:rPr>
      </w:pPr>
    </w:p>
    <w:p w:rsidR="00570CFF" w:rsidRPr="00DD1D5E" w:rsidRDefault="00570CFF" w:rsidP="00570CFF">
      <w:pPr>
        <w:spacing w:after="0" w:line="240" w:lineRule="auto"/>
        <w:jc w:val="both"/>
        <w:rPr>
          <w:rFonts w:ascii="Times New Roman" w:eastAsia="Calibri" w:hAnsi="Times New Roman" w:cs="Times New Roman"/>
          <w:lang w:eastAsia="ar-SA"/>
        </w:rPr>
      </w:pPr>
      <w:r w:rsidRPr="00DD1D5E">
        <w:rPr>
          <w:rFonts w:ascii="Times New Roman" w:eastAsia="Calibri" w:hAnsi="Times New Roman" w:cs="Times New Roman"/>
          <w:lang w:eastAsia="ar-SA"/>
        </w:rPr>
        <w:t>Комментарий к значениям показателей доступности:</w:t>
      </w:r>
    </w:p>
    <w:p w:rsidR="00570CFF" w:rsidRPr="00DD1D5E" w:rsidRDefault="00570CFF" w:rsidP="00570CFF">
      <w:pPr>
        <w:spacing w:after="0" w:line="240" w:lineRule="auto"/>
        <w:jc w:val="both"/>
        <w:rPr>
          <w:rFonts w:ascii="Times New Roman" w:eastAsia="Calibri" w:hAnsi="Times New Roman" w:cs="Times New Roman"/>
          <w:lang w:eastAsia="ar-SA"/>
        </w:rPr>
      </w:pPr>
      <w:r w:rsidRPr="00DD1D5E">
        <w:rPr>
          <w:rFonts w:ascii="Times New Roman" w:eastAsia="Calibri" w:hAnsi="Times New Roman" w:cs="Times New Roman"/>
          <w:lang w:eastAsia="ar-SA"/>
        </w:rPr>
        <w:t>П. 1 – включены объекты, размещенные в зданиях и помещениях, находящиеся в муниципальной собственности (</w:t>
      </w:r>
      <w:r>
        <w:rPr>
          <w:rFonts w:ascii="Times New Roman" w:eastAsia="Calibri" w:hAnsi="Times New Roman" w:cs="Times New Roman"/>
          <w:lang w:eastAsia="ar-SA"/>
        </w:rPr>
        <w:t>2</w:t>
      </w:r>
      <w:r w:rsidRPr="00DD1D5E">
        <w:rPr>
          <w:rFonts w:ascii="Times New Roman" w:eastAsia="Calibri" w:hAnsi="Times New Roman" w:cs="Times New Roman"/>
          <w:lang w:eastAsia="ar-SA"/>
        </w:rPr>
        <w:t xml:space="preserve"> шт.): ТЦ «Семейный», универсам «Рассвет»</w:t>
      </w:r>
      <w:r>
        <w:rPr>
          <w:rFonts w:ascii="Times New Roman" w:eastAsia="Calibri" w:hAnsi="Times New Roman" w:cs="Times New Roman"/>
          <w:lang w:eastAsia="ar-SA"/>
        </w:rPr>
        <w:t>.</w:t>
      </w:r>
    </w:p>
    <w:p w:rsidR="00570CFF" w:rsidRDefault="00570CFF" w:rsidP="00570CFF">
      <w:pPr>
        <w:spacing w:after="0" w:line="240" w:lineRule="auto"/>
        <w:jc w:val="both"/>
        <w:rPr>
          <w:rFonts w:ascii="Times New Roman" w:eastAsia="Calibri" w:hAnsi="Times New Roman" w:cs="Times New Roman"/>
          <w:sz w:val="26"/>
          <w:szCs w:val="26"/>
          <w:lang w:eastAsia="ar-SA"/>
        </w:rPr>
      </w:pPr>
      <w:r w:rsidRPr="00DD1D5E">
        <w:rPr>
          <w:rFonts w:ascii="Times New Roman" w:eastAsia="Calibri" w:hAnsi="Times New Roman" w:cs="Times New Roman"/>
          <w:lang w:eastAsia="ar-SA"/>
        </w:rPr>
        <w:t>П. 2 - включены объекты, размещенные в зданиях и помещениях, находящиеся в муниципальной собственности (</w:t>
      </w:r>
      <w:r>
        <w:rPr>
          <w:rFonts w:ascii="Times New Roman" w:eastAsia="Calibri" w:hAnsi="Times New Roman" w:cs="Times New Roman"/>
          <w:lang w:eastAsia="ar-SA"/>
        </w:rPr>
        <w:t>7</w:t>
      </w:r>
      <w:r w:rsidRPr="00DD1D5E">
        <w:rPr>
          <w:rFonts w:ascii="Times New Roman" w:eastAsia="Calibri" w:hAnsi="Times New Roman" w:cs="Times New Roman"/>
          <w:lang w:eastAsia="ar-SA"/>
        </w:rPr>
        <w:t xml:space="preserve"> шт.): кафе «Манго», столовая №4 (в здании Администрации города), кафе «Мираж», ЦДО Когалым, кафе-мороженое «33 пингвина», столовая №1 (СК С</w:t>
      </w:r>
      <w:r>
        <w:rPr>
          <w:rFonts w:ascii="Times New Roman" w:eastAsia="Calibri" w:hAnsi="Times New Roman" w:cs="Times New Roman"/>
          <w:lang w:eastAsia="ar-SA"/>
        </w:rPr>
        <w:t>ибирь), столовая «СССР».</w:t>
      </w:r>
    </w:p>
    <w:p w:rsidR="00570CFF" w:rsidRDefault="00570CFF" w:rsidP="00570CFF">
      <w:pPr>
        <w:spacing w:after="0" w:line="240" w:lineRule="auto"/>
        <w:jc w:val="both"/>
        <w:rPr>
          <w:rFonts w:ascii="Times New Roman" w:eastAsia="Calibri" w:hAnsi="Times New Roman" w:cs="Times New Roman"/>
          <w:sz w:val="26"/>
          <w:szCs w:val="26"/>
          <w:lang w:eastAsia="ar-SA"/>
        </w:rPr>
      </w:pPr>
    </w:p>
    <w:p w:rsidR="0062700F" w:rsidRPr="00F177FB" w:rsidRDefault="0062700F" w:rsidP="0062700F">
      <w:pPr>
        <w:autoSpaceDE w:val="0"/>
        <w:autoSpaceDN w:val="0"/>
        <w:adjustRightInd w:val="0"/>
        <w:spacing w:after="0" w:line="240" w:lineRule="auto"/>
        <w:ind w:left="7788" w:firstLine="708"/>
        <w:jc w:val="center"/>
        <w:rPr>
          <w:rFonts w:ascii="Times New Roman" w:eastAsia="Times New Roman" w:hAnsi="Times New Roman" w:cs="Times New Roman"/>
          <w:sz w:val="26"/>
          <w:szCs w:val="26"/>
          <w:lang w:eastAsia="ru-RU"/>
        </w:rPr>
      </w:pPr>
      <w:r w:rsidRPr="00F177FB">
        <w:rPr>
          <w:rFonts w:ascii="Times New Roman" w:eastAsia="Times New Roman" w:hAnsi="Times New Roman" w:cs="Times New Roman"/>
          <w:sz w:val="26"/>
          <w:szCs w:val="26"/>
          <w:lang w:eastAsia="ru-RU"/>
        </w:rPr>
        <w:t xml:space="preserve">Таблица </w:t>
      </w:r>
      <w:r w:rsidR="00E019B9">
        <w:rPr>
          <w:rFonts w:ascii="Times New Roman" w:eastAsia="Times New Roman" w:hAnsi="Times New Roman" w:cs="Times New Roman"/>
          <w:sz w:val="26"/>
          <w:szCs w:val="26"/>
          <w:lang w:eastAsia="ru-RU"/>
        </w:rPr>
        <w:t>16</w:t>
      </w:r>
    </w:p>
    <w:p w:rsidR="0062700F" w:rsidRDefault="0062700F" w:rsidP="0062700F">
      <w:pPr>
        <w:spacing w:after="0" w:line="240" w:lineRule="auto"/>
        <w:jc w:val="right"/>
        <w:rPr>
          <w:rFonts w:ascii="Times New Roman" w:eastAsia="Calibri" w:hAnsi="Times New Roman" w:cs="Times New Roman"/>
          <w:b/>
          <w:sz w:val="26"/>
          <w:szCs w:val="26"/>
          <w:lang w:eastAsia="ru-RU"/>
        </w:rPr>
      </w:pPr>
    </w:p>
    <w:p w:rsidR="0062700F" w:rsidRDefault="00302D28" w:rsidP="00302D28">
      <w:pPr>
        <w:spacing w:after="0" w:line="240" w:lineRule="auto"/>
        <w:jc w:val="center"/>
        <w:rPr>
          <w:rFonts w:ascii="Times New Roman" w:eastAsia="Calibri" w:hAnsi="Times New Roman" w:cs="Times New Roman"/>
          <w:b/>
          <w:sz w:val="26"/>
          <w:szCs w:val="26"/>
          <w:lang w:eastAsia="ru-RU"/>
        </w:rPr>
      </w:pPr>
      <w:r w:rsidRPr="003955A4">
        <w:rPr>
          <w:rFonts w:ascii="Times New Roman" w:eastAsia="Calibri" w:hAnsi="Times New Roman" w:cs="Times New Roman"/>
          <w:b/>
          <w:sz w:val="26"/>
          <w:szCs w:val="26"/>
          <w:lang w:eastAsia="ru-RU"/>
        </w:rPr>
        <w:t>Перечень мероприятий, реализуемых для достижения запланированных значений показателей доступности для инвалидов</w:t>
      </w:r>
      <w:r>
        <w:rPr>
          <w:rFonts w:ascii="Times New Roman" w:eastAsia="Calibri" w:hAnsi="Times New Roman" w:cs="Times New Roman"/>
          <w:b/>
          <w:sz w:val="26"/>
          <w:szCs w:val="26"/>
          <w:lang w:eastAsia="ru-RU"/>
        </w:rPr>
        <w:t xml:space="preserve"> </w:t>
      </w:r>
      <w:r w:rsidRPr="00AD6C09">
        <w:rPr>
          <w:rFonts w:ascii="Times New Roman" w:eastAsia="Calibri" w:hAnsi="Times New Roman" w:cs="Times New Roman"/>
          <w:b/>
          <w:sz w:val="26"/>
          <w:szCs w:val="26"/>
          <w:lang w:eastAsia="ru-RU"/>
        </w:rPr>
        <w:t>объектов</w:t>
      </w:r>
      <w:r>
        <w:rPr>
          <w:rFonts w:ascii="Times New Roman" w:eastAsia="Calibri" w:hAnsi="Times New Roman" w:cs="Times New Roman"/>
          <w:b/>
          <w:sz w:val="26"/>
          <w:szCs w:val="26"/>
          <w:lang w:eastAsia="ru-RU"/>
        </w:rPr>
        <w:t xml:space="preserve"> и услуг </w:t>
      </w:r>
    </w:p>
    <w:p w:rsidR="00302D28" w:rsidRPr="003955A4" w:rsidRDefault="00302D28" w:rsidP="00302D28">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на территории города Когалыма</w:t>
      </w:r>
    </w:p>
    <w:p w:rsidR="00302D28" w:rsidRPr="003955A4" w:rsidRDefault="00302D28" w:rsidP="00302D28">
      <w:pPr>
        <w:autoSpaceDE w:val="0"/>
        <w:autoSpaceDN w:val="0"/>
        <w:adjustRightInd w:val="0"/>
        <w:spacing w:after="0" w:line="240" w:lineRule="auto"/>
        <w:rPr>
          <w:rFonts w:ascii="Times New Roman" w:eastAsia="Calibri" w:hAnsi="Times New Roman" w:cs="Times New Roman"/>
          <w:sz w:val="26"/>
          <w:szCs w:val="26"/>
          <w:lang w:eastAsia="ru-RU"/>
        </w:rPr>
      </w:pPr>
    </w:p>
    <w:tbl>
      <w:tblPr>
        <w:tblW w:w="51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33"/>
        <w:gridCol w:w="1965"/>
        <w:gridCol w:w="1647"/>
        <w:gridCol w:w="1784"/>
        <w:gridCol w:w="997"/>
        <w:gridCol w:w="1861"/>
        <w:gridCol w:w="356"/>
        <w:gridCol w:w="1824"/>
      </w:tblGrid>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п/п</w:t>
            </w:r>
          </w:p>
        </w:tc>
        <w:tc>
          <w:tcPr>
            <w:tcW w:w="923" w:type="pct"/>
            <w:vAlign w:val="center"/>
          </w:tcPr>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Наименование мероприятия</w:t>
            </w:r>
          </w:p>
        </w:tc>
        <w:tc>
          <w:tcPr>
            <w:tcW w:w="774" w:type="pct"/>
            <w:vAlign w:val="center"/>
          </w:tcPr>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Нормативный правовой акт, иной документ, которым предусмотрено проведение мероприятия</w:t>
            </w:r>
          </w:p>
        </w:tc>
        <w:tc>
          <w:tcPr>
            <w:tcW w:w="710" w:type="pct"/>
            <w:vAlign w:val="center"/>
          </w:tcPr>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Ответственные исполнители, соисполнители</w:t>
            </w:r>
          </w:p>
        </w:tc>
        <w:tc>
          <w:tcPr>
            <w:tcW w:w="468" w:type="pct"/>
            <w:vAlign w:val="center"/>
          </w:tcPr>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Срок реализации</w:t>
            </w:r>
          </w:p>
        </w:tc>
        <w:tc>
          <w:tcPr>
            <w:tcW w:w="874" w:type="pct"/>
            <w:vAlign w:val="center"/>
          </w:tcPr>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Планируемые результаты влияния мероприятия на повышение значения показателя доступности для инвалидов объектов и услуг</w:t>
            </w:r>
          </w:p>
        </w:tc>
        <w:tc>
          <w:tcPr>
            <w:tcW w:w="1087" w:type="pct"/>
            <w:gridSpan w:val="2"/>
          </w:tcPr>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 xml:space="preserve">Результат влияния мероприятия на повышение значения показателя доступности для инвалидов объектов и услуг </w:t>
            </w:r>
          </w:p>
          <w:p w:rsidR="00ED3910" w:rsidRPr="00CA6FD8" w:rsidRDefault="00ED3910" w:rsidP="00D814E5">
            <w:pPr>
              <w:autoSpaceDE w:val="0"/>
              <w:autoSpaceDN w:val="0"/>
              <w:adjustRightInd w:val="0"/>
              <w:spacing w:after="0" w:line="240" w:lineRule="auto"/>
              <w:ind w:right="34"/>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в 202</w:t>
            </w:r>
            <w:r>
              <w:rPr>
                <w:rFonts w:ascii="Times New Roman" w:eastAsia="Calibri" w:hAnsi="Times New Roman" w:cs="Times New Roman"/>
                <w:sz w:val="20"/>
                <w:szCs w:val="20"/>
                <w:lang w:eastAsia="ru-RU"/>
              </w:rPr>
              <w:t>4</w:t>
            </w:r>
            <w:r w:rsidRPr="00CA6FD8">
              <w:rPr>
                <w:rFonts w:ascii="Times New Roman" w:eastAsia="Calibri" w:hAnsi="Times New Roman" w:cs="Times New Roman"/>
                <w:sz w:val="20"/>
                <w:szCs w:val="20"/>
                <w:lang w:eastAsia="ru-RU"/>
              </w:rPr>
              <w:t xml:space="preserve"> году</w:t>
            </w:r>
          </w:p>
        </w:tc>
      </w:tr>
      <w:tr w:rsidR="00C0275D" w:rsidRPr="0083078D" w:rsidTr="00C0275D">
        <w:tc>
          <w:tcPr>
            <w:tcW w:w="5000" w:type="pct"/>
            <w:gridSpan w:val="8"/>
            <w:vAlign w:val="center"/>
          </w:tcPr>
          <w:p w:rsidR="00C0275D" w:rsidRPr="0083078D" w:rsidRDefault="00C0275D" w:rsidP="00D814E5">
            <w:pPr>
              <w:autoSpaceDE w:val="0"/>
              <w:autoSpaceDN w:val="0"/>
              <w:adjustRightInd w:val="0"/>
              <w:spacing w:after="0" w:line="240" w:lineRule="auto"/>
              <w:ind w:right="-2"/>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Раздел </w:t>
            </w:r>
            <w:r w:rsidRPr="0083078D">
              <w:rPr>
                <w:rFonts w:ascii="Times New Roman" w:eastAsia="Calibri" w:hAnsi="Times New Roman" w:cs="Times New Roman"/>
                <w:lang w:val="en-US" w:eastAsia="ru-RU"/>
              </w:rPr>
              <w:t>I</w:t>
            </w:r>
            <w:r w:rsidRPr="0083078D">
              <w:rPr>
                <w:rFonts w:ascii="Times New Roman" w:eastAsia="Calibri" w:hAnsi="Times New Roman" w:cs="Times New Roman"/>
                <w:lang w:eastAsia="ru-RU"/>
              </w:rPr>
              <w:t>. Мероприятия по поэтапному повышению значений показателей доступности для инвалидов объектов социальной инфраструктуры (транспортных средств, средств связи и информации), включая оборудование объектов необходимыми приспособлениями</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Контроль за созданием в подведомственных муниципальных учреждениях (организациях)  </w:t>
            </w:r>
            <w:proofErr w:type="spellStart"/>
            <w:r w:rsidRPr="00C0275D">
              <w:rPr>
                <w:rFonts w:ascii="Times New Roman" w:eastAsia="Calibri" w:hAnsi="Times New Roman" w:cs="Times New Roman"/>
                <w:lang w:eastAsia="ru-RU"/>
              </w:rPr>
              <w:t>безбарьерной</w:t>
            </w:r>
            <w:proofErr w:type="spellEnd"/>
            <w:r w:rsidRPr="00C0275D">
              <w:rPr>
                <w:rFonts w:ascii="Times New Roman" w:eastAsia="Calibri" w:hAnsi="Times New Roman" w:cs="Times New Roman"/>
                <w:lang w:eastAsia="ru-RU"/>
              </w:rPr>
              <w:t xml:space="preserve"> среды для маломобильных групп населения посредством проведения комплекса мероприятий по дооборудованию и адаптации приоритетных объектов социальной инфраструктуры (сооружение пандусов, поручней, входных групп, лифтов, обустройство территорий, подъездных путей, санитарных узлов, ванных комнат, установка специализированного оборудования, вспомогательных средств и приспособлений для различных категорий инвалидов)</w:t>
            </w:r>
          </w:p>
        </w:tc>
        <w:tc>
          <w:tcPr>
            <w:tcW w:w="774" w:type="pct"/>
            <w:vAlign w:val="center"/>
          </w:tcPr>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Муниципальные программы Администрации города Когалыма:</w:t>
            </w:r>
          </w:p>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p>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«Развитие образования в городе Когалыме»</w:t>
            </w:r>
          </w:p>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p>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«Развитие физической культуры и спорта в городе Когалыме»</w:t>
            </w:r>
          </w:p>
        </w:tc>
        <w:tc>
          <w:tcPr>
            <w:tcW w:w="710"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УО (подведомственные образовательные организации)</w:t>
            </w:r>
          </w:p>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p>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w:t>
            </w:r>
          </w:p>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83078D">
              <w:rPr>
                <w:rFonts w:ascii="Times New Roman" w:eastAsia="Calibri" w:hAnsi="Times New Roman" w:cs="Times New Roman"/>
                <w:lang w:eastAsia="ru-RU"/>
              </w:rPr>
              <w:t>Увеличение к 2030 году доли объектов и услуг, предоставляемых на них, соответствующих требованиям порядков обеспечения условий доступности для инвалидов объектов и предоставляемых услуг</w:t>
            </w:r>
          </w:p>
        </w:tc>
        <w:tc>
          <w:tcPr>
            <w:tcW w:w="1087" w:type="pct"/>
            <w:gridSpan w:val="2"/>
          </w:tcPr>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Дошкольные образовательные организации на 31.12.2024 года посещали 38 детей – инвалидов.</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В МАДОУ «Колокольчик», «Цветик-</w:t>
            </w:r>
            <w:proofErr w:type="spellStart"/>
            <w:r w:rsidRPr="00C0275D">
              <w:rPr>
                <w:rFonts w:ascii="Times New Roman" w:eastAsia="Calibri" w:hAnsi="Times New Roman" w:cs="Times New Roman"/>
                <w:lang w:eastAsia="ru-RU"/>
              </w:rPr>
              <w:t>семицветик</w:t>
            </w:r>
            <w:proofErr w:type="spellEnd"/>
            <w:r w:rsidRPr="00C0275D">
              <w:rPr>
                <w:rFonts w:ascii="Times New Roman" w:eastAsia="Calibri" w:hAnsi="Times New Roman" w:cs="Times New Roman"/>
                <w:lang w:eastAsia="ru-RU"/>
              </w:rPr>
              <w:t xml:space="preserve">», «Золушка» на отчетную дату функционируют 11 групп комбинированной направленности, которые посещают 33 воспитанника со статусом ОВЗ (с тяжелыми нарушениями речи, с нарушениями зрения). </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 По состоянию на 31.12.2024 года функционируют 15 групп компенсирующей направленности, которые посещают 141 ребенок детей с ограниченными возможностями здоровья: </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- 2 группы для детей с умственной отсталостью, которые посещал 22 ребенка - в МАДОУ «Колокольчик», «Буратино»;</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- 1 группа для детей с расстройством аутистического спектра, которую посещали 5 детей в МАДОУ «Сказка»;</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- 10 групп для детей с тяжелыми нарушениями речи, которые посещали 94 воспитанника - в МАДОУ «Буратино», «Сказка», «Цветик-</w:t>
            </w:r>
            <w:proofErr w:type="spellStart"/>
            <w:r w:rsidRPr="00C0275D">
              <w:rPr>
                <w:rFonts w:ascii="Times New Roman" w:eastAsia="Calibri" w:hAnsi="Times New Roman" w:cs="Times New Roman"/>
                <w:lang w:eastAsia="ru-RU"/>
              </w:rPr>
              <w:t>семицветик</w:t>
            </w:r>
            <w:proofErr w:type="spellEnd"/>
            <w:r w:rsidRPr="00C0275D">
              <w:rPr>
                <w:rFonts w:ascii="Times New Roman" w:eastAsia="Calibri" w:hAnsi="Times New Roman" w:cs="Times New Roman"/>
                <w:lang w:eastAsia="ru-RU"/>
              </w:rPr>
              <w:t>»;</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- 2 группы для детей с задержкой психического развития, которые посещали 20 воспитанников – в МАДОУ «Цветик-</w:t>
            </w:r>
            <w:proofErr w:type="spellStart"/>
            <w:r w:rsidRPr="00C0275D">
              <w:rPr>
                <w:rFonts w:ascii="Times New Roman" w:eastAsia="Calibri" w:hAnsi="Times New Roman" w:cs="Times New Roman"/>
                <w:lang w:eastAsia="ru-RU"/>
              </w:rPr>
              <w:t>семицветик</w:t>
            </w:r>
            <w:proofErr w:type="spellEnd"/>
            <w:r w:rsidRPr="00C0275D">
              <w:rPr>
                <w:rFonts w:ascii="Times New Roman" w:eastAsia="Calibri" w:hAnsi="Times New Roman" w:cs="Times New Roman"/>
                <w:lang w:eastAsia="ru-RU"/>
              </w:rPr>
              <w:t>» и «Сказка».</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В общеобразовательных организациях города Когалыма по состоянию на конец 2 полугодия 2024-2025 учебного года обучаются 406 чел. из категории лиц с инвалидностью и/или ограниченными возможностями здоровья.</w:t>
            </w:r>
          </w:p>
          <w:p w:rsidR="00ED3910" w:rsidRPr="00C0275D" w:rsidRDefault="00ED3910" w:rsidP="00D814E5">
            <w:pPr>
              <w:tabs>
                <w:tab w:val="left" w:pos="600"/>
              </w:tabs>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        У каждой образовательной организации имеется разработанный и утвержденный паспорт доступности, согласно которому, все объекты подведомственные Управлению образования являются «условно доступными» для инвалидов и маломобильных групп населения. </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b/>
                <w:u w:val="single"/>
                <w:lang w:eastAsia="ru-RU"/>
              </w:rPr>
            </w:pP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b/>
                <w:u w:val="single"/>
                <w:lang w:eastAsia="ru-RU"/>
              </w:rPr>
            </w:pPr>
            <w:r w:rsidRPr="00C0275D">
              <w:rPr>
                <w:rFonts w:ascii="Times New Roman" w:eastAsia="Calibri" w:hAnsi="Times New Roman" w:cs="Times New Roman"/>
                <w:b/>
                <w:u w:val="single"/>
                <w:lang w:eastAsia="ru-RU"/>
              </w:rPr>
              <w:t>МБУ «ЦБС»:</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w:t>
            </w:r>
            <w:r w:rsidRPr="00C0275D">
              <w:rPr>
                <w:rFonts w:ascii="Times New Roman" w:eastAsia="Calibri" w:hAnsi="Times New Roman" w:cs="Times New Roman"/>
                <w:lang w:eastAsia="ru-RU"/>
              </w:rPr>
              <w:tab/>
              <w:t xml:space="preserve"> Центральная городская библиотека имеет </w:t>
            </w:r>
            <w:proofErr w:type="spellStart"/>
            <w:r w:rsidRPr="00C0275D">
              <w:rPr>
                <w:rFonts w:ascii="Times New Roman" w:eastAsia="Calibri" w:hAnsi="Times New Roman" w:cs="Times New Roman"/>
                <w:lang w:eastAsia="ru-RU"/>
              </w:rPr>
              <w:t>ступенькоход</w:t>
            </w:r>
            <w:proofErr w:type="spellEnd"/>
            <w:r w:rsidRPr="00C0275D">
              <w:rPr>
                <w:rFonts w:ascii="Times New Roman" w:eastAsia="Calibri" w:hAnsi="Times New Roman" w:cs="Times New Roman"/>
                <w:lang w:eastAsia="ru-RU"/>
              </w:rPr>
              <w:t xml:space="preserve"> нового поколения s-</w:t>
            </w:r>
            <w:proofErr w:type="spellStart"/>
            <w:r w:rsidRPr="00C0275D">
              <w:rPr>
                <w:rFonts w:ascii="Times New Roman" w:eastAsia="Calibri" w:hAnsi="Times New Roman" w:cs="Times New Roman"/>
                <w:lang w:eastAsia="ru-RU"/>
              </w:rPr>
              <w:t>max</w:t>
            </w:r>
            <w:proofErr w:type="spellEnd"/>
            <w:r w:rsidRPr="00C0275D">
              <w:rPr>
                <w:rFonts w:ascii="Times New Roman" w:eastAsia="Calibri" w:hAnsi="Times New Roman" w:cs="Times New Roman"/>
                <w:lang w:eastAsia="ru-RU"/>
              </w:rPr>
              <w:t xml:space="preserve"> с универсальным портом SDM7, тактильную вывеску для инвалидов со шрифтом Брайля и звуковым дублированием информации об организации, тактильную мнемосхему, кнопку вызова обслуживающего персонала библиотеки для помощи инвалидам, покрытие пешеходных путей входа в здание тактильными средствами, вход в холл 1-го этажа оборудован автоматическими раздвижными дверями, выделена стоянка автотранспортных средств для инвалидов, оборудована санитарно-гигиеническая комната поручнями и крючками для костылей.</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w:t>
            </w:r>
            <w:r w:rsidRPr="00C0275D">
              <w:rPr>
                <w:rFonts w:ascii="Times New Roman" w:eastAsia="Calibri" w:hAnsi="Times New Roman" w:cs="Times New Roman"/>
                <w:lang w:eastAsia="ru-RU"/>
              </w:rPr>
              <w:tab/>
              <w:t>Детская библиотека оснащена тактильной вывеской для инвалидов со шрифтом Брайля и звуковым дублированием информации об организации, платформой подъёмной с вертикальным перемещением для инвалидов модель БК 450, в том числе имеется: выделенная стоянка автотранспортных средств для инвалидов, покрытие пешеходных путей входа в здание тактильными средствами.</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w:t>
            </w:r>
            <w:r w:rsidRPr="00C0275D">
              <w:rPr>
                <w:rFonts w:ascii="Times New Roman" w:eastAsia="Calibri" w:hAnsi="Times New Roman" w:cs="Times New Roman"/>
                <w:lang w:eastAsia="ru-RU"/>
              </w:rPr>
              <w:tab/>
              <w:t xml:space="preserve">Библиотека-филиал №2 оборудована </w:t>
            </w:r>
            <w:proofErr w:type="gramStart"/>
            <w:r w:rsidRPr="00C0275D">
              <w:rPr>
                <w:rFonts w:ascii="Times New Roman" w:eastAsia="Calibri" w:hAnsi="Times New Roman" w:cs="Times New Roman"/>
                <w:lang w:eastAsia="ru-RU"/>
              </w:rPr>
              <w:t>пандусом,  выделена</w:t>
            </w:r>
            <w:proofErr w:type="gramEnd"/>
            <w:r w:rsidRPr="00C0275D">
              <w:rPr>
                <w:rFonts w:ascii="Times New Roman" w:eastAsia="Calibri" w:hAnsi="Times New Roman" w:cs="Times New Roman"/>
                <w:lang w:eastAsia="ru-RU"/>
              </w:rPr>
              <w:t xml:space="preserve"> стоянка автотранспортных средств для инвалидов, покрытие пешеходных путей входа в здание оборудована  тактильными средствами, имеется тактильная вывеска для инвалидов со шрифтом Брайля и звуковым дублированием информации об организации.</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В центральной городской библиотеке, детской библиотеке, библиотеке-филиале №2 имеется настольная акустическая система для слабослышащих </w:t>
            </w:r>
            <w:proofErr w:type="spellStart"/>
            <w:r w:rsidRPr="00C0275D">
              <w:rPr>
                <w:rFonts w:ascii="Times New Roman" w:eastAsia="Calibri" w:hAnsi="Times New Roman" w:cs="Times New Roman"/>
                <w:lang w:eastAsia="ru-RU"/>
              </w:rPr>
              <w:t>Edifier</w:t>
            </w:r>
            <w:proofErr w:type="spellEnd"/>
            <w:r w:rsidRPr="00C0275D">
              <w:rPr>
                <w:rFonts w:ascii="Times New Roman" w:eastAsia="Calibri" w:hAnsi="Times New Roman" w:cs="Times New Roman"/>
                <w:lang w:eastAsia="ru-RU"/>
              </w:rPr>
              <w:t xml:space="preserve">, </w:t>
            </w:r>
            <w:proofErr w:type="spellStart"/>
            <w:r w:rsidRPr="00C0275D">
              <w:rPr>
                <w:rFonts w:ascii="Times New Roman" w:eastAsia="Calibri" w:hAnsi="Times New Roman" w:cs="Times New Roman"/>
                <w:lang w:eastAsia="ru-RU"/>
              </w:rPr>
              <w:t>видеоувеличитель</w:t>
            </w:r>
            <w:proofErr w:type="spellEnd"/>
            <w:r w:rsidRPr="00C0275D">
              <w:rPr>
                <w:rFonts w:ascii="Times New Roman" w:eastAsia="Calibri" w:hAnsi="Times New Roman" w:cs="Times New Roman"/>
                <w:lang w:eastAsia="ru-RU"/>
              </w:rPr>
              <w:t xml:space="preserve"> электронный ручной, настольная акустическая система для слабослышащих </w:t>
            </w:r>
            <w:proofErr w:type="spellStart"/>
            <w:r w:rsidRPr="00C0275D">
              <w:rPr>
                <w:rFonts w:ascii="Times New Roman" w:eastAsia="Calibri" w:hAnsi="Times New Roman" w:cs="Times New Roman"/>
                <w:lang w:eastAsia="ru-RU"/>
              </w:rPr>
              <w:t>Defender</w:t>
            </w:r>
            <w:proofErr w:type="spellEnd"/>
            <w:r w:rsidRPr="00C0275D">
              <w:rPr>
                <w:rFonts w:ascii="Times New Roman" w:eastAsia="Calibri" w:hAnsi="Times New Roman" w:cs="Times New Roman"/>
                <w:lang w:eastAsia="ru-RU"/>
              </w:rPr>
              <w:t xml:space="preserve"> </w:t>
            </w:r>
            <w:proofErr w:type="spellStart"/>
            <w:r w:rsidRPr="00C0275D">
              <w:rPr>
                <w:rFonts w:ascii="Times New Roman" w:eastAsia="Calibri" w:hAnsi="Times New Roman" w:cs="Times New Roman"/>
                <w:lang w:eastAsia="ru-RU"/>
              </w:rPr>
              <w:t>Avante</w:t>
            </w:r>
            <w:proofErr w:type="spellEnd"/>
            <w:r w:rsidRPr="00C0275D">
              <w:rPr>
                <w:rFonts w:ascii="Times New Roman" w:eastAsia="Calibri" w:hAnsi="Times New Roman" w:cs="Times New Roman"/>
                <w:lang w:eastAsia="ru-RU"/>
              </w:rPr>
              <w:t xml:space="preserve">, настольная акустическая система для слабослышащих </w:t>
            </w:r>
            <w:proofErr w:type="spellStart"/>
            <w:r w:rsidRPr="00C0275D">
              <w:rPr>
                <w:rFonts w:ascii="Times New Roman" w:eastAsia="Calibri" w:hAnsi="Times New Roman" w:cs="Times New Roman"/>
                <w:lang w:eastAsia="ru-RU"/>
              </w:rPr>
              <w:t>Defender</w:t>
            </w:r>
            <w:proofErr w:type="spellEnd"/>
            <w:r w:rsidRPr="00C0275D">
              <w:rPr>
                <w:rFonts w:ascii="Times New Roman" w:eastAsia="Calibri" w:hAnsi="Times New Roman" w:cs="Times New Roman"/>
                <w:lang w:eastAsia="ru-RU"/>
              </w:rPr>
              <w:t xml:space="preserve"> </w:t>
            </w:r>
            <w:proofErr w:type="spellStart"/>
            <w:r w:rsidRPr="00C0275D">
              <w:rPr>
                <w:rFonts w:ascii="Times New Roman" w:eastAsia="Calibri" w:hAnsi="Times New Roman" w:cs="Times New Roman"/>
                <w:lang w:eastAsia="ru-RU"/>
              </w:rPr>
              <w:t>Blaze</w:t>
            </w:r>
            <w:proofErr w:type="spellEnd"/>
            <w:r w:rsidRPr="00C0275D">
              <w:rPr>
                <w:rFonts w:ascii="Times New Roman" w:eastAsia="Calibri" w:hAnsi="Times New Roman" w:cs="Times New Roman"/>
                <w:lang w:eastAsia="ru-RU"/>
              </w:rPr>
              <w:t xml:space="preserve">. </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При обращении сотрудниками учреждения оказывается персональное сопровождение пользователей с ограниченными возможностями здоровья, инвалидов, имеющих нарушения функции зрения, и других категорий инвалидности.</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В Центре общественного доступа населения к социально значимой информации центральной городской библиотеки установлено 2 ПК для слепых и слабовидящих людей с русифицированной программой экранного доступа с синтезом речи на русском и английском языках, 1ПК в библиотеке-филиале №2.</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Сайт МБУ «Централизованная библиотечная система» имеет версию для слабовидящих.</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Все библиотеки имеют Паспорта доступности (Объекта социальной инфраструктуры), учреждением заключены договора о сотрудничестве с общественной организацией «Когалымская городская федерация инвалидного спорта», общественной организацией семей с детьми-инвалидами «Детство», в части решения задач по социальной защите инвалидов, социальной реабилитации посредством приобщения к книге, к библиотеке.</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В 2023 году для каждой библиотеки была приобретена тактильная вывеска со шрифтом Брайля и звуковым дублированием информации об организации. </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Объем специализированного фонда для слепых и слабовидящих составляет 4108 экз., в том числе по видам: аудиокниги - 11; говорящие книги -2546; плоскопечатные – 206; РТШ – 1091.  Для глухих и слабослышащих имеются диски с субтитрами – 254 ед.  </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Количество специализированных технических средств для инвалидов – 15 единиц, в том числе 1 - платформа подъемная, 1 – </w:t>
            </w:r>
            <w:proofErr w:type="spellStart"/>
            <w:r w:rsidRPr="00C0275D">
              <w:rPr>
                <w:rFonts w:ascii="Times New Roman" w:eastAsia="Calibri" w:hAnsi="Times New Roman" w:cs="Times New Roman"/>
                <w:lang w:eastAsia="ru-RU"/>
              </w:rPr>
              <w:t>ступенькоход</w:t>
            </w:r>
            <w:proofErr w:type="spellEnd"/>
            <w:r w:rsidRPr="00C0275D">
              <w:rPr>
                <w:rFonts w:ascii="Times New Roman" w:eastAsia="Calibri" w:hAnsi="Times New Roman" w:cs="Times New Roman"/>
                <w:lang w:eastAsia="ru-RU"/>
              </w:rPr>
              <w:t xml:space="preserve"> для маломобильных групп населения, 1 – </w:t>
            </w:r>
            <w:proofErr w:type="spellStart"/>
            <w:r w:rsidRPr="00C0275D">
              <w:rPr>
                <w:rFonts w:ascii="Times New Roman" w:eastAsia="Calibri" w:hAnsi="Times New Roman" w:cs="Times New Roman"/>
                <w:lang w:eastAsia="ru-RU"/>
              </w:rPr>
              <w:t>тифлоплеер</w:t>
            </w:r>
            <w:proofErr w:type="spellEnd"/>
            <w:r w:rsidRPr="00C0275D">
              <w:rPr>
                <w:rFonts w:ascii="Times New Roman" w:eastAsia="Calibri" w:hAnsi="Times New Roman" w:cs="Times New Roman"/>
                <w:lang w:eastAsia="ru-RU"/>
              </w:rPr>
              <w:t>, 4 – ПК для слепых и слабовидящих людей с русифицированной программой экранного доступа с синтезом речи на русском и английском языках, 1 – кнопка вызова сотрудника, 3 – столы с микролифтом для маломобильных групп населения, 3 – тактильная вывеска для инвалидов со шрифтом Брайля и звуковым дублированием информации об организации, 1 – тактильная мнемосхема.</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ED3910" w:rsidRPr="00C0275D" w:rsidRDefault="00ED3910" w:rsidP="00D814E5">
            <w:pPr>
              <w:rPr>
                <w:rFonts w:ascii="Times New Roman" w:eastAsia="Calibri" w:hAnsi="Times New Roman" w:cs="Times New Roman"/>
                <w:b/>
                <w:u w:val="single"/>
                <w:lang w:eastAsia="ru-RU"/>
              </w:rPr>
            </w:pPr>
            <w:r w:rsidRPr="00C0275D">
              <w:rPr>
                <w:rFonts w:ascii="Times New Roman" w:eastAsia="Calibri" w:hAnsi="Times New Roman" w:cs="Times New Roman"/>
                <w:b/>
                <w:u w:val="single"/>
                <w:lang w:eastAsia="ru-RU"/>
              </w:rPr>
              <w:t>МАУ «МВЦ»</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Объект оборудован следующими приспособлениями для беспрепятственного доступа людей с инвалидностью:</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парковочным местом, установлен специальный знак;</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двумя пандусами с поручнями во входной группе;</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-противоскользящим покрытием (вход в здание и лестницы); </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тактильной вывеской на входе в здание;</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маркировкой дверных проемов и ступеней;</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пандусами при перепаде высот внутри музея;</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системой постоянного видеонаблюдения;</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специальным этикетажем и прорисовкой экспонатов, представленных в экспозиции музея «Природа края» по рельефно-точечной системе Брайля;</w:t>
            </w:r>
          </w:p>
          <w:p w:rsidR="00ED3910" w:rsidRPr="00C0275D" w:rsidRDefault="00ED3910" w:rsidP="00D814E5">
            <w:pPr>
              <w:autoSpaceDE w:val="0"/>
              <w:autoSpaceDN w:val="0"/>
              <w:adjustRightInd w:val="0"/>
              <w:spacing w:after="0" w:line="240" w:lineRule="auto"/>
              <w:ind w:right="-2"/>
              <w:rPr>
                <w:rFonts w:ascii="Times New Roman" w:eastAsia="Calibri" w:hAnsi="Times New Roman" w:cs="Times New Roman"/>
                <w:lang w:eastAsia="ru-RU"/>
              </w:rPr>
            </w:pPr>
            <w:r w:rsidRPr="00C0275D">
              <w:rPr>
                <w:rFonts w:ascii="Times New Roman" w:eastAsia="Calibri" w:hAnsi="Times New Roman" w:cs="Times New Roman"/>
                <w:lang w:eastAsia="ru-RU"/>
              </w:rPr>
              <w:t>- специальным программным обеспечением (</w:t>
            </w:r>
            <w:proofErr w:type="spellStart"/>
            <w:r w:rsidRPr="00C0275D">
              <w:rPr>
                <w:rFonts w:ascii="Times New Roman" w:eastAsia="Calibri" w:hAnsi="Times New Roman" w:cs="Times New Roman"/>
                <w:lang w:eastAsia="ru-RU"/>
              </w:rPr>
              <w:t>JOWSforWindows</w:t>
            </w:r>
            <w:proofErr w:type="spellEnd"/>
            <w:r w:rsidRPr="00C0275D">
              <w:rPr>
                <w:rFonts w:ascii="Times New Roman" w:eastAsia="Calibri" w:hAnsi="Times New Roman" w:cs="Times New Roman"/>
                <w:lang w:eastAsia="ru-RU"/>
              </w:rPr>
              <w:t>), установленным на один компьютер виртуального филиала «Русский музей», позволяющим людям с ограничением по зрению работать с компьютером;</w:t>
            </w:r>
          </w:p>
          <w:p w:rsidR="00ED3910" w:rsidRPr="00C0275D" w:rsidRDefault="00ED3910" w:rsidP="00D814E5">
            <w:pPr>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 специальной туалетной комнатой (имеются поручни для раковины и туалета, </w:t>
            </w:r>
            <w:proofErr w:type="spellStart"/>
            <w:r w:rsidRPr="00C0275D">
              <w:rPr>
                <w:rFonts w:ascii="Times New Roman" w:eastAsia="Calibri" w:hAnsi="Times New Roman" w:cs="Times New Roman"/>
                <w:lang w:eastAsia="ru-RU"/>
              </w:rPr>
              <w:t>антискользящее</w:t>
            </w:r>
            <w:proofErr w:type="spellEnd"/>
            <w:r w:rsidRPr="00C0275D">
              <w:rPr>
                <w:rFonts w:ascii="Times New Roman" w:eastAsia="Calibri" w:hAnsi="Times New Roman" w:cs="Times New Roman"/>
                <w:lang w:eastAsia="ru-RU"/>
              </w:rPr>
              <w:t xml:space="preserve"> покрытие, сушилка для рук и кнопка экстренного вызова).</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b/>
                <w:u w:val="single"/>
                <w:lang w:eastAsia="ru-RU"/>
              </w:rPr>
            </w:pPr>
            <w:r w:rsidRPr="00C0275D">
              <w:rPr>
                <w:rFonts w:ascii="Times New Roman" w:eastAsia="Calibri" w:hAnsi="Times New Roman" w:cs="Times New Roman"/>
                <w:b/>
                <w:u w:val="single"/>
                <w:lang w:eastAsia="ru-RU"/>
              </w:rPr>
              <w:t>МАУ «АРТ – Праздник»:</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Для маломобильных</w:t>
            </w:r>
          </w:p>
          <w:p w:rsidR="00ED3910" w:rsidRPr="00C0275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C0275D">
              <w:rPr>
                <w:rFonts w:ascii="Times New Roman" w:eastAsia="Calibri" w:hAnsi="Times New Roman" w:cs="Times New Roman"/>
                <w:lang w:eastAsia="ru-RU"/>
              </w:rPr>
              <w:t>групп населения</w:t>
            </w:r>
          </w:p>
          <w:p w:rsidR="00ED3910" w:rsidRPr="00C0275D" w:rsidRDefault="00ED3910" w:rsidP="00D814E5">
            <w:pPr>
              <w:rPr>
                <w:rFonts w:ascii="Times New Roman" w:eastAsia="Calibri" w:hAnsi="Times New Roman" w:cs="Times New Roman"/>
                <w:lang w:eastAsia="ru-RU"/>
              </w:rPr>
            </w:pPr>
            <w:r w:rsidRPr="00C0275D">
              <w:rPr>
                <w:rFonts w:ascii="Times New Roman" w:eastAsia="Calibri" w:hAnsi="Times New Roman" w:cs="Times New Roman"/>
                <w:lang w:eastAsia="ru-RU"/>
              </w:rPr>
              <w:t>объекты МАУ «КДК «АРТ-Праздник» оборудованы пандусами, поручнями, входными группами, подъездными путями, санитарными узлами.</w:t>
            </w:r>
          </w:p>
          <w:p w:rsidR="00ED3910" w:rsidRPr="00C0275D" w:rsidRDefault="00ED3910" w:rsidP="00D814E5">
            <w:pPr>
              <w:rPr>
                <w:rFonts w:ascii="Times New Roman" w:eastAsia="Calibri" w:hAnsi="Times New Roman" w:cs="Times New Roman"/>
                <w:b/>
                <w:u w:val="single"/>
                <w:lang w:eastAsia="ru-RU"/>
              </w:rPr>
            </w:pPr>
            <w:r w:rsidRPr="00C0275D">
              <w:rPr>
                <w:rFonts w:ascii="Times New Roman" w:eastAsia="Calibri" w:hAnsi="Times New Roman" w:cs="Times New Roman"/>
                <w:b/>
                <w:u w:val="single"/>
                <w:lang w:eastAsia="ru-RU"/>
              </w:rPr>
              <w:t>МАУ «Школа искусств»:</w:t>
            </w:r>
          </w:p>
          <w:p w:rsidR="00ED3910" w:rsidRPr="00C0275D" w:rsidRDefault="00ED3910" w:rsidP="00D814E5">
            <w:pPr>
              <w:tabs>
                <w:tab w:val="left" w:pos="5103"/>
              </w:tabs>
              <w:jc w:val="both"/>
              <w:rPr>
                <w:rFonts w:ascii="Times New Roman" w:hAnsi="Times New Roman" w:cs="Times New Roman"/>
                <w:color w:val="000000" w:themeColor="text1"/>
              </w:rPr>
            </w:pPr>
            <w:r w:rsidRPr="00C0275D">
              <w:rPr>
                <w:rFonts w:ascii="Times New Roman" w:hAnsi="Times New Roman" w:cs="Times New Roman"/>
                <w:b/>
              </w:rPr>
              <w:t>Здание, находящееся по адресу: ул. Мира, д.17 оборудовано:</w:t>
            </w:r>
          </w:p>
          <w:p w:rsidR="00ED3910" w:rsidRPr="00C0275D" w:rsidRDefault="00ED3910" w:rsidP="00D814E5">
            <w:pPr>
              <w:tabs>
                <w:tab w:val="left" w:pos="284"/>
              </w:tabs>
              <w:spacing w:after="0" w:line="0" w:lineRule="atLeast"/>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подъёмным устройством для инвалидов и МГН (крыльцо);</w:t>
            </w:r>
          </w:p>
          <w:p w:rsidR="00ED3910" w:rsidRPr="00C0275D" w:rsidRDefault="00ED3910" w:rsidP="00D814E5">
            <w:pPr>
              <w:tabs>
                <w:tab w:val="left" w:pos="284"/>
              </w:tabs>
              <w:spacing w:after="0" w:line="0" w:lineRule="atLeast"/>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кнопкой вызова обслуживающего персонала школы для помощи инвалидам и МГН;</w:t>
            </w:r>
          </w:p>
          <w:p w:rsidR="00ED3910" w:rsidRPr="00C0275D" w:rsidRDefault="00ED3910" w:rsidP="00D814E5">
            <w:pPr>
              <w:tabs>
                <w:tab w:val="left" w:pos="284"/>
                <w:tab w:val="left" w:pos="5103"/>
              </w:tabs>
              <w:spacing w:after="0"/>
              <w:jc w:val="both"/>
              <w:rPr>
                <w:rFonts w:ascii="Times New Roman" w:eastAsia="Times New Roman" w:hAnsi="Times New Roman" w:cs="Times New Roman"/>
                <w:color w:val="000000"/>
              </w:rPr>
            </w:pPr>
            <w:r w:rsidRPr="00C0275D">
              <w:rPr>
                <w:rFonts w:ascii="Times New Roman" w:eastAsia="Times New Roman" w:hAnsi="Times New Roman" w:cs="Times New Roman"/>
              </w:rPr>
              <w:t>-</w:t>
            </w:r>
            <w:r w:rsidRPr="00C0275D">
              <w:rPr>
                <w:rFonts w:ascii="Times New Roman" w:eastAsia="Times New Roman" w:hAnsi="Times New Roman" w:cs="Times New Roman"/>
              </w:rPr>
              <w:tab/>
            </w:r>
            <w:r w:rsidRPr="00C0275D">
              <w:rPr>
                <w:rFonts w:ascii="Times New Roman" w:hAnsi="Times New Roman" w:cs="Times New Roman"/>
              </w:rPr>
              <w:t>бетонными тактильными указателями</w:t>
            </w:r>
            <w:r w:rsidRPr="00C0275D">
              <w:rPr>
                <w:rFonts w:ascii="Times New Roman" w:eastAsia="Times New Roman" w:hAnsi="Times New Roman" w:cs="Times New Roman"/>
                <w:color w:val="000000"/>
              </w:rPr>
              <w:t xml:space="preserve"> перед центральным входом;</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color w:val="000000"/>
              </w:rPr>
              <w:t>-</w:t>
            </w:r>
            <w:r w:rsidRPr="00C0275D">
              <w:rPr>
                <w:rFonts w:ascii="Times New Roman" w:eastAsia="Times New Roman" w:hAnsi="Times New Roman" w:cs="Times New Roman"/>
                <w:color w:val="000000"/>
              </w:rPr>
              <w:tab/>
              <w:t xml:space="preserve">местом парковки </w:t>
            </w:r>
            <w:r w:rsidRPr="00C0275D">
              <w:rPr>
                <w:rFonts w:ascii="Times New Roman" w:eastAsia="Times New Roman" w:hAnsi="Times New Roman" w:cs="Times New Roman"/>
              </w:rPr>
              <w:t>автотранспортного средства для инвалидов, установлен специальный знак;</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на пути движения внутри здания к зонам целевого назначения наклейками тактильных и контрастных лент, тактильной плиткой;</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информационными табличками с рельефно-точечным шрифтом Брайля на входе в здание, внутри здания;</w:t>
            </w:r>
          </w:p>
          <w:p w:rsidR="00ED3910" w:rsidRPr="00C0275D" w:rsidRDefault="00ED3910" w:rsidP="00D814E5">
            <w:pPr>
              <w:tabs>
                <w:tab w:val="left" w:pos="284"/>
                <w:tab w:val="left" w:pos="5103"/>
              </w:tabs>
              <w:spacing w:after="0"/>
              <w:jc w:val="both"/>
              <w:rPr>
                <w:rFonts w:ascii="Times New Roman" w:hAnsi="Times New Roman" w:cs="Times New Roman"/>
                <w:color w:val="000000" w:themeColor="text1"/>
              </w:rPr>
            </w:pPr>
            <w:r w:rsidRPr="00C0275D">
              <w:rPr>
                <w:rFonts w:ascii="Times New Roman" w:eastAsia="Times New Roman" w:hAnsi="Times New Roman" w:cs="Times New Roman"/>
              </w:rPr>
              <w:t>-</w:t>
            </w:r>
            <w:r w:rsidRPr="00C0275D">
              <w:rPr>
                <w:rFonts w:ascii="Times New Roman" w:eastAsia="Times New Roman" w:hAnsi="Times New Roman" w:cs="Times New Roman"/>
                <w:color w:val="000000" w:themeColor="text1"/>
              </w:rPr>
              <w:tab/>
            </w:r>
            <w:r w:rsidRPr="00C0275D">
              <w:rPr>
                <w:rFonts w:ascii="Times New Roman" w:hAnsi="Times New Roman" w:cs="Times New Roman"/>
                <w:color w:val="000000" w:themeColor="text1"/>
              </w:rPr>
              <w:t>тактильными напольными указателями, яркая контрастная маркировка дверных проёмов;</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hAnsi="Times New Roman" w:cs="Times New Roman"/>
                <w:color w:val="000000" w:themeColor="text1"/>
              </w:rPr>
              <w:t>-</w:t>
            </w:r>
            <w:r w:rsidRPr="00C0275D">
              <w:rPr>
                <w:rFonts w:ascii="Times New Roman" w:hAnsi="Times New Roman" w:cs="Times New Roman"/>
                <w:color w:val="000000" w:themeColor="text1"/>
              </w:rPr>
              <w:tab/>
              <w:t>санитарно-гигиеническим помещением для инвалидов и МГН</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p>
          <w:p w:rsidR="00ED3910" w:rsidRPr="00C0275D" w:rsidRDefault="00ED3910" w:rsidP="00D814E5">
            <w:pPr>
              <w:tabs>
                <w:tab w:val="left" w:pos="284"/>
                <w:tab w:val="left" w:pos="5103"/>
              </w:tabs>
              <w:jc w:val="both"/>
              <w:rPr>
                <w:rFonts w:ascii="Times New Roman" w:hAnsi="Times New Roman" w:cs="Times New Roman"/>
                <w:b/>
              </w:rPr>
            </w:pPr>
            <w:r w:rsidRPr="00C0275D">
              <w:rPr>
                <w:rFonts w:ascii="Times New Roman" w:hAnsi="Times New Roman" w:cs="Times New Roman"/>
                <w:b/>
              </w:rPr>
              <w:t xml:space="preserve">Здание, находящееся по адресу: ул. Степана </w:t>
            </w:r>
            <w:proofErr w:type="spellStart"/>
            <w:r w:rsidRPr="00C0275D">
              <w:rPr>
                <w:rFonts w:ascii="Times New Roman" w:hAnsi="Times New Roman" w:cs="Times New Roman"/>
                <w:b/>
              </w:rPr>
              <w:t>Повха</w:t>
            </w:r>
            <w:proofErr w:type="spellEnd"/>
            <w:r w:rsidRPr="00C0275D">
              <w:rPr>
                <w:rFonts w:ascii="Times New Roman" w:hAnsi="Times New Roman" w:cs="Times New Roman"/>
                <w:b/>
              </w:rPr>
              <w:t>, д.14 оборудовано:</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пандусами с не скользящим покрытием;</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информационными табличками с рельефно-точечным шрифтом Брайля на входе в здание, внутри здания;</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бетонными тактильными указателями перед центральным входом;</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ab/>
              <w:t>информационными тактильными мнемосхемами;</w:t>
            </w:r>
          </w:p>
          <w:p w:rsidR="00ED3910" w:rsidRPr="00C0275D" w:rsidRDefault="00ED3910" w:rsidP="00D814E5">
            <w:pPr>
              <w:tabs>
                <w:tab w:val="left" w:pos="284"/>
                <w:tab w:val="left" w:pos="5103"/>
              </w:tabs>
              <w:spacing w:after="0"/>
              <w:jc w:val="both"/>
              <w:rPr>
                <w:rFonts w:ascii="Times New Roman" w:eastAsia="Times New Roman" w:hAnsi="Times New Roman" w:cs="Times New Roman"/>
              </w:rPr>
            </w:pPr>
            <w:r w:rsidRPr="00C0275D">
              <w:rPr>
                <w:rFonts w:ascii="Times New Roman" w:eastAsia="Times New Roman" w:hAnsi="Times New Roman" w:cs="Times New Roman"/>
              </w:rPr>
              <w:t>-</w:t>
            </w:r>
            <w:r w:rsidRPr="00C0275D">
              <w:rPr>
                <w:rFonts w:ascii="Times New Roman" w:eastAsia="Times New Roman" w:hAnsi="Times New Roman" w:cs="Times New Roman"/>
              </w:rPr>
              <w:tab/>
              <w:t>системой двухсторонней переговорной голосовой связи охраны и дежурного персонала с зонами для МГН, сигнальная лампа (</w:t>
            </w:r>
            <w:proofErr w:type="gramStart"/>
            <w:r w:rsidRPr="00C0275D">
              <w:rPr>
                <w:rFonts w:ascii="Times New Roman" w:eastAsia="Times New Roman" w:hAnsi="Times New Roman" w:cs="Times New Roman"/>
              </w:rPr>
              <w:t>свето-звуковая</w:t>
            </w:r>
            <w:proofErr w:type="gramEnd"/>
            <w:r w:rsidRPr="00C0275D">
              <w:rPr>
                <w:rFonts w:ascii="Times New Roman" w:eastAsia="Times New Roman" w:hAnsi="Times New Roman" w:cs="Times New Roman"/>
              </w:rPr>
              <w:t>);</w:t>
            </w:r>
          </w:p>
          <w:p w:rsidR="00ED3910" w:rsidRPr="00C0275D" w:rsidRDefault="00ED3910" w:rsidP="00D814E5">
            <w:pPr>
              <w:tabs>
                <w:tab w:val="left" w:pos="284"/>
                <w:tab w:val="left" w:pos="5103"/>
              </w:tabs>
              <w:spacing w:after="0"/>
              <w:jc w:val="both"/>
              <w:rPr>
                <w:rFonts w:ascii="Times New Roman" w:hAnsi="Times New Roman" w:cs="Times New Roman"/>
                <w:color w:val="000000" w:themeColor="text1"/>
              </w:rPr>
            </w:pPr>
            <w:r w:rsidRPr="00C0275D">
              <w:rPr>
                <w:rFonts w:ascii="Times New Roman" w:hAnsi="Times New Roman" w:cs="Times New Roman"/>
                <w:color w:val="000000" w:themeColor="text1"/>
              </w:rPr>
              <w:t>-</w:t>
            </w:r>
            <w:r w:rsidRPr="00C0275D">
              <w:rPr>
                <w:rFonts w:ascii="Times New Roman" w:hAnsi="Times New Roman" w:cs="Times New Roman"/>
                <w:color w:val="000000" w:themeColor="text1"/>
              </w:rPr>
              <w:tab/>
              <w:t>санитарно-гигиеническими помещениями для инвалидов и МГН;</w:t>
            </w:r>
          </w:p>
          <w:p w:rsidR="00ED3910" w:rsidRPr="00C0275D" w:rsidRDefault="00ED3910" w:rsidP="00D814E5">
            <w:pPr>
              <w:tabs>
                <w:tab w:val="left" w:pos="284"/>
                <w:tab w:val="left" w:pos="5103"/>
              </w:tabs>
              <w:spacing w:after="0"/>
              <w:jc w:val="both"/>
              <w:rPr>
                <w:rFonts w:ascii="Times New Roman" w:hAnsi="Times New Roman" w:cs="Times New Roman"/>
                <w:color w:val="000000" w:themeColor="text1"/>
              </w:rPr>
            </w:pPr>
            <w:r w:rsidRPr="00C0275D">
              <w:rPr>
                <w:rFonts w:ascii="Times New Roman" w:hAnsi="Times New Roman" w:cs="Times New Roman"/>
                <w:color w:val="000000" w:themeColor="text1"/>
              </w:rPr>
              <w:t>-</w:t>
            </w:r>
            <w:r w:rsidRPr="00C0275D">
              <w:rPr>
                <w:rFonts w:ascii="Times New Roman" w:hAnsi="Times New Roman" w:cs="Times New Roman"/>
                <w:color w:val="000000" w:themeColor="text1"/>
              </w:rPr>
              <w:tab/>
              <w:t>пассажирским лифтом;</w:t>
            </w:r>
          </w:p>
          <w:p w:rsidR="00ED3910" w:rsidRPr="00C0275D" w:rsidRDefault="00ED3910" w:rsidP="00D814E5">
            <w:pPr>
              <w:tabs>
                <w:tab w:val="left" w:pos="284"/>
                <w:tab w:val="left" w:pos="5103"/>
              </w:tabs>
              <w:spacing w:after="0"/>
              <w:jc w:val="both"/>
              <w:rPr>
                <w:rFonts w:ascii="Times New Roman" w:eastAsia="Times New Roman" w:hAnsi="Times New Roman" w:cs="Times New Roman"/>
                <w:color w:val="000000"/>
              </w:rPr>
            </w:pPr>
            <w:r w:rsidRPr="00C0275D">
              <w:rPr>
                <w:rFonts w:ascii="Times New Roman" w:eastAsia="Times New Roman" w:hAnsi="Times New Roman" w:cs="Times New Roman"/>
                <w:color w:val="000000"/>
              </w:rPr>
              <w:t>-</w:t>
            </w:r>
            <w:r w:rsidRPr="00C0275D">
              <w:rPr>
                <w:rFonts w:ascii="Times New Roman" w:eastAsia="Times New Roman" w:hAnsi="Times New Roman" w:cs="Times New Roman"/>
                <w:color w:val="000000"/>
              </w:rPr>
              <w:tab/>
              <w:t xml:space="preserve">местами парковки </w:t>
            </w:r>
            <w:r w:rsidRPr="00C0275D">
              <w:rPr>
                <w:rFonts w:ascii="Times New Roman" w:eastAsia="Times New Roman" w:hAnsi="Times New Roman" w:cs="Times New Roman"/>
              </w:rPr>
              <w:t>автотранспортного средства для инвалидов, установлены специальные знаки;</w:t>
            </w:r>
          </w:p>
          <w:p w:rsidR="00ED3910" w:rsidRPr="00C0275D" w:rsidRDefault="00ED3910" w:rsidP="00D814E5">
            <w:pPr>
              <w:spacing w:after="0" w:line="240" w:lineRule="auto"/>
              <w:jc w:val="both"/>
              <w:rPr>
                <w:rFonts w:ascii="Times New Roman" w:hAnsi="Times New Roman" w:cs="Times New Roman"/>
                <w:b/>
              </w:rPr>
            </w:pPr>
          </w:p>
          <w:p w:rsidR="00ED3910" w:rsidRPr="00C0275D" w:rsidRDefault="00ED3910" w:rsidP="00D814E5">
            <w:pPr>
              <w:spacing w:after="0"/>
              <w:jc w:val="both"/>
              <w:rPr>
                <w:rFonts w:ascii="Times New Roman" w:hAnsi="Times New Roman" w:cs="Times New Roman"/>
                <w:bCs/>
              </w:rPr>
            </w:pPr>
            <w:r w:rsidRPr="00C0275D">
              <w:rPr>
                <w:rFonts w:ascii="Times New Roman" w:hAnsi="Times New Roman" w:cs="Times New Roman"/>
                <w:bCs/>
              </w:rPr>
              <w:t>Мероприятия для инвалидов и людей с ограниченными возможностями здоровья</w:t>
            </w:r>
            <w:r w:rsidRPr="00C0275D">
              <w:rPr>
                <w:rFonts w:ascii="Times New Roman" w:hAnsi="Times New Roman" w:cs="Times New Roman"/>
              </w:rPr>
              <w:t xml:space="preserve"> в</w:t>
            </w:r>
            <w:r w:rsidRPr="00C0275D">
              <w:rPr>
                <w:rFonts w:ascii="Times New Roman" w:hAnsi="Times New Roman" w:cs="Times New Roman"/>
                <w:bCs/>
              </w:rPr>
              <w:t xml:space="preserve"> МАУ «Школа искусств» не проводятся.</w:t>
            </w:r>
          </w:p>
          <w:p w:rsidR="00ED3910" w:rsidRPr="008303B5" w:rsidRDefault="00ED3910" w:rsidP="00D814E5">
            <w:pPr>
              <w:spacing w:after="0" w:line="240" w:lineRule="auto"/>
              <w:ind w:firstLine="709"/>
              <w:jc w:val="both"/>
              <w:rPr>
                <w:rFonts w:ascii="Times New Roman" w:hAnsi="Times New Roman" w:cs="Times New Roman"/>
              </w:rPr>
            </w:pPr>
            <w:r w:rsidRPr="008303B5">
              <w:rPr>
                <w:rFonts w:ascii="Times New Roman" w:hAnsi="Times New Roman" w:cs="Times New Roman"/>
              </w:rPr>
              <w:t xml:space="preserve">В оперативном управлении МАУ ДО «СШ «Дворец спорта» (далее – учреждение) находятся семь спортивных сооружений (СК «Сибирь»; ЛД «Айсберг»; ЛБ «Снежинка»; СЦ «Юбилейный»; СК «Дружба»; СК «Олимп»). Разработан порядок беспрепятственного посещения спортивных комплексов города инвалидами, который размещён на информационных стендах спортивных объектов и на официальном сайте учреждения. </w:t>
            </w:r>
          </w:p>
          <w:p w:rsidR="00ED3910" w:rsidRPr="008303B5" w:rsidRDefault="00ED3910" w:rsidP="00D814E5">
            <w:pPr>
              <w:spacing w:after="0" w:line="240" w:lineRule="auto"/>
              <w:ind w:firstLine="709"/>
              <w:jc w:val="both"/>
              <w:rPr>
                <w:rFonts w:ascii="Times New Roman" w:hAnsi="Times New Roman" w:cs="Times New Roman"/>
              </w:rPr>
            </w:pPr>
            <w:r w:rsidRPr="008303B5">
              <w:rPr>
                <w:rFonts w:ascii="Times New Roman" w:eastAsia="Calibri" w:hAnsi="Times New Roman" w:cs="Times New Roman"/>
                <w:lang w:eastAsia="ru-RU"/>
              </w:rPr>
              <w:t>Инфраструктура спортивных сооружений включает в себя парковочные места для размещения транспортных средств инвалидов и маломобильных групп населения.</w:t>
            </w:r>
          </w:p>
          <w:p w:rsidR="00ED3910" w:rsidRPr="008303B5" w:rsidRDefault="00ED3910" w:rsidP="00D814E5">
            <w:pPr>
              <w:spacing w:after="0" w:line="240" w:lineRule="auto"/>
              <w:ind w:firstLine="321"/>
              <w:jc w:val="both"/>
              <w:rPr>
                <w:rFonts w:ascii="Times New Roman" w:eastAsia="Calibri" w:hAnsi="Times New Roman" w:cs="Times New Roman"/>
                <w:lang w:eastAsia="ru-RU"/>
              </w:rPr>
            </w:pPr>
            <w:r w:rsidRPr="008303B5">
              <w:rPr>
                <w:rFonts w:ascii="Times New Roman" w:eastAsia="Calibri" w:hAnsi="Times New Roman" w:cs="Times New Roman"/>
                <w:lang w:eastAsia="ru-RU"/>
              </w:rPr>
              <w:t>На все объекты учреждения составлены и утверждены Паспорта доступности сооружения, которые также включены в Реестр приоритетных социально-значимых для инвалидов и других маломобильных групп населения объектов и сооружений города Когалыма и размещены на официальном модуле.</w:t>
            </w:r>
          </w:p>
          <w:p w:rsidR="00ED3910" w:rsidRPr="00C0275D" w:rsidRDefault="00ED3910" w:rsidP="00D814E5">
            <w:pPr>
              <w:spacing w:after="0" w:line="240" w:lineRule="auto"/>
              <w:ind w:firstLine="321"/>
              <w:jc w:val="both"/>
              <w:rPr>
                <w:rFonts w:ascii="Times New Roman" w:eastAsia="Calibri" w:hAnsi="Times New Roman" w:cs="Times New Roman"/>
                <w:b/>
                <w:lang w:eastAsia="ru-RU"/>
              </w:rPr>
            </w:pPr>
            <w:r w:rsidRPr="008303B5">
              <w:rPr>
                <w:rFonts w:ascii="Times New Roman" w:hAnsi="Times New Roman" w:cs="Times New Roman"/>
              </w:rPr>
              <w:t>В спортивных комплексах входные группы оборудованы пандусами, контрастными лентами, тактильными плитками, кнопками вызова, назначены ответственные лица по сопровождению посетителей – инвалидов.</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2.</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Мониторинг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города Когалыма</w:t>
            </w:r>
          </w:p>
        </w:tc>
        <w:tc>
          <w:tcPr>
            <w:tcW w:w="774" w:type="pct"/>
            <w:vAlign w:val="center"/>
          </w:tcPr>
          <w:p w:rsidR="00ED3910" w:rsidRPr="00CA6FD8"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Градостроительный кодекс Российской Федерации</w:t>
            </w:r>
          </w:p>
        </w:tc>
        <w:tc>
          <w:tcPr>
            <w:tcW w:w="710" w:type="pct"/>
            <w:vAlign w:val="center"/>
          </w:tcPr>
          <w:p w:rsidR="00ED3910" w:rsidRPr="00EF14F7"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r w:rsidRPr="00EF14F7">
              <w:rPr>
                <w:rFonts w:ascii="Times New Roman" w:eastAsia="Calibri" w:hAnsi="Times New Roman" w:cs="Times New Roman"/>
                <w:lang w:eastAsia="ru-RU"/>
              </w:rPr>
              <w:t xml:space="preserve">МКУ «УКС и ЖКК </w:t>
            </w:r>
            <w:proofErr w:type="spellStart"/>
            <w:r w:rsidRPr="00EF14F7">
              <w:rPr>
                <w:rFonts w:ascii="Times New Roman" w:eastAsia="Calibri" w:hAnsi="Times New Roman" w:cs="Times New Roman"/>
                <w:lang w:eastAsia="ru-RU"/>
              </w:rPr>
              <w:t>г.Когалыма</w:t>
            </w:r>
            <w:proofErr w:type="spellEnd"/>
            <w:r w:rsidRPr="00EF14F7">
              <w:rPr>
                <w:rFonts w:ascii="Times New Roman" w:eastAsia="Calibri" w:hAnsi="Times New Roman" w:cs="Times New Roman"/>
                <w:lang w:eastAsia="ru-RU"/>
              </w:rPr>
              <w:t>»</w:t>
            </w:r>
          </w:p>
          <w:p w:rsidR="00ED3910" w:rsidRPr="0083078D"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ОАиГ</w:t>
            </w:r>
            <w:proofErr w:type="spellEnd"/>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83078D">
              <w:rPr>
                <w:rFonts w:ascii="Times New Roman" w:eastAsia="Calibri" w:hAnsi="Times New Roman" w:cs="Times New Roman"/>
                <w:lang w:eastAsia="ru-RU"/>
              </w:rPr>
              <w:t>Строительство зданий и помещений, приспособленных для предоставления услуг инвалидам на объекте</w:t>
            </w:r>
          </w:p>
          <w:p w:rsidR="00ED3910" w:rsidRPr="0083078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p>
        </w:tc>
        <w:tc>
          <w:tcPr>
            <w:tcW w:w="1087" w:type="pct"/>
            <w:gridSpan w:val="2"/>
          </w:tcPr>
          <w:p w:rsidR="00ED3910" w:rsidRPr="0083078D"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Pr>
                <w:rFonts w:ascii="Times New Roman" w:eastAsia="Calibri" w:hAnsi="Times New Roman" w:cs="Times New Roman"/>
                <w:lang w:eastAsia="ru-RU"/>
              </w:rPr>
              <w:t>При разработке проектной документации учитывается необходимость обеспечения условий доступности объектов для МГН</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3.</w:t>
            </w:r>
          </w:p>
        </w:tc>
        <w:tc>
          <w:tcPr>
            <w:tcW w:w="923" w:type="pct"/>
            <w:vAlign w:val="center"/>
          </w:tcPr>
          <w:p w:rsidR="00ED3910" w:rsidRPr="0083078D" w:rsidRDefault="00ED3910" w:rsidP="00D814E5">
            <w:pPr>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Мониторинг, актуализация на публичном уровне Территориальной информационной системы Югры (далее – ТИС Югры) информации о доступности организации, зданий для маломобильных групп населения</w:t>
            </w:r>
            <w:r w:rsidRPr="0083078D">
              <w:rPr>
                <w:rFonts w:ascii="Times New Roman" w:eastAsia="Calibri" w:hAnsi="Times New Roman" w:cs="Times New Roman"/>
                <w:lang w:eastAsia="ru-RU"/>
              </w:rPr>
              <w:t xml:space="preserve"> </w:t>
            </w:r>
          </w:p>
        </w:tc>
        <w:tc>
          <w:tcPr>
            <w:tcW w:w="774"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Постановление Правительства автономного округа от 30.03.2012 №128-п «О Территориальной информационной системе ХМАО-Югры (ТИС Югры)»</w:t>
            </w:r>
          </w:p>
        </w:tc>
        <w:tc>
          <w:tcPr>
            <w:tcW w:w="710" w:type="pct"/>
            <w:vAlign w:val="center"/>
          </w:tcPr>
          <w:p w:rsidR="00ED3910" w:rsidRPr="0083078D" w:rsidRDefault="00ED3910" w:rsidP="00D814E5">
            <w:pPr>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УО (подведомственные образовательные организации),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УОДОМС, </w:t>
            </w:r>
            <w:proofErr w:type="spellStart"/>
            <w:r w:rsidRPr="0083078D">
              <w:rPr>
                <w:rFonts w:ascii="Times New Roman" w:eastAsia="Calibri" w:hAnsi="Times New Roman" w:cs="Times New Roman"/>
                <w:lang w:eastAsia="ru-RU"/>
              </w:rPr>
              <w:t>УИДиРП</w:t>
            </w:r>
            <w:proofErr w:type="spellEnd"/>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Заполнение сведений о доступности организаций, зданий для маломобильных групп населения на публичном уровне ТИС Югры в 100% объеме от общего количества объектов</w:t>
            </w:r>
          </w:p>
        </w:tc>
        <w:tc>
          <w:tcPr>
            <w:tcW w:w="1087" w:type="pct"/>
            <w:gridSpan w:val="2"/>
          </w:tcPr>
          <w:p w:rsidR="00ED3910" w:rsidRDefault="00ED3910" w:rsidP="00D814E5">
            <w:pPr>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Заполнение сведений о доступности организаций, зданий для маломобильных групп населения на публичном уровне ТИС Югры в 100% объеме от общего количества объекто</w:t>
            </w:r>
            <w:r w:rsidR="00317712">
              <w:rPr>
                <w:rFonts w:ascii="Times New Roman" w:eastAsia="Calibri" w:hAnsi="Times New Roman" w:cs="Times New Roman"/>
                <w:lang w:eastAsia="ru-RU"/>
              </w:rPr>
              <w:t>в согласно установленных сроков (</w:t>
            </w:r>
            <w:proofErr w:type="spellStart"/>
            <w:proofErr w:type="gramStart"/>
            <w:r w:rsidR="00317712">
              <w:rPr>
                <w:rFonts w:ascii="Times New Roman" w:eastAsia="Calibri" w:hAnsi="Times New Roman" w:cs="Times New Roman"/>
                <w:lang w:eastAsia="ru-RU"/>
              </w:rPr>
              <w:t>УО,УКиС</w:t>
            </w:r>
            <w:proofErr w:type="spellEnd"/>
            <w:proofErr w:type="gramEnd"/>
            <w:r w:rsidR="00317712">
              <w:rPr>
                <w:rFonts w:ascii="Times New Roman" w:eastAsia="Calibri" w:hAnsi="Times New Roman" w:cs="Times New Roman"/>
                <w:lang w:eastAsia="ru-RU"/>
              </w:rPr>
              <w:t>).</w:t>
            </w:r>
          </w:p>
          <w:p w:rsidR="00ED3910" w:rsidRDefault="00317712" w:rsidP="00D814E5">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spellStart"/>
            <w:r>
              <w:rPr>
                <w:rFonts w:ascii="Times New Roman" w:eastAsia="Calibri" w:hAnsi="Times New Roman" w:cs="Times New Roman"/>
                <w:lang w:eastAsia="ru-RU"/>
              </w:rPr>
              <w:t>УИДиРП</w:t>
            </w:r>
            <w:proofErr w:type="spellEnd"/>
            <w:r w:rsidR="00ED3910" w:rsidRPr="005847A6">
              <w:rPr>
                <w:rFonts w:ascii="Times New Roman" w:eastAsia="Calibri" w:hAnsi="Times New Roman" w:cs="Times New Roman"/>
                <w:lang w:eastAsia="ru-RU"/>
              </w:rPr>
              <w:t xml:space="preserve"> направлены письма в крупные торговые объекты города Когалыма, имеющие доступ к ТИС Югры, с рекомендацией внесения данных о доступности объектов торговли в ТИС Югры.</w:t>
            </w:r>
          </w:p>
          <w:p w:rsidR="00ED3910" w:rsidRPr="0083078D" w:rsidRDefault="00ED3910" w:rsidP="00D814E5">
            <w:pPr>
              <w:spacing w:after="0" w:line="240" w:lineRule="auto"/>
              <w:jc w:val="both"/>
              <w:rPr>
                <w:rFonts w:ascii="Times New Roman" w:eastAsia="Calibri" w:hAnsi="Times New Roman" w:cs="Times New Roman"/>
                <w:lang w:eastAsia="ru-RU"/>
              </w:rPr>
            </w:pPr>
          </w:p>
        </w:tc>
      </w:tr>
      <w:tr w:rsidR="00C0275D" w:rsidRPr="0083078D" w:rsidTr="00C0275D">
        <w:trPr>
          <w:trHeight w:val="1124"/>
        </w:trPr>
        <w:tc>
          <w:tcPr>
            <w:tcW w:w="157" w:type="pct"/>
            <w:vAlign w:val="center"/>
          </w:tcPr>
          <w:p w:rsidR="00ED3910"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4.</w:t>
            </w: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p w:rsidR="00317712" w:rsidRPr="0083078D" w:rsidRDefault="00317712" w:rsidP="00D814E5">
            <w:pPr>
              <w:autoSpaceDE w:val="0"/>
              <w:autoSpaceDN w:val="0"/>
              <w:adjustRightInd w:val="0"/>
              <w:spacing w:after="0" w:line="240" w:lineRule="auto"/>
              <w:jc w:val="center"/>
              <w:rPr>
                <w:rFonts w:ascii="Times New Roman" w:eastAsia="Calibri" w:hAnsi="Times New Roman" w:cs="Times New Roman"/>
                <w:lang w:eastAsia="ru-RU"/>
              </w:rPr>
            </w:pPr>
          </w:p>
        </w:tc>
        <w:tc>
          <w:tcPr>
            <w:tcW w:w="923" w:type="pct"/>
            <w:vAlign w:val="center"/>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Мониторинг доступности объектов торговли и общественного питания для инвалидов и маломобильных групп населения</w:t>
            </w: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p w:rsidR="00317712" w:rsidRPr="0083078D" w:rsidRDefault="00317712" w:rsidP="00D814E5">
            <w:pPr>
              <w:autoSpaceDE w:val="0"/>
              <w:autoSpaceDN w:val="0"/>
              <w:adjustRightInd w:val="0"/>
              <w:spacing w:after="0" w:line="240" w:lineRule="auto"/>
              <w:jc w:val="both"/>
              <w:rPr>
                <w:rFonts w:ascii="Times New Roman" w:eastAsia="Calibri" w:hAnsi="Times New Roman" w:cs="Times New Roman"/>
                <w:lang w:eastAsia="ru-RU"/>
              </w:rPr>
            </w:pPr>
          </w:p>
        </w:tc>
        <w:tc>
          <w:tcPr>
            <w:tcW w:w="774" w:type="pct"/>
            <w:vAlign w:val="center"/>
          </w:tcPr>
          <w:p w:rsidR="00ED3910"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 xml:space="preserve">Приказ </w:t>
            </w:r>
            <w:proofErr w:type="spellStart"/>
            <w:r w:rsidRPr="00CA6FD8">
              <w:rPr>
                <w:rFonts w:ascii="Times New Roman" w:eastAsia="Calibri" w:hAnsi="Times New Roman" w:cs="Times New Roman"/>
                <w:sz w:val="20"/>
                <w:szCs w:val="20"/>
                <w:lang w:eastAsia="ru-RU"/>
              </w:rPr>
              <w:t>Депэкономики</w:t>
            </w:r>
            <w:proofErr w:type="spellEnd"/>
            <w:r w:rsidRPr="00CA6FD8">
              <w:rPr>
                <w:rFonts w:ascii="Times New Roman" w:eastAsia="Calibri" w:hAnsi="Times New Roman" w:cs="Times New Roman"/>
                <w:sz w:val="20"/>
                <w:szCs w:val="20"/>
                <w:lang w:eastAsia="ru-RU"/>
              </w:rPr>
              <w:t xml:space="preserve"> Югры от 29.12.2014 №307 «О методических рекомендациях для органов местного самоуправления муниципальных образований ХМАО-Югры по вопросам развития конкуренции на потребительском рынке»</w:t>
            </w: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Default="00317712" w:rsidP="00D814E5">
            <w:pPr>
              <w:spacing w:after="0" w:line="240" w:lineRule="auto"/>
              <w:ind w:right="-136"/>
              <w:jc w:val="center"/>
              <w:rPr>
                <w:rFonts w:ascii="Times New Roman" w:eastAsia="Calibri" w:hAnsi="Times New Roman" w:cs="Times New Roman"/>
                <w:sz w:val="20"/>
                <w:szCs w:val="20"/>
                <w:lang w:eastAsia="ru-RU"/>
              </w:rPr>
            </w:pPr>
          </w:p>
          <w:p w:rsidR="00317712" w:rsidRPr="00CA6FD8" w:rsidRDefault="00317712" w:rsidP="00D814E5">
            <w:pPr>
              <w:spacing w:after="0" w:line="240" w:lineRule="auto"/>
              <w:ind w:right="-136"/>
              <w:jc w:val="center"/>
              <w:rPr>
                <w:rFonts w:ascii="Times New Roman" w:eastAsia="Calibri" w:hAnsi="Times New Roman" w:cs="Times New Roman"/>
                <w:sz w:val="20"/>
                <w:szCs w:val="20"/>
                <w:lang w:eastAsia="ru-RU"/>
              </w:rPr>
            </w:pPr>
          </w:p>
        </w:tc>
        <w:tc>
          <w:tcPr>
            <w:tcW w:w="710" w:type="pct"/>
            <w:vAlign w:val="center"/>
          </w:tcPr>
          <w:p w:rsidR="00ED3910"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УИДиРП</w:t>
            </w:r>
            <w:proofErr w:type="spellEnd"/>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317712" w:rsidRPr="0083078D" w:rsidRDefault="00317712" w:rsidP="00D814E5">
            <w:pPr>
              <w:autoSpaceDE w:val="0"/>
              <w:autoSpaceDN w:val="0"/>
              <w:adjustRightInd w:val="0"/>
              <w:spacing w:after="0" w:line="240" w:lineRule="auto"/>
              <w:ind w:right="-138"/>
              <w:jc w:val="center"/>
              <w:rPr>
                <w:rFonts w:ascii="Times New Roman" w:eastAsia="Calibri" w:hAnsi="Times New Roman" w:cs="Times New Roman"/>
                <w:lang w:eastAsia="ru-RU"/>
              </w:rPr>
            </w:pP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Default="00317712" w:rsidP="00D814E5">
            <w:pPr>
              <w:spacing w:after="0" w:line="240" w:lineRule="auto"/>
              <w:jc w:val="center"/>
              <w:rPr>
                <w:rFonts w:ascii="Times New Roman" w:eastAsia="Calibri" w:hAnsi="Times New Roman" w:cs="Times New Roman"/>
                <w:sz w:val="20"/>
                <w:szCs w:val="20"/>
                <w:lang w:eastAsia="ru-RU"/>
              </w:rPr>
            </w:pPr>
          </w:p>
          <w:p w:rsidR="00317712" w:rsidRPr="00CA6FD8" w:rsidRDefault="00317712" w:rsidP="00D814E5">
            <w:pPr>
              <w:spacing w:after="0" w:line="240" w:lineRule="auto"/>
              <w:jc w:val="center"/>
              <w:rPr>
                <w:rFonts w:ascii="Times New Roman" w:eastAsia="Calibri" w:hAnsi="Times New Roman" w:cs="Times New Roman"/>
                <w:sz w:val="20"/>
                <w:szCs w:val="20"/>
                <w:lang w:eastAsia="ru-RU"/>
              </w:rPr>
            </w:pPr>
          </w:p>
        </w:tc>
        <w:tc>
          <w:tcPr>
            <w:tcW w:w="874" w:type="pct"/>
            <w:vAlign w:val="center"/>
          </w:tcPr>
          <w:p w:rsidR="00ED3910" w:rsidRDefault="00ED3910" w:rsidP="00D814E5">
            <w:pPr>
              <w:autoSpaceDE w:val="0"/>
              <w:autoSpaceDN w:val="0"/>
              <w:adjustRightInd w:val="0"/>
              <w:spacing w:after="0" w:line="240" w:lineRule="auto"/>
              <w:ind w:right="-2"/>
              <w:jc w:val="both"/>
              <w:rPr>
                <w:rFonts w:ascii="Times New Roman" w:eastAsia="Calibri" w:hAnsi="Times New Roman" w:cs="Times New Roman"/>
                <w:lang w:eastAsia="ru-RU"/>
              </w:rPr>
            </w:pPr>
            <w:r w:rsidRPr="0083078D">
              <w:rPr>
                <w:rFonts w:ascii="Times New Roman" w:eastAsia="Calibri" w:hAnsi="Times New Roman" w:cs="Times New Roman"/>
                <w:lang w:eastAsia="ru-RU"/>
              </w:rPr>
              <w:t>Проведение организационных мероприятий по повышению доступности объектов торговли и общественного питания, находящихся в муниципальной собственности, для инвалидов</w:t>
            </w: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p w:rsidR="00317712" w:rsidRPr="0083078D" w:rsidRDefault="00317712" w:rsidP="00D814E5">
            <w:pPr>
              <w:autoSpaceDE w:val="0"/>
              <w:autoSpaceDN w:val="0"/>
              <w:adjustRightInd w:val="0"/>
              <w:spacing w:after="0" w:line="240" w:lineRule="auto"/>
              <w:ind w:right="-2"/>
              <w:jc w:val="both"/>
              <w:rPr>
                <w:rFonts w:ascii="Times New Roman" w:eastAsia="Calibri" w:hAnsi="Times New Roman" w:cs="Times New Roman"/>
                <w:lang w:eastAsia="ru-RU"/>
              </w:rPr>
            </w:pPr>
          </w:p>
        </w:tc>
        <w:tc>
          <w:tcPr>
            <w:tcW w:w="1087" w:type="pct"/>
            <w:gridSpan w:val="2"/>
          </w:tcPr>
          <w:p w:rsidR="00ED3910" w:rsidRPr="002854C6" w:rsidRDefault="00ED3910" w:rsidP="00D814E5">
            <w:pPr>
              <w:spacing w:line="240" w:lineRule="auto"/>
              <w:ind w:firstLine="709"/>
              <w:jc w:val="both"/>
              <w:rPr>
                <w:rFonts w:ascii="Times New Roman" w:eastAsia="Calibri" w:hAnsi="Times New Roman" w:cs="Times New Roman"/>
                <w:lang w:eastAsia="ru-RU"/>
              </w:rPr>
            </w:pPr>
            <w:r w:rsidRPr="00C0275D">
              <w:rPr>
                <w:rFonts w:ascii="Times New Roman" w:hAnsi="Times New Roman" w:cs="Times New Roman"/>
              </w:rPr>
              <w:t xml:space="preserve">При проведении рейдовых мероприятий в рамках закона ХМАО-Югры    №102-оз «Об административных правонарушениях» и мероприятий общественного контроля на потребительском рынке как специалистами Управления, так и представителями общественности проводится беседа с руководителями предприятий и индивидуальными предпринимателями о необходимости соблюдения ими норм действующего законодательства и </w:t>
            </w:r>
            <w:r w:rsidRPr="00C0275D">
              <w:rPr>
                <w:rFonts w:ascii="Times New Roman" w:hAnsi="Times New Roman" w:cs="Times New Roman"/>
                <w:bCs/>
              </w:rPr>
              <w:t>оснащения объектов приспособлениями и устройствами для беспрепятственного доступа и перемещения инвалидов</w:t>
            </w:r>
            <w:r w:rsidRPr="00C0275D">
              <w:rPr>
                <w:rFonts w:ascii="Times New Roman" w:hAnsi="Times New Roman" w:cs="Times New Roman"/>
              </w:rPr>
              <w:t xml:space="preserve">. </w:t>
            </w:r>
            <w:r w:rsidRPr="00C0275D">
              <w:rPr>
                <w:rFonts w:ascii="Times New Roman" w:eastAsia="Calibri" w:hAnsi="Times New Roman" w:cs="Times New Roman"/>
              </w:rPr>
              <w:t xml:space="preserve">В ходе мониторингов </w:t>
            </w:r>
            <w:r w:rsidRPr="00C0275D">
              <w:rPr>
                <w:rFonts w:ascii="Times New Roman" w:hAnsi="Times New Roman" w:cs="Times New Roman"/>
                <w:bCs/>
              </w:rPr>
              <w:t xml:space="preserve">проводится осмотр объектов на наличие пандусов, ситуационных кнопок, приказов о назначении ответственных лиц за работу с лицами с ограниченными возможностями здоровья, знака «Стоянка для инвалидов», контрастных обозначений на лестнице и входной группе. </w:t>
            </w:r>
            <w:r w:rsidRPr="00C0275D">
              <w:rPr>
                <w:rFonts w:ascii="Times New Roman" w:hAnsi="Times New Roman" w:cs="Times New Roman"/>
              </w:rPr>
              <w:t>Также о</w:t>
            </w:r>
            <w:r w:rsidRPr="00C0275D">
              <w:rPr>
                <w:rFonts w:ascii="Times New Roman" w:eastAsia="Calibri" w:hAnsi="Times New Roman" w:cs="Times New Roman"/>
                <w:color w:val="000000"/>
              </w:rPr>
              <w:t>бращается внимание, что обязанность организаций и учреждений по созданию условий для инвалидов закреплена Федеральным законом от 24.11.1995 №181</w:t>
            </w:r>
            <w:r w:rsidRPr="002854C6">
              <w:rPr>
                <w:rFonts w:eastAsia="Calibri"/>
                <w:color w:val="000000"/>
              </w:rPr>
              <w:t>-</w:t>
            </w:r>
            <w:r w:rsidRPr="00C0275D">
              <w:rPr>
                <w:rFonts w:ascii="Times New Roman" w:eastAsia="Calibri" w:hAnsi="Times New Roman" w:cs="Times New Roman"/>
                <w:color w:val="000000"/>
              </w:rPr>
              <w:t>ФЗ «О социальной защите инвалидов в Российской Федерации».</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5.</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Рассмотрение результатов обследования общего имущества многоквартирных домов, в которых проживают люди с инвалидностью, в целях приспособления общего имущества муниципального и частного жилищного фонда, при участии общественных объединений инвалидов</w:t>
            </w:r>
          </w:p>
        </w:tc>
        <w:tc>
          <w:tcPr>
            <w:tcW w:w="774" w:type="pct"/>
            <w:vAlign w:val="center"/>
          </w:tcPr>
          <w:p w:rsidR="00ED3910" w:rsidRPr="00CA6FD8"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Постановление Правительства РФ от 09.07.2016 №649 «О мерах по приспособлению жилых помещений и общего имущества в многоквартирном доме с учетом потребностей инвалидов»</w:t>
            </w:r>
          </w:p>
        </w:tc>
        <w:tc>
          <w:tcPr>
            <w:tcW w:w="710" w:type="pct"/>
            <w:vAlign w:val="center"/>
          </w:tcPr>
          <w:p w:rsidR="00ED3910" w:rsidRPr="00CA6FD8" w:rsidRDefault="00ED3910" w:rsidP="00D814E5">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Муниципальная комиссия по обследованию жилых помещений и общего имущества в многоквартирном доме, в котором проживает инвалид</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Принятие решения о технической возможности (невозможности) обеспечения общего имущества в многоквартирных домах путем установки поручней, пандусов, подъемников в соответствии с требованиями доступности</w:t>
            </w:r>
          </w:p>
        </w:tc>
        <w:tc>
          <w:tcPr>
            <w:tcW w:w="1087" w:type="pct"/>
            <w:gridSpan w:val="2"/>
          </w:tcPr>
          <w:p w:rsidR="00ED3910" w:rsidRPr="00554A7E"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554A7E">
              <w:rPr>
                <w:rFonts w:ascii="Times New Roman" w:eastAsia="Calibri" w:hAnsi="Times New Roman" w:cs="Times New Roman"/>
                <w:lang w:eastAsia="ru-RU"/>
              </w:rPr>
              <w:t>8 вынесенных решений о</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554A7E">
              <w:rPr>
                <w:rFonts w:ascii="Times New Roman" w:eastAsia="Calibri" w:hAnsi="Times New Roman" w:cs="Times New Roman"/>
                <w:lang w:eastAsia="ru-RU"/>
              </w:rPr>
              <w:t>технической невозможности обеспечения общего имущества в многоквартирных домах путем установки поручней, пандусов, подъемников в соответствии с требованиями доступности.</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по 3 адресам необходимость в приспособлении общего имущества отсутствует. </w:t>
            </w:r>
          </w:p>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По 1 адресу проведены работы по приспособлению.</w:t>
            </w:r>
          </w:p>
        </w:tc>
      </w:tr>
      <w:tr w:rsidR="00C0275D" w:rsidRPr="0083078D" w:rsidTr="00C0275D">
        <w:tc>
          <w:tcPr>
            <w:tcW w:w="4083" w:type="pct"/>
            <w:gridSpan w:val="7"/>
            <w:vAlign w:val="center"/>
          </w:tcPr>
          <w:p w:rsidR="00ED3910" w:rsidRPr="0083078D"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Раздел </w:t>
            </w:r>
            <w:r w:rsidRPr="0083078D">
              <w:rPr>
                <w:rFonts w:ascii="Times New Roman" w:eastAsia="Calibri" w:hAnsi="Times New Roman" w:cs="Times New Roman"/>
                <w:lang w:val="en-US" w:eastAsia="ru-RU"/>
              </w:rPr>
              <w:t>II</w:t>
            </w:r>
            <w:r w:rsidRPr="0083078D">
              <w:rPr>
                <w:rFonts w:ascii="Times New Roman" w:eastAsia="Calibri" w:hAnsi="Times New Roman" w:cs="Times New Roman"/>
                <w:lang w:eastAsia="ru-RU"/>
              </w:rPr>
              <w:t>.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 а также по оказанию им помощи в преодолении барьеров, препятствующих пользованию объектами и услугами</w:t>
            </w:r>
          </w:p>
        </w:tc>
        <w:tc>
          <w:tcPr>
            <w:tcW w:w="917" w:type="pct"/>
          </w:tcPr>
          <w:p w:rsidR="00ED3910" w:rsidRPr="0083078D"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6.</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Мониторинг и актуализация сведений из паспортов доступности объектов социальной инфраструктуры в ТИС Югры</w:t>
            </w:r>
          </w:p>
        </w:tc>
        <w:tc>
          <w:tcPr>
            <w:tcW w:w="774" w:type="pct"/>
            <w:vAlign w:val="center"/>
          </w:tcPr>
          <w:p w:rsidR="00ED3910" w:rsidRPr="00CA6FD8"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Постановление Правительства автономного округа от 30.03.2012 №128-п «О Территориальной информационной системе ХМАО-Югры (ТИС Югры)»</w:t>
            </w:r>
          </w:p>
        </w:tc>
        <w:tc>
          <w:tcPr>
            <w:tcW w:w="710" w:type="pct"/>
            <w:vAlign w:val="center"/>
          </w:tcPr>
          <w:p w:rsidR="00ED3910" w:rsidRPr="0083078D" w:rsidRDefault="00ED3910" w:rsidP="00D814E5">
            <w:pPr>
              <w:autoSpaceDE w:val="0"/>
              <w:autoSpaceDN w:val="0"/>
              <w:adjustRightInd w:val="0"/>
              <w:spacing w:after="0" w:line="240" w:lineRule="auto"/>
              <w:ind w:right="-31"/>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УО (подведомственные образовательные организации),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УОДОМС</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Анализ и актуализация на публичном уровне ТИС Югры информации</w:t>
            </w:r>
          </w:p>
        </w:tc>
        <w:tc>
          <w:tcPr>
            <w:tcW w:w="1087" w:type="pct"/>
            <w:gridSpan w:val="2"/>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3E0725">
              <w:rPr>
                <w:rFonts w:ascii="Times New Roman" w:eastAsia="Calibri" w:hAnsi="Times New Roman" w:cs="Times New Roman"/>
                <w:lang w:eastAsia="ru-RU"/>
              </w:rPr>
              <w:t>Проведена работа по своевременной актуализация паспортов доступности объектов</w:t>
            </w:r>
            <w:r>
              <w:rPr>
                <w:rFonts w:ascii="Times New Roman" w:eastAsia="Calibri" w:hAnsi="Times New Roman" w:cs="Times New Roman"/>
                <w:lang w:eastAsia="ru-RU"/>
              </w:rPr>
              <w:t xml:space="preserve"> (УОДОМС)</w:t>
            </w:r>
            <w:r w:rsidR="0042155A">
              <w:rPr>
                <w:rFonts w:ascii="Times New Roman" w:eastAsia="Calibri" w:hAnsi="Times New Roman" w:cs="Times New Roman"/>
                <w:lang w:eastAsia="ru-RU"/>
              </w:rPr>
              <w:t>.</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100%</w:t>
            </w:r>
            <w:r w:rsidR="00C0275D">
              <w:rPr>
                <w:rFonts w:ascii="Times New Roman" w:eastAsia="Calibri" w:hAnsi="Times New Roman" w:cs="Times New Roman"/>
                <w:lang w:eastAsia="ru-RU"/>
              </w:rPr>
              <w:t xml:space="preserve"> паспорта доступности актуализированы в об</w:t>
            </w:r>
            <w:r w:rsidR="0042155A">
              <w:rPr>
                <w:rFonts w:ascii="Times New Roman" w:eastAsia="Calibri" w:hAnsi="Times New Roman" w:cs="Times New Roman"/>
                <w:lang w:eastAsia="ru-RU"/>
              </w:rPr>
              <w:t>разовательных организациях (УО)</w:t>
            </w:r>
            <w:r>
              <w:rPr>
                <w:rFonts w:ascii="Times New Roman" w:eastAsia="Calibri" w:hAnsi="Times New Roman" w:cs="Times New Roman"/>
                <w:lang w:eastAsia="ru-RU"/>
              </w:rPr>
              <w:t>.</w:t>
            </w:r>
          </w:p>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Анализ и актуализация на публичном уровне ТИС Югры информации согласно установленных сроков</w:t>
            </w:r>
            <w:r>
              <w:rPr>
                <w:rFonts w:ascii="Times New Roman" w:eastAsia="Calibri" w:hAnsi="Times New Roman" w:cs="Times New Roman"/>
                <w:lang w:eastAsia="ru-RU"/>
              </w:rPr>
              <w:t xml:space="preserve"> (</w:t>
            </w:r>
            <w:proofErr w:type="spellStart"/>
            <w:r>
              <w:rPr>
                <w:rFonts w:ascii="Times New Roman" w:eastAsia="Calibri" w:hAnsi="Times New Roman" w:cs="Times New Roman"/>
                <w:lang w:eastAsia="ru-RU"/>
              </w:rPr>
              <w:t>УКиС</w:t>
            </w:r>
            <w:proofErr w:type="spellEnd"/>
            <w:r>
              <w:rPr>
                <w:rFonts w:ascii="Times New Roman" w:eastAsia="Calibri" w:hAnsi="Times New Roman" w:cs="Times New Roman"/>
                <w:lang w:eastAsia="ru-RU"/>
              </w:rPr>
              <w:t>)</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7.</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Предоставление услуг в сфере культуры по месту жительства инвалида в связи с невозможностью полностью приспособить объект социальной инфраструктуры с учетом потребности инвалида</w:t>
            </w:r>
          </w:p>
        </w:tc>
        <w:tc>
          <w:tcPr>
            <w:tcW w:w="774" w:type="pct"/>
            <w:vAlign w:val="center"/>
          </w:tcPr>
          <w:p w:rsidR="00ED3910" w:rsidRPr="00CA6FD8"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Федеральный закон от 06.10.2003 №131-ФЗ «Об общих принципах организации местного самоуправления», Устав города Когалыма</w:t>
            </w:r>
          </w:p>
        </w:tc>
        <w:tc>
          <w:tcPr>
            <w:tcW w:w="710" w:type="pct"/>
            <w:vAlign w:val="center"/>
          </w:tcPr>
          <w:p w:rsidR="00ED3910" w:rsidRPr="0083078D" w:rsidRDefault="00ED3910" w:rsidP="00D814E5">
            <w:pPr>
              <w:autoSpaceDE w:val="0"/>
              <w:autoSpaceDN w:val="0"/>
              <w:adjustRightInd w:val="0"/>
              <w:spacing w:after="0" w:line="240" w:lineRule="auto"/>
              <w:ind w:right="-31"/>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культуры)</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Организация </w:t>
            </w:r>
            <w:proofErr w:type="spellStart"/>
            <w:r w:rsidRPr="0083078D">
              <w:rPr>
                <w:rFonts w:ascii="Times New Roman" w:eastAsia="Calibri" w:hAnsi="Times New Roman" w:cs="Times New Roman"/>
                <w:lang w:eastAsia="ru-RU"/>
              </w:rPr>
              <w:t>внестационарного</w:t>
            </w:r>
            <w:proofErr w:type="spellEnd"/>
            <w:r w:rsidRPr="0083078D">
              <w:rPr>
                <w:rFonts w:ascii="Times New Roman" w:eastAsia="Calibri" w:hAnsi="Times New Roman" w:cs="Times New Roman"/>
                <w:lang w:eastAsia="ru-RU"/>
              </w:rPr>
              <w:t xml:space="preserve"> библиотечного обслуживания инвалидов и других маломобильных групп населения</w:t>
            </w:r>
          </w:p>
        </w:tc>
        <w:tc>
          <w:tcPr>
            <w:tcW w:w="1087" w:type="pct"/>
            <w:gridSpan w:val="2"/>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6 человек, посетили 94 раза, выдано 656 экземпляров.</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8.</w:t>
            </w:r>
          </w:p>
        </w:tc>
        <w:tc>
          <w:tcPr>
            <w:tcW w:w="923" w:type="pct"/>
            <w:vAlign w:val="center"/>
          </w:tcPr>
          <w:p w:rsidR="00ED3910" w:rsidRPr="003B0E1F"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3B0E1F">
              <w:rPr>
                <w:rFonts w:ascii="Times New Roman" w:eastAsia="Calibri" w:hAnsi="Times New Roman" w:cs="Times New Roman"/>
                <w:lang w:eastAsia="ru-RU"/>
              </w:rPr>
              <w:t>Организация проведения физкультурно-оздоровительных и спортивных мероприятий для инвалидов</w:t>
            </w:r>
          </w:p>
        </w:tc>
        <w:tc>
          <w:tcPr>
            <w:tcW w:w="774" w:type="pct"/>
            <w:vAlign w:val="center"/>
          </w:tcPr>
          <w:p w:rsidR="00ED3910" w:rsidRPr="003B0E1F" w:rsidRDefault="00ED3910" w:rsidP="00D814E5">
            <w:pPr>
              <w:spacing w:after="0" w:line="240" w:lineRule="auto"/>
              <w:ind w:right="-136"/>
              <w:jc w:val="center"/>
              <w:rPr>
                <w:rFonts w:ascii="Times New Roman" w:eastAsia="Calibri" w:hAnsi="Times New Roman" w:cs="Times New Roman"/>
                <w:sz w:val="20"/>
                <w:szCs w:val="20"/>
                <w:lang w:eastAsia="ru-RU"/>
              </w:rPr>
            </w:pPr>
            <w:r w:rsidRPr="003B0E1F">
              <w:rPr>
                <w:rFonts w:ascii="Times New Roman" w:eastAsia="Calibri" w:hAnsi="Times New Roman" w:cs="Times New Roman"/>
                <w:sz w:val="20"/>
                <w:szCs w:val="20"/>
                <w:lang w:eastAsia="ru-RU"/>
              </w:rPr>
              <w:t>Муниципальная программа «Развитие физической культуры и спорта в городе Когалыме»</w:t>
            </w:r>
          </w:p>
        </w:tc>
        <w:tc>
          <w:tcPr>
            <w:tcW w:w="710" w:type="pct"/>
            <w:vAlign w:val="center"/>
          </w:tcPr>
          <w:p w:rsidR="00ED3910" w:rsidRPr="0083078D" w:rsidRDefault="00ED3910" w:rsidP="00D814E5">
            <w:pPr>
              <w:autoSpaceDE w:val="0"/>
              <w:autoSpaceDN w:val="0"/>
              <w:adjustRightInd w:val="0"/>
              <w:spacing w:after="0" w:line="240" w:lineRule="auto"/>
              <w:ind w:right="-31"/>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иС</w:t>
            </w:r>
            <w:proofErr w:type="spellEnd"/>
            <w:r w:rsidRPr="0083078D">
              <w:rPr>
                <w:rFonts w:ascii="Times New Roman" w:eastAsia="Calibri" w:hAnsi="Times New Roman" w:cs="Times New Roman"/>
                <w:lang w:eastAsia="ru-RU"/>
              </w:rPr>
              <w:t xml:space="preserve"> (подведомственные учреждения физической культуры и спорта)</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Ежегодная организация проведения не менее 10 мероприятий специально для инвалидов</w:t>
            </w:r>
          </w:p>
        </w:tc>
        <w:tc>
          <w:tcPr>
            <w:tcW w:w="1087" w:type="pct"/>
            <w:gridSpan w:val="2"/>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94 человека</w:t>
            </w:r>
          </w:p>
          <w:p w:rsidR="00ED3910" w:rsidRPr="0083078D" w:rsidRDefault="0042155A"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12 мероприятий</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9.</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Инструктирование и (или) обучение сотрудников, предоставляющих услуги инвалидам, по вопросам, связанным с обеспечением доступности для них объектов и услуг в соответствии с законодательством Российской Федерации</w:t>
            </w:r>
          </w:p>
        </w:tc>
        <w:tc>
          <w:tcPr>
            <w:tcW w:w="774" w:type="pct"/>
            <w:vAlign w:val="center"/>
          </w:tcPr>
          <w:p w:rsidR="00ED3910" w:rsidRPr="00CA6FD8"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Государственная программа</w:t>
            </w:r>
          </w:p>
        </w:tc>
        <w:tc>
          <w:tcPr>
            <w:tcW w:w="710"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УО (подведомственные образовательные организации),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иС</w:t>
            </w:r>
            <w:proofErr w:type="spellEnd"/>
            <w:r w:rsidRPr="0083078D">
              <w:rPr>
                <w:rFonts w:ascii="Times New Roman" w:eastAsia="Calibri" w:hAnsi="Times New Roman" w:cs="Times New Roman"/>
                <w:lang w:eastAsia="ru-RU"/>
              </w:rPr>
              <w:t xml:space="preserve"> (подведомственные учреждения)</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Увеличение доли сотрудников, предоставляющих услуги населению и прошедших инструктирование и (или) обучение для работы с инвалидами</w:t>
            </w:r>
          </w:p>
        </w:tc>
        <w:tc>
          <w:tcPr>
            <w:tcW w:w="1087" w:type="pct"/>
            <w:gridSpan w:val="2"/>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Инструктаж проводится регулярно.</w:t>
            </w:r>
          </w:p>
          <w:p w:rsidR="00ED3910" w:rsidRPr="00C0275D" w:rsidRDefault="00C0275D"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w:t>
            </w:r>
            <w:r w:rsidR="00ED3910" w:rsidRPr="00C0275D">
              <w:rPr>
                <w:rFonts w:ascii="Times New Roman" w:eastAsia="Calibri" w:hAnsi="Times New Roman" w:cs="Times New Roman"/>
                <w:lang w:eastAsia="ru-RU"/>
              </w:rPr>
              <w:t>УКИС</w:t>
            </w:r>
            <w:r w:rsidRPr="00C0275D">
              <w:rPr>
                <w:rFonts w:ascii="Times New Roman" w:eastAsia="Calibri" w:hAnsi="Times New Roman" w:cs="Times New Roman"/>
                <w:lang w:eastAsia="ru-RU"/>
              </w:rPr>
              <w:t>)</w:t>
            </w:r>
            <w:r w:rsidR="00ED3910" w:rsidRPr="00C0275D">
              <w:rPr>
                <w:rFonts w:ascii="Times New Roman" w:eastAsia="Calibri" w:hAnsi="Times New Roman" w:cs="Times New Roman"/>
                <w:lang w:eastAsia="ru-RU"/>
              </w:rPr>
              <w:t xml:space="preserve"> Инструктаж на рабочем месте по правилам пользования </w:t>
            </w:r>
            <w:proofErr w:type="spellStart"/>
            <w:r w:rsidR="00ED3910" w:rsidRPr="00C0275D">
              <w:rPr>
                <w:rFonts w:ascii="Times New Roman" w:eastAsia="Calibri" w:hAnsi="Times New Roman" w:cs="Times New Roman"/>
                <w:lang w:eastAsia="ru-RU"/>
              </w:rPr>
              <w:t>ступенькоходом</w:t>
            </w:r>
            <w:proofErr w:type="spellEnd"/>
            <w:r w:rsidR="00ED3910" w:rsidRPr="00C0275D">
              <w:rPr>
                <w:rFonts w:ascii="Times New Roman" w:eastAsia="Calibri" w:hAnsi="Times New Roman" w:cs="Times New Roman"/>
                <w:lang w:eastAsia="ru-RU"/>
              </w:rPr>
              <w:t xml:space="preserve"> </w:t>
            </w:r>
            <w:r w:rsidR="00ED3910" w:rsidRPr="00C0275D">
              <w:rPr>
                <w:rFonts w:ascii="Times New Roman" w:eastAsia="Calibri" w:hAnsi="Times New Roman" w:cs="Times New Roman"/>
                <w:lang w:val="en-US" w:eastAsia="ru-RU"/>
              </w:rPr>
              <w:t>S</w:t>
            </w:r>
            <w:r w:rsidR="00ED3910" w:rsidRPr="00C0275D">
              <w:rPr>
                <w:rFonts w:ascii="Times New Roman" w:eastAsia="Calibri" w:hAnsi="Times New Roman" w:cs="Times New Roman"/>
                <w:lang w:eastAsia="ru-RU"/>
              </w:rPr>
              <w:t>-</w:t>
            </w:r>
            <w:r w:rsidR="00ED3910" w:rsidRPr="00C0275D">
              <w:rPr>
                <w:rFonts w:ascii="Times New Roman" w:eastAsia="Calibri" w:hAnsi="Times New Roman" w:cs="Times New Roman"/>
                <w:lang w:val="en-US" w:eastAsia="ru-RU"/>
              </w:rPr>
              <w:t>max</w:t>
            </w:r>
            <w:r w:rsidR="00ED3910" w:rsidRPr="00C0275D">
              <w:rPr>
                <w:rFonts w:ascii="Times New Roman" w:eastAsia="Calibri" w:hAnsi="Times New Roman" w:cs="Times New Roman"/>
                <w:lang w:eastAsia="ru-RU"/>
              </w:rPr>
              <w:t xml:space="preserve"> </w:t>
            </w:r>
            <w:r w:rsidR="00ED3910" w:rsidRPr="00C0275D">
              <w:rPr>
                <w:rFonts w:ascii="Times New Roman" w:eastAsia="Calibri" w:hAnsi="Times New Roman" w:cs="Times New Roman"/>
                <w:lang w:val="en-US" w:eastAsia="ru-RU"/>
              </w:rPr>
              <w:t>SDM</w:t>
            </w:r>
            <w:r w:rsidR="00ED3910" w:rsidRPr="00C0275D">
              <w:rPr>
                <w:rFonts w:ascii="Times New Roman" w:eastAsia="Calibri" w:hAnsi="Times New Roman" w:cs="Times New Roman"/>
                <w:lang w:eastAsia="ru-RU"/>
              </w:rPr>
              <w:t>7 – раз в полгода, 15 сотрудников.</w:t>
            </w:r>
          </w:p>
          <w:p w:rsidR="00ED3910" w:rsidRPr="00C0275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Сотрудники учреждения осуществляющие обслуживание </w:t>
            </w:r>
            <w:proofErr w:type="gramStart"/>
            <w:r w:rsidRPr="00C0275D">
              <w:rPr>
                <w:rFonts w:ascii="Times New Roman" w:eastAsia="Calibri" w:hAnsi="Times New Roman" w:cs="Times New Roman"/>
                <w:lang w:eastAsia="ru-RU"/>
              </w:rPr>
              <w:t>граждан  имеют</w:t>
            </w:r>
            <w:proofErr w:type="gramEnd"/>
            <w:r w:rsidRPr="00C0275D">
              <w:rPr>
                <w:rFonts w:ascii="Times New Roman" w:eastAsia="Calibri" w:hAnsi="Times New Roman" w:cs="Times New Roman"/>
                <w:lang w:eastAsia="ru-RU"/>
              </w:rPr>
              <w:t xml:space="preserve"> сертификаты по работе с людьми ОВЗ.</w:t>
            </w:r>
          </w:p>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10.</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 xml:space="preserve">Организация и проведение мероприятий, направленных на социальную адаптацию инвалидов, включая фестивали, выставки, спектакли, режиссерские лаборатории </w:t>
            </w:r>
          </w:p>
        </w:tc>
        <w:tc>
          <w:tcPr>
            <w:tcW w:w="774" w:type="pct"/>
            <w:vAlign w:val="center"/>
          </w:tcPr>
          <w:p w:rsidR="00ED3910" w:rsidRPr="00CA6FD8" w:rsidRDefault="00ED3910" w:rsidP="00D814E5">
            <w:pPr>
              <w:spacing w:after="0" w:line="240" w:lineRule="auto"/>
              <w:ind w:right="-136"/>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Муниципальная программа «Культурное пространство города Когалыма»</w:t>
            </w:r>
          </w:p>
        </w:tc>
        <w:tc>
          <w:tcPr>
            <w:tcW w:w="710" w:type="pct"/>
            <w:vAlign w:val="center"/>
          </w:tcPr>
          <w:p w:rsidR="00ED3910" w:rsidRPr="0083078D"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Ежегодная организация проведения не менее 35 мероприятий с участием инвалидов</w:t>
            </w:r>
          </w:p>
        </w:tc>
        <w:tc>
          <w:tcPr>
            <w:tcW w:w="1087" w:type="pct"/>
            <w:gridSpan w:val="2"/>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163 мероприятия</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11.</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C0275D">
              <w:rPr>
                <w:rFonts w:ascii="Times New Roman" w:eastAsia="Calibri" w:hAnsi="Times New Roman" w:cs="Times New Roman"/>
                <w:lang w:eastAsia="ru-RU"/>
              </w:rPr>
              <w:t>Контроль за своевременным утверждением паспортов доступности объектов и предоставляемых на них услуг в соответствии с выполненными мероприятиями по формированию доступности для инвалидов</w:t>
            </w:r>
            <w:r w:rsidRPr="0083078D">
              <w:rPr>
                <w:rFonts w:ascii="Times New Roman" w:eastAsia="Calibri" w:hAnsi="Times New Roman" w:cs="Times New Roman"/>
                <w:lang w:eastAsia="ru-RU"/>
              </w:rPr>
              <w:t xml:space="preserve"> </w:t>
            </w:r>
          </w:p>
        </w:tc>
        <w:tc>
          <w:tcPr>
            <w:tcW w:w="774" w:type="pct"/>
            <w:vAlign w:val="center"/>
          </w:tcPr>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 xml:space="preserve">Паспорта доступности объектов, находящихся в муниципальной собственности, и предоставляемых на них услуг </w:t>
            </w:r>
          </w:p>
        </w:tc>
        <w:tc>
          <w:tcPr>
            <w:tcW w:w="710" w:type="pct"/>
            <w:vAlign w:val="center"/>
          </w:tcPr>
          <w:p w:rsidR="00ED3910" w:rsidRPr="0083078D"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УО (подведомственные образовательные организации),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УОДОМС</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Своевременная актуализация паспортов доступности объектов,</w:t>
            </w:r>
            <w:r>
              <w:rPr>
                <w:rFonts w:ascii="Times New Roman" w:eastAsia="Calibri" w:hAnsi="Times New Roman" w:cs="Times New Roman"/>
                <w:lang w:eastAsia="ru-RU"/>
              </w:rPr>
              <w:t xml:space="preserve"> </w:t>
            </w:r>
            <w:r w:rsidRPr="0083078D">
              <w:rPr>
                <w:rFonts w:ascii="Times New Roman" w:eastAsia="Calibri" w:hAnsi="Times New Roman" w:cs="Times New Roman"/>
                <w:lang w:eastAsia="ru-RU"/>
              </w:rPr>
              <w:t xml:space="preserve">находящихся в муниципальной собственности, в соответствии с выполненными работами, внедренными социальными услугами </w:t>
            </w:r>
          </w:p>
        </w:tc>
        <w:tc>
          <w:tcPr>
            <w:tcW w:w="1087" w:type="pct"/>
            <w:gridSpan w:val="2"/>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Проведена работа по своевременной </w:t>
            </w:r>
            <w:r w:rsidRPr="007A7A82">
              <w:rPr>
                <w:rFonts w:ascii="Times New Roman" w:eastAsia="Calibri" w:hAnsi="Times New Roman" w:cs="Times New Roman"/>
                <w:lang w:eastAsia="ru-RU"/>
              </w:rPr>
              <w:t>актуализация паспортов доступности объектов, находящихся в муниципальной собственности, в соответствии с выполненными работами, внедренными социальными услугами</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(УОДОМС)</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Актуализация паспортов доступности проводится своевременно, в зависимости от выполненных работ по повышению показателей </w:t>
            </w:r>
            <w:proofErr w:type="gramStart"/>
            <w:r>
              <w:rPr>
                <w:rFonts w:ascii="Times New Roman" w:eastAsia="Calibri" w:hAnsi="Times New Roman" w:cs="Times New Roman"/>
                <w:lang w:eastAsia="ru-RU"/>
              </w:rPr>
              <w:t>доступности.(</w:t>
            </w:r>
            <w:proofErr w:type="gramEnd"/>
            <w:r>
              <w:rPr>
                <w:rFonts w:ascii="Times New Roman" w:eastAsia="Calibri" w:hAnsi="Times New Roman" w:cs="Times New Roman"/>
                <w:lang w:eastAsia="ru-RU"/>
              </w:rPr>
              <w:t xml:space="preserve">Приказ </w:t>
            </w:r>
            <w:r w:rsidRPr="00A325E7">
              <w:rPr>
                <w:rFonts w:ascii="Times New Roman" w:eastAsia="Calibri" w:hAnsi="Times New Roman" w:cs="Times New Roman"/>
                <w:lang w:eastAsia="ru-RU"/>
              </w:rPr>
              <w:t>от 16.08.2023 №11-Пр-672</w:t>
            </w:r>
            <w:r>
              <w:rPr>
                <w:rFonts w:ascii="Times New Roman" w:eastAsia="Calibri" w:hAnsi="Times New Roman" w:cs="Times New Roman"/>
                <w:lang w:eastAsia="ru-RU"/>
              </w:rPr>
              <w:t xml:space="preserve"> УО)</w:t>
            </w:r>
            <w:r w:rsidR="0042155A">
              <w:rPr>
                <w:rFonts w:ascii="Times New Roman" w:eastAsia="Calibri" w:hAnsi="Times New Roman" w:cs="Times New Roman"/>
                <w:lang w:eastAsia="ru-RU"/>
              </w:rPr>
              <w:t>.</w:t>
            </w:r>
          </w:p>
          <w:p w:rsidR="0042155A" w:rsidRPr="0083078D" w:rsidRDefault="0042155A"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А</w:t>
            </w:r>
            <w:r w:rsidRPr="0083078D">
              <w:rPr>
                <w:rFonts w:ascii="Times New Roman" w:eastAsia="Calibri" w:hAnsi="Times New Roman" w:cs="Times New Roman"/>
                <w:lang w:eastAsia="ru-RU"/>
              </w:rPr>
              <w:t>ктуализация паспортов доступности объектов,</w:t>
            </w:r>
            <w:r>
              <w:rPr>
                <w:rFonts w:ascii="Times New Roman" w:eastAsia="Calibri" w:hAnsi="Times New Roman" w:cs="Times New Roman"/>
                <w:lang w:eastAsia="ru-RU"/>
              </w:rPr>
              <w:t xml:space="preserve"> </w:t>
            </w:r>
            <w:r w:rsidRPr="0083078D">
              <w:rPr>
                <w:rFonts w:ascii="Times New Roman" w:eastAsia="Calibri" w:hAnsi="Times New Roman" w:cs="Times New Roman"/>
                <w:lang w:eastAsia="ru-RU"/>
              </w:rPr>
              <w:t>находящихся в муниципальной собственности</w:t>
            </w:r>
            <w:r>
              <w:rPr>
                <w:rFonts w:ascii="Times New Roman" w:eastAsia="Calibri" w:hAnsi="Times New Roman" w:cs="Times New Roman"/>
                <w:lang w:eastAsia="ru-RU"/>
              </w:rPr>
              <w:t>, проводит</w:t>
            </w:r>
            <w:r>
              <w:rPr>
                <w:rFonts w:ascii="Times New Roman" w:eastAsia="Calibri" w:hAnsi="Times New Roman" w:cs="Times New Roman"/>
                <w:lang w:eastAsia="ru-RU"/>
              </w:rPr>
              <w:t>ся своевременно</w:t>
            </w:r>
            <w:r>
              <w:rPr>
                <w:rFonts w:ascii="Times New Roman" w:eastAsia="Calibri" w:hAnsi="Times New Roman" w:cs="Times New Roman"/>
                <w:lang w:eastAsia="ru-RU"/>
              </w:rPr>
              <w:t>.</w:t>
            </w: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12.</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Информирование предприятий и индивидуальных предпринимателей, осуществляющих деятельность в сфере торговли и общественного питания, о соблюдении норм действующего законодательства и необходимости оснащения объектов приспособлениями и устройствами для беспрепятственного доступа и перемещения инвалидов</w:t>
            </w:r>
            <w:r>
              <w:rPr>
                <w:rFonts w:ascii="Times New Roman" w:eastAsia="Calibri" w:hAnsi="Times New Roman" w:cs="Times New Roman"/>
                <w:lang w:eastAsia="ru-RU"/>
              </w:rPr>
              <w:t>, необходимость своевременной актуализации паспортов доступности объектов</w:t>
            </w:r>
          </w:p>
        </w:tc>
        <w:tc>
          <w:tcPr>
            <w:tcW w:w="774" w:type="pct"/>
            <w:vAlign w:val="center"/>
          </w:tcPr>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Федеральный закон от 01.12.2014 №419-ФЗ «О внесении изменений в отдельные законодательные акты РФ по вопросам социальной защиты инвалидов в связи с ратификацией Конвенции о правах инвалидов»</w:t>
            </w:r>
          </w:p>
        </w:tc>
        <w:tc>
          <w:tcPr>
            <w:tcW w:w="710" w:type="pct"/>
            <w:vAlign w:val="center"/>
          </w:tcPr>
          <w:p w:rsidR="00ED3910" w:rsidRPr="0083078D"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proofErr w:type="spellStart"/>
            <w:r w:rsidRPr="0083078D">
              <w:rPr>
                <w:rFonts w:ascii="Times New Roman" w:eastAsia="Calibri" w:hAnsi="Times New Roman" w:cs="Times New Roman"/>
                <w:lang w:eastAsia="ru-RU"/>
              </w:rPr>
              <w:t>УИДиРП</w:t>
            </w:r>
            <w:proofErr w:type="spellEnd"/>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Повышение доступности услуг для инвалидов и маломобильных групп населения в сфере торговли и общественного питания</w:t>
            </w:r>
          </w:p>
        </w:tc>
        <w:tc>
          <w:tcPr>
            <w:tcW w:w="1087" w:type="pct"/>
            <w:gridSpan w:val="2"/>
          </w:tcPr>
          <w:p w:rsidR="00ED3910" w:rsidRPr="00060436" w:rsidRDefault="00ED3910" w:rsidP="00D814E5">
            <w:pPr>
              <w:spacing w:after="0" w:line="240" w:lineRule="auto"/>
              <w:ind w:firstLine="708"/>
              <w:jc w:val="both"/>
              <w:rPr>
                <w:rFonts w:ascii="Times New Roman" w:eastAsia="Calibri" w:hAnsi="Times New Roman" w:cs="Times New Roman"/>
                <w:color w:val="000000"/>
              </w:rPr>
            </w:pPr>
            <w:r w:rsidRPr="00060436">
              <w:rPr>
                <w:rFonts w:ascii="Times New Roman" w:eastAsia="Calibri" w:hAnsi="Times New Roman" w:cs="Times New Roman"/>
                <w:color w:val="000000"/>
              </w:rPr>
              <w:t>В целях информирования и применения в работе предприятиям торговли и общественного питания направлены:</w:t>
            </w:r>
          </w:p>
          <w:p w:rsidR="00ED3910" w:rsidRPr="00060436" w:rsidRDefault="00ED3910" w:rsidP="00D814E5">
            <w:pPr>
              <w:spacing w:after="0" w:line="240" w:lineRule="auto"/>
              <w:ind w:firstLine="709"/>
              <w:jc w:val="both"/>
              <w:rPr>
                <w:rFonts w:ascii="Times New Roman" w:eastAsia="Calibri" w:hAnsi="Times New Roman" w:cs="Times New Roman"/>
                <w:color w:val="000000"/>
              </w:rPr>
            </w:pPr>
            <w:r w:rsidRPr="00060436">
              <w:rPr>
                <w:rFonts w:ascii="Times New Roman" w:eastAsia="Calibri" w:hAnsi="Times New Roman" w:cs="Times New Roman"/>
                <w:color w:val="000000"/>
              </w:rPr>
              <w:t>- приказ Министерства промышленности и торговли Российской Федерации от 23.12.2020 №4608 «Об утверждении рекомендаций по оценке доступности для инвалидов объектов и услуг торговли, общественного питания и бытового обслуживания» (далее – Приказ);</w:t>
            </w:r>
          </w:p>
          <w:p w:rsidR="00ED3910" w:rsidRPr="00060436" w:rsidRDefault="00ED3910" w:rsidP="00D814E5">
            <w:pPr>
              <w:spacing w:after="0" w:line="240" w:lineRule="auto"/>
              <w:ind w:firstLine="709"/>
              <w:jc w:val="both"/>
              <w:rPr>
                <w:rFonts w:ascii="Times New Roman" w:hAnsi="Times New Roman" w:cs="Times New Roman"/>
              </w:rPr>
            </w:pPr>
            <w:r w:rsidRPr="00060436">
              <w:rPr>
                <w:rFonts w:ascii="Times New Roman" w:hAnsi="Times New Roman" w:cs="Times New Roman"/>
              </w:rPr>
              <w:t xml:space="preserve">- методическое пособие Федерального ресурсного центра по формированию доступной среды ФГБУ ДПО </w:t>
            </w:r>
            <w:proofErr w:type="spellStart"/>
            <w:r w:rsidRPr="00060436">
              <w:rPr>
                <w:rFonts w:ascii="Times New Roman" w:hAnsi="Times New Roman" w:cs="Times New Roman"/>
              </w:rPr>
              <w:t>СПбИУВЭК</w:t>
            </w:r>
            <w:proofErr w:type="spellEnd"/>
            <w:r w:rsidRPr="00060436">
              <w:rPr>
                <w:rFonts w:ascii="Times New Roman" w:hAnsi="Times New Roman" w:cs="Times New Roman"/>
              </w:rPr>
              <w:t xml:space="preserve"> Минтруда России: «Современные подходы и практические решения по обеспечению доступности объектов и услуг для инвалидов и иных маломобильных групп населения».</w:t>
            </w:r>
          </w:p>
          <w:p w:rsidR="00ED3910" w:rsidRPr="0083078D" w:rsidRDefault="00ED3910" w:rsidP="00D814E5">
            <w:pPr>
              <w:spacing w:after="0" w:line="240" w:lineRule="auto"/>
              <w:ind w:firstLine="709"/>
              <w:jc w:val="both"/>
              <w:rPr>
                <w:rFonts w:ascii="Times New Roman" w:eastAsia="Calibri" w:hAnsi="Times New Roman" w:cs="Times New Roman"/>
                <w:lang w:eastAsia="ru-RU"/>
              </w:rPr>
            </w:pP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sidRPr="0083078D">
              <w:rPr>
                <w:rFonts w:ascii="Times New Roman" w:eastAsia="Calibri" w:hAnsi="Times New Roman" w:cs="Times New Roman"/>
                <w:lang w:eastAsia="ru-RU"/>
              </w:rPr>
              <w:t>13.</w:t>
            </w:r>
          </w:p>
        </w:tc>
        <w:tc>
          <w:tcPr>
            <w:tcW w:w="923" w:type="pct"/>
            <w:vAlign w:val="center"/>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060436">
              <w:rPr>
                <w:rFonts w:ascii="Times New Roman" w:eastAsia="Calibri" w:hAnsi="Times New Roman" w:cs="Times New Roman"/>
                <w:lang w:eastAsia="ru-RU"/>
              </w:rPr>
              <w:t>Обеспечение размещения на официальных сайтах информации об условиях доступности объектов и предоставляемых на них услуг</w:t>
            </w: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Pr="0083078D"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tc>
        <w:tc>
          <w:tcPr>
            <w:tcW w:w="774" w:type="pct"/>
            <w:vAlign w:val="center"/>
          </w:tcPr>
          <w:p w:rsidR="00ED3910"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Федеральный закон от 01.12.2014 №419-ФЗ «О внесении изменений в отдельные законодательные акты РФ по вопросам социальной защиты инвалидов в связи с ратификацией Конвенции о правах инвалидов»</w:t>
            </w: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Default="005D7263" w:rsidP="00D814E5">
            <w:pPr>
              <w:spacing w:after="0" w:line="240" w:lineRule="auto"/>
              <w:ind w:right="-78"/>
              <w:jc w:val="center"/>
              <w:rPr>
                <w:rFonts w:ascii="Times New Roman" w:eastAsia="Calibri" w:hAnsi="Times New Roman" w:cs="Times New Roman"/>
                <w:sz w:val="20"/>
                <w:szCs w:val="20"/>
                <w:lang w:eastAsia="ru-RU"/>
              </w:rPr>
            </w:pPr>
          </w:p>
          <w:p w:rsidR="005D7263" w:rsidRPr="00CA6FD8" w:rsidRDefault="005D7263" w:rsidP="00D814E5">
            <w:pPr>
              <w:spacing w:after="0" w:line="240" w:lineRule="auto"/>
              <w:ind w:right="-78"/>
              <w:jc w:val="center"/>
              <w:rPr>
                <w:rFonts w:ascii="Times New Roman" w:eastAsia="Calibri" w:hAnsi="Times New Roman" w:cs="Times New Roman"/>
                <w:sz w:val="20"/>
                <w:szCs w:val="20"/>
                <w:lang w:eastAsia="ru-RU"/>
              </w:rPr>
            </w:pPr>
          </w:p>
        </w:tc>
        <w:tc>
          <w:tcPr>
            <w:tcW w:w="710" w:type="pct"/>
            <w:vAlign w:val="center"/>
          </w:tcPr>
          <w:p w:rsidR="00ED3910"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r w:rsidRPr="0083078D">
              <w:rPr>
                <w:rFonts w:ascii="Times New Roman" w:eastAsia="Calibri" w:hAnsi="Times New Roman" w:cs="Times New Roman"/>
                <w:lang w:eastAsia="ru-RU"/>
              </w:rPr>
              <w:t xml:space="preserve">УО (подведомственные образовательные организации), </w:t>
            </w:r>
            <w:proofErr w:type="spellStart"/>
            <w:r w:rsidRPr="0083078D">
              <w:rPr>
                <w:rFonts w:ascii="Times New Roman" w:eastAsia="Calibri" w:hAnsi="Times New Roman" w:cs="Times New Roman"/>
                <w:lang w:eastAsia="ru-RU"/>
              </w:rPr>
              <w:t>УК</w:t>
            </w:r>
            <w:r>
              <w:rPr>
                <w:rFonts w:ascii="Times New Roman" w:eastAsia="Calibri" w:hAnsi="Times New Roman" w:cs="Times New Roman"/>
                <w:lang w:eastAsia="ru-RU"/>
              </w:rPr>
              <w:t>и</w:t>
            </w:r>
            <w:r w:rsidRPr="0083078D">
              <w:rPr>
                <w:rFonts w:ascii="Times New Roman" w:eastAsia="Calibri" w:hAnsi="Times New Roman" w:cs="Times New Roman"/>
                <w:lang w:eastAsia="ru-RU"/>
              </w:rPr>
              <w:t>С</w:t>
            </w:r>
            <w:proofErr w:type="spellEnd"/>
            <w:r w:rsidRPr="0083078D">
              <w:rPr>
                <w:rFonts w:ascii="Times New Roman" w:eastAsia="Calibri" w:hAnsi="Times New Roman" w:cs="Times New Roman"/>
                <w:lang w:eastAsia="ru-RU"/>
              </w:rPr>
              <w:t xml:space="preserve"> (подведомственные учреждения), УОДОМС</w:t>
            </w: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p w:rsidR="005D7263" w:rsidRPr="0083078D" w:rsidRDefault="005D7263" w:rsidP="00D814E5">
            <w:pPr>
              <w:autoSpaceDE w:val="0"/>
              <w:autoSpaceDN w:val="0"/>
              <w:adjustRightInd w:val="0"/>
              <w:spacing w:after="0" w:line="240" w:lineRule="auto"/>
              <w:ind w:right="-138"/>
              <w:jc w:val="center"/>
              <w:rPr>
                <w:rFonts w:ascii="Times New Roman" w:eastAsia="Calibri" w:hAnsi="Times New Roman" w:cs="Times New Roman"/>
                <w:lang w:eastAsia="ru-RU"/>
              </w:rPr>
            </w:pP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Default="005D7263" w:rsidP="00D814E5">
            <w:pPr>
              <w:spacing w:after="0" w:line="240" w:lineRule="auto"/>
              <w:jc w:val="center"/>
              <w:rPr>
                <w:rFonts w:ascii="Times New Roman" w:eastAsia="Calibri" w:hAnsi="Times New Roman" w:cs="Times New Roman"/>
                <w:sz w:val="20"/>
                <w:szCs w:val="20"/>
                <w:lang w:eastAsia="ru-RU"/>
              </w:rPr>
            </w:pPr>
          </w:p>
          <w:p w:rsidR="005D7263" w:rsidRPr="00CA6FD8" w:rsidRDefault="005D7263" w:rsidP="00D814E5">
            <w:pPr>
              <w:spacing w:after="0" w:line="240" w:lineRule="auto"/>
              <w:jc w:val="center"/>
              <w:rPr>
                <w:rFonts w:ascii="Times New Roman" w:eastAsia="Calibri" w:hAnsi="Times New Roman" w:cs="Times New Roman"/>
                <w:sz w:val="20"/>
                <w:szCs w:val="20"/>
                <w:lang w:eastAsia="ru-RU"/>
              </w:rPr>
            </w:pPr>
          </w:p>
        </w:tc>
        <w:tc>
          <w:tcPr>
            <w:tcW w:w="874" w:type="pct"/>
            <w:vAlign w:val="center"/>
          </w:tcPr>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Повышение информированности граждан об условиях доступности объектов социальной инфраструктуры</w:t>
            </w: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p w:rsidR="005D7263" w:rsidRPr="0083078D" w:rsidRDefault="005D7263" w:rsidP="00D814E5">
            <w:pPr>
              <w:autoSpaceDE w:val="0"/>
              <w:autoSpaceDN w:val="0"/>
              <w:adjustRightInd w:val="0"/>
              <w:spacing w:after="0" w:line="240" w:lineRule="auto"/>
              <w:jc w:val="both"/>
              <w:rPr>
                <w:rFonts w:ascii="Times New Roman" w:eastAsia="Calibri" w:hAnsi="Times New Roman" w:cs="Times New Roman"/>
                <w:lang w:eastAsia="ru-RU"/>
              </w:rPr>
            </w:pPr>
          </w:p>
        </w:tc>
        <w:tc>
          <w:tcPr>
            <w:tcW w:w="1087" w:type="pct"/>
            <w:gridSpan w:val="2"/>
          </w:tcPr>
          <w:p w:rsidR="00ED3910" w:rsidRPr="003E0725"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Информация на о</w:t>
            </w:r>
            <w:r w:rsidRPr="003E0725">
              <w:rPr>
                <w:rFonts w:ascii="Times New Roman" w:eastAsia="Calibri" w:hAnsi="Times New Roman" w:cs="Times New Roman"/>
                <w:lang w:eastAsia="ru-RU"/>
              </w:rPr>
              <w:t>фициальн</w:t>
            </w:r>
            <w:r>
              <w:rPr>
                <w:rFonts w:ascii="Times New Roman" w:eastAsia="Calibri" w:hAnsi="Times New Roman" w:cs="Times New Roman"/>
                <w:lang w:eastAsia="ru-RU"/>
              </w:rPr>
              <w:t>ом</w:t>
            </w:r>
            <w:r w:rsidRPr="003E0725">
              <w:rPr>
                <w:rFonts w:ascii="Times New Roman" w:eastAsia="Calibri" w:hAnsi="Times New Roman" w:cs="Times New Roman"/>
                <w:lang w:eastAsia="ru-RU"/>
              </w:rPr>
              <w:t xml:space="preserve"> сайт</w:t>
            </w:r>
            <w:r>
              <w:rPr>
                <w:rFonts w:ascii="Times New Roman" w:eastAsia="Calibri" w:hAnsi="Times New Roman" w:cs="Times New Roman"/>
                <w:lang w:eastAsia="ru-RU"/>
              </w:rPr>
              <w:t>е</w:t>
            </w:r>
            <w:r w:rsidRPr="003E0725">
              <w:rPr>
                <w:rFonts w:ascii="Times New Roman" w:eastAsia="Calibri" w:hAnsi="Times New Roman" w:cs="Times New Roman"/>
                <w:lang w:eastAsia="ru-RU"/>
              </w:rPr>
              <w:t xml:space="preserve"> органов местного самоуправления</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3E0725">
              <w:rPr>
                <w:rFonts w:ascii="Times New Roman" w:eastAsia="Calibri" w:hAnsi="Times New Roman" w:cs="Times New Roman"/>
                <w:lang w:eastAsia="ru-RU"/>
              </w:rPr>
              <w:t>города Когалыма</w:t>
            </w:r>
            <w:r>
              <w:rPr>
                <w:rFonts w:ascii="Times New Roman" w:eastAsia="Calibri" w:hAnsi="Times New Roman" w:cs="Times New Roman"/>
                <w:lang w:eastAsia="ru-RU"/>
              </w:rPr>
              <w:t xml:space="preserve"> регулярно актуализируется.</w:t>
            </w:r>
          </w:p>
          <w:p w:rsidR="00ED3910"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У каждой образовательной организации есть официальный сайт. Все сайты имеют раздел «Доступная среда», в котором отображена актуальная информация о доступности объекта и образования для детей-инвалидов и детей с ОВЗ.</w:t>
            </w:r>
          </w:p>
          <w:p w:rsidR="00ED3910" w:rsidRPr="00060436"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060436">
              <w:rPr>
                <w:rFonts w:ascii="Times New Roman" w:eastAsia="Calibri" w:hAnsi="Times New Roman" w:cs="Times New Roman"/>
                <w:lang w:eastAsia="ru-RU"/>
              </w:rPr>
              <w:t>В учреждениях культуры в разделе «основные сведения» представлена информация об условиях доступности объектов и предоставляемых на них услуг.</w:t>
            </w:r>
          </w:p>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p>
        </w:tc>
      </w:tr>
      <w:tr w:rsidR="00C0275D" w:rsidRPr="0083078D" w:rsidTr="00C0275D">
        <w:tc>
          <w:tcPr>
            <w:tcW w:w="157" w:type="pct"/>
            <w:vAlign w:val="center"/>
          </w:tcPr>
          <w:p w:rsidR="00ED3910" w:rsidRPr="0083078D" w:rsidRDefault="00ED3910" w:rsidP="00D814E5">
            <w:pPr>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14.</w:t>
            </w:r>
          </w:p>
        </w:tc>
        <w:tc>
          <w:tcPr>
            <w:tcW w:w="923" w:type="pct"/>
            <w:vAlign w:val="center"/>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sidRPr="0083078D">
              <w:rPr>
                <w:rFonts w:ascii="Times New Roman" w:eastAsia="Calibri" w:hAnsi="Times New Roman" w:cs="Times New Roman"/>
                <w:lang w:eastAsia="ru-RU"/>
              </w:rPr>
              <w:t>Обеспечение доступности пассажирского транспорта</w:t>
            </w:r>
          </w:p>
        </w:tc>
        <w:tc>
          <w:tcPr>
            <w:tcW w:w="774" w:type="pct"/>
            <w:vAlign w:val="center"/>
          </w:tcPr>
          <w:p w:rsidR="00ED3910" w:rsidRPr="00CA6FD8" w:rsidRDefault="00ED3910" w:rsidP="00D814E5">
            <w:pPr>
              <w:spacing w:after="0" w:line="240" w:lineRule="auto"/>
              <w:ind w:right="-78"/>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Федеральный закон от 06.10.2003 №131-ФЗ «Об общих принципах организации местного самоуправления», Устав города Когалыма</w:t>
            </w:r>
          </w:p>
        </w:tc>
        <w:tc>
          <w:tcPr>
            <w:tcW w:w="710" w:type="pct"/>
            <w:vAlign w:val="center"/>
          </w:tcPr>
          <w:p w:rsidR="00ED3910" w:rsidRPr="00EF14F7" w:rsidRDefault="00ED3910" w:rsidP="00D814E5">
            <w:pPr>
              <w:autoSpaceDE w:val="0"/>
              <w:autoSpaceDN w:val="0"/>
              <w:adjustRightInd w:val="0"/>
              <w:spacing w:after="0" w:line="240" w:lineRule="auto"/>
              <w:ind w:right="-138"/>
              <w:jc w:val="center"/>
              <w:rPr>
                <w:rFonts w:ascii="Times New Roman" w:eastAsia="Calibri" w:hAnsi="Times New Roman" w:cs="Times New Roman"/>
                <w:lang w:eastAsia="ru-RU"/>
              </w:rPr>
            </w:pPr>
            <w:r w:rsidRPr="00EF14F7">
              <w:rPr>
                <w:rFonts w:ascii="Times New Roman" w:eastAsia="Calibri" w:hAnsi="Times New Roman" w:cs="Times New Roman"/>
                <w:lang w:eastAsia="ru-RU"/>
              </w:rPr>
              <w:t xml:space="preserve">МКУ «УКС и ЖКК </w:t>
            </w:r>
            <w:proofErr w:type="spellStart"/>
            <w:r w:rsidRPr="00EF14F7">
              <w:rPr>
                <w:rFonts w:ascii="Times New Roman" w:eastAsia="Calibri" w:hAnsi="Times New Roman" w:cs="Times New Roman"/>
                <w:lang w:eastAsia="ru-RU"/>
              </w:rPr>
              <w:t>г.Когалыма</w:t>
            </w:r>
            <w:proofErr w:type="spellEnd"/>
            <w:r w:rsidRPr="00EF14F7">
              <w:rPr>
                <w:rFonts w:ascii="Times New Roman" w:eastAsia="Calibri" w:hAnsi="Times New Roman" w:cs="Times New Roman"/>
                <w:lang w:eastAsia="ru-RU"/>
              </w:rPr>
              <w:t>»</w:t>
            </w:r>
          </w:p>
        </w:tc>
        <w:tc>
          <w:tcPr>
            <w:tcW w:w="468" w:type="pct"/>
            <w:vAlign w:val="center"/>
          </w:tcPr>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31.12.2024</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31.12.2025</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31.12.2026</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31.12.2027</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31.12.2028</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31.12.2029</w:t>
            </w:r>
          </w:p>
          <w:p w:rsidR="00ED3910" w:rsidRPr="00CA6FD8" w:rsidRDefault="00ED3910" w:rsidP="00D814E5">
            <w:pPr>
              <w:spacing w:after="0" w:line="240" w:lineRule="auto"/>
              <w:jc w:val="center"/>
              <w:rPr>
                <w:rFonts w:ascii="Times New Roman" w:eastAsia="Calibri" w:hAnsi="Times New Roman" w:cs="Times New Roman"/>
                <w:sz w:val="20"/>
                <w:szCs w:val="20"/>
                <w:lang w:eastAsia="ru-RU"/>
              </w:rPr>
            </w:pPr>
            <w:r w:rsidRPr="00CA6FD8">
              <w:rPr>
                <w:rFonts w:ascii="Times New Roman" w:eastAsia="Calibri" w:hAnsi="Times New Roman" w:cs="Times New Roman"/>
                <w:sz w:val="20"/>
                <w:szCs w:val="20"/>
                <w:lang w:eastAsia="ru-RU"/>
              </w:rPr>
              <w:t>до 31.12.2030</w:t>
            </w:r>
          </w:p>
        </w:tc>
        <w:tc>
          <w:tcPr>
            <w:tcW w:w="874" w:type="pct"/>
            <w:vAlign w:val="center"/>
          </w:tcPr>
          <w:p w:rsidR="00ED3910" w:rsidRPr="00060436" w:rsidRDefault="00ED3910" w:rsidP="00D814E5">
            <w:pPr>
              <w:pStyle w:val="af5"/>
              <w:jc w:val="both"/>
              <w:rPr>
                <w:rFonts w:ascii="Times New Roman" w:hAnsi="Times New Roman"/>
              </w:rPr>
            </w:pPr>
            <w:r w:rsidRPr="00060436">
              <w:rPr>
                <w:rFonts w:ascii="Times New Roman" w:hAnsi="Times New Roman"/>
              </w:rPr>
              <w:t>Улучшение качества предоставления услуги по перевозке пассажиров, путём проведения ежеквартальных проверок работы и технической оснащенности пассажирского транспорта</w:t>
            </w:r>
          </w:p>
        </w:tc>
        <w:tc>
          <w:tcPr>
            <w:tcW w:w="1087" w:type="pct"/>
            <w:gridSpan w:val="2"/>
          </w:tcPr>
          <w:p w:rsidR="00ED3910" w:rsidRPr="0083078D" w:rsidRDefault="00ED3910" w:rsidP="00D814E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Из 14 автобусов, задействованных при организации пассажирских перевозок 4 единицы приспособлены для МГН.</w:t>
            </w:r>
          </w:p>
        </w:tc>
      </w:tr>
    </w:tbl>
    <w:p w:rsidR="00ED3910" w:rsidRDefault="00ED3910" w:rsidP="00ED3910">
      <w:pPr>
        <w:autoSpaceDE w:val="0"/>
        <w:autoSpaceDN w:val="0"/>
        <w:adjustRightInd w:val="0"/>
        <w:spacing w:after="0" w:line="240" w:lineRule="auto"/>
        <w:jc w:val="center"/>
        <w:rPr>
          <w:rFonts w:ascii="Times New Roman" w:eastAsia="Calibri" w:hAnsi="Times New Roman" w:cs="Times New Roman"/>
          <w:lang w:eastAsia="ru-RU"/>
        </w:rPr>
      </w:pPr>
    </w:p>
    <w:p w:rsidR="00834CBE" w:rsidRPr="00D80182" w:rsidRDefault="00EA0ACD" w:rsidP="00060436">
      <w:pPr>
        <w:tabs>
          <w:tab w:val="left" w:pos="7350"/>
        </w:tabs>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w:t>
      </w:r>
      <w:r w:rsidR="00D80182" w:rsidRPr="00D80182">
        <w:rPr>
          <w:rFonts w:ascii="Times New Roman" w:eastAsia="Times New Roman" w:hAnsi="Times New Roman" w:cs="Times New Roman"/>
          <w:b/>
          <w:sz w:val="26"/>
          <w:szCs w:val="26"/>
          <w:lang w:eastAsia="ru-RU"/>
        </w:rPr>
        <w:t xml:space="preserve">.1. </w:t>
      </w:r>
      <w:r w:rsidR="00834CBE" w:rsidRPr="00D80182">
        <w:rPr>
          <w:rFonts w:ascii="Times New Roman" w:eastAsia="Times New Roman" w:hAnsi="Times New Roman" w:cs="Times New Roman"/>
          <w:b/>
          <w:sz w:val="26"/>
          <w:szCs w:val="26"/>
          <w:lang w:eastAsia="ru-RU"/>
        </w:rPr>
        <w:t>Доступность медицинской помощи</w:t>
      </w:r>
    </w:p>
    <w:p w:rsidR="008C2303" w:rsidRPr="008C2303" w:rsidRDefault="008C2303" w:rsidP="00E253FF">
      <w:pPr>
        <w:spacing w:after="0" w:line="276" w:lineRule="auto"/>
        <w:ind w:firstLine="567"/>
        <w:jc w:val="center"/>
        <w:rPr>
          <w:rFonts w:ascii="Times New Roman" w:eastAsia="Calibri" w:hAnsi="Times New Roman" w:cs="Times New Roman"/>
          <w:b/>
          <w:i/>
          <w:sz w:val="26"/>
          <w:szCs w:val="26"/>
        </w:rPr>
      </w:pPr>
      <w:r w:rsidRPr="008C2303">
        <w:rPr>
          <w:rFonts w:ascii="Times New Roman" w:eastAsia="Calibri" w:hAnsi="Times New Roman" w:cs="Times New Roman"/>
          <w:b/>
          <w:i/>
          <w:sz w:val="26"/>
          <w:szCs w:val="26"/>
        </w:rPr>
        <w:t>Об обеспечении прав инвалидов на оказание медицинской помощи</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Инвалиды как категория граждан с особыми потребностями, имеют право на получение различных услуг бесплатной медицинской помощи, в частности:</w:t>
      </w:r>
    </w:p>
    <w:p w:rsidR="000A1162" w:rsidRDefault="000A1162" w:rsidP="00E253FF">
      <w:pPr>
        <w:pStyle w:val="af5"/>
        <w:spacing w:line="276" w:lineRule="auto"/>
        <w:ind w:firstLine="709"/>
        <w:jc w:val="both"/>
        <w:rPr>
          <w:rFonts w:ascii="Times New Roman" w:hAnsi="Times New Roman"/>
          <w:sz w:val="26"/>
          <w:szCs w:val="26"/>
        </w:rPr>
      </w:pPr>
      <w:r>
        <w:rPr>
          <w:rFonts w:ascii="Times New Roman" w:hAnsi="Times New Roman"/>
          <w:sz w:val="26"/>
          <w:szCs w:val="26"/>
        </w:rPr>
        <w:t>Базовая медицинская помощь в</w:t>
      </w:r>
      <w:r w:rsidR="008C2303" w:rsidRPr="00665F64">
        <w:rPr>
          <w:rFonts w:ascii="Times New Roman" w:hAnsi="Times New Roman"/>
          <w:sz w:val="26"/>
          <w:szCs w:val="26"/>
        </w:rPr>
        <w:t xml:space="preserve">ключает в себя основные диагностические и терапевтические мероприятия, а также мониторинг состояния пациента во время прохождения профилактического лечения.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Специализированная медицинская помощь. В случае необходимости инвалид может получить бесплатное лечение, требующее применения технических средств или особых методик.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Скорая медицинская помощь. Данный вид помощи также осуществляется абсолютно бесплатно, даже если требует специализированных мер.</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Ежегодно составляется список препаратов, которые инвалид может получить за счёт государственного бюджета. Как правило, все рецепты выписываются лечащим врачом, в отдельных случаях – лечащим врачом по согласованию с комиссией медицинского учреждения. </w:t>
      </w:r>
    </w:p>
    <w:p w:rsidR="008C2303"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Санаторно-курортное лечение инвал</w:t>
      </w:r>
      <w:r w:rsidR="00665F64">
        <w:rPr>
          <w:rFonts w:ascii="Times New Roman" w:hAnsi="Times New Roman"/>
          <w:sz w:val="26"/>
          <w:szCs w:val="26"/>
        </w:rPr>
        <w:t xml:space="preserve">идов. </w:t>
      </w:r>
      <w:r w:rsidRPr="00665F64">
        <w:rPr>
          <w:rFonts w:ascii="Times New Roman" w:hAnsi="Times New Roman"/>
          <w:sz w:val="26"/>
          <w:szCs w:val="26"/>
        </w:rPr>
        <w:t>Пациенты также могут получать путевки на санаторно-курортное лечение на льготных условиях. Они вправе получить дополнительную путевку на сопровождающее лицо. Соответствующие медицинские органы и органы социального страхования производят отбор инвалидов, которые по показаниям должны быть направлены на лечение, при этом учитывается множество факторов, в том числе и противопоказания к такому лечению. Устанавливаются объем и условия содержания, лечения, сроки, процедуры, необходимые для каждого конкретного ребенка.</w:t>
      </w:r>
    </w:p>
    <w:p w:rsidR="00665F64" w:rsidRPr="00665F64" w:rsidRDefault="00665F64" w:rsidP="00E253FF">
      <w:pPr>
        <w:pStyle w:val="af5"/>
        <w:spacing w:line="276" w:lineRule="auto"/>
        <w:ind w:firstLine="709"/>
        <w:jc w:val="both"/>
        <w:rPr>
          <w:rFonts w:ascii="Times New Roman" w:hAnsi="Times New Roman"/>
          <w:sz w:val="26"/>
          <w:szCs w:val="26"/>
        </w:rPr>
      </w:pPr>
    </w:p>
    <w:p w:rsidR="008C2303" w:rsidRDefault="008C2303" w:rsidP="00E253FF">
      <w:pPr>
        <w:pStyle w:val="af5"/>
        <w:spacing w:line="276" w:lineRule="auto"/>
        <w:ind w:firstLine="567"/>
        <w:jc w:val="center"/>
        <w:rPr>
          <w:rFonts w:ascii="Times New Roman" w:hAnsi="Times New Roman"/>
          <w:sz w:val="26"/>
          <w:szCs w:val="26"/>
        </w:rPr>
      </w:pPr>
      <w:r w:rsidRPr="00665F64">
        <w:rPr>
          <w:rFonts w:ascii="Times New Roman" w:hAnsi="Times New Roman"/>
          <w:b/>
          <w:i/>
          <w:sz w:val="26"/>
          <w:szCs w:val="26"/>
        </w:rPr>
        <w:t>О мероприятиях по реабилитации инвалидов различных возрастных групп</w:t>
      </w:r>
      <w:r w:rsidRPr="00665F64">
        <w:rPr>
          <w:rFonts w:ascii="Times New Roman" w:hAnsi="Times New Roman"/>
          <w:sz w:val="26"/>
          <w:szCs w:val="26"/>
        </w:rPr>
        <w:t>.</w:t>
      </w:r>
    </w:p>
    <w:p w:rsidR="00E253FF" w:rsidRPr="00665F64" w:rsidRDefault="00E253FF" w:rsidP="00E253FF">
      <w:pPr>
        <w:pStyle w:val="af5"/>
        <w:spacing w:line="276" w:lineRule="auto"/>
        <w:ind w:firstLine="567"/>
        <w:jc w:val="center"/>
        <w:rPr>
          <w:rFonts w:ascii="Times New Roman" w:hAnsi="Times New Roman"/>
          <w:sz w:val="26"/>
          <w:szCs w:val="26"/>
        </w:rPr>
      </w:pP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инвалида, достижения ими материальной независимости и их интеграции в общество. Механизмом реализации права инвалида на реабилитацию является Индивидуальная программа реабилитации. ИПР состоит из следующих разделов: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w:t>
      </w:r>
      <w:r w:rsidR="000A1162">
        <w:rPr>
          <w:rFonts w:ascii="Times New Roman" w:hAnsi="Times New Roman"/>
          <w:sz w:val="26"/>
          <w:szCs w:val="26"/>
        </w:rPr>
        <w:t xml:space="preserve"> </w:t>
      </w:r>
      <w:r w:rsidRPr="00665F64">
        <w:rPr>
          <w:rFonts w:ascii="Times New Roman" w:hAnsi="Times New Roman"/>
          <w:sz w:val="26"/>
          <w:szCs w:val="26"/>
        </w:rPr>
        <w:t>Мероприятия медицинской реабилитации;</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w:t>
      </w:r>
      <w:r w:rsidR="000A1162">
        <w:rPr>
          <w:rFonts w:ascii="Times New Roman" w:hAnsi="Times New Roman"/>
          <w:sz w:val="26"/>
          <w:szCs w:val="26"/>
        </w:rPr>
        <w:t xml:space="preserve"> </w:t>
      </w:r>
      <w:r w:rsidRPr="00665F64">
        <w:rPr>
          <w:rFonts w:ascii="Times New Roman" w:hAnsi="Times New Roman"/>
          <w:sz w:val="26"/>
          <w:szCs w:val="26"/>
        </w:rPr>
        <w:t>Мероприятия психолого-педагогической реабилитации;</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w:t>
      </w:r>
      <w:r w:rsidR="000A1162">
        <w:rPr>
          <w:rFonts w:ascii="Times New Roman" w:hAnsi="Times New Roman"/>
          <w:sz w:val="26"/>
          <w:szCs w:val="26"/>
        </w:rPr>
        <w:t xml:space="preserve"> </w:t>
      </w:r>
      <w:r w:rsidRPr="00665F64">
        <w:rPr>
          <w:rFonts w:ascii="Times New Roman" w:hAnsi="Times New Roman"/>
          <w:sz w:val="26"/>
          <w:szCs w:val="26"/>
        </w:rPr>
        <w:t>Мероприятия социальной реабилитации;</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-Технические средства реабилитации и услуги по реабилитации (ТСР)</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Социальная реабилитация – система и процесс восстановления способностей инвалида к самостоятельной, общественной и бытовой деятельности, комплекс мер, направленный на восстановление социальных навыков, обеспечивающих функционирование в окружающей среде и относительно независимое существование в быту.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Социокультурная реабилитация</w:t>
      </w:r>
      <w:r w:rsidR="000A1162">
        <w:rPr>
          <w:rFonts w:ascii="Times New Roman" w:hAnsi="Times New Roman"/>
          <w:sz w:val="26"/>
          <w:szCs w:val="26"/>
        </w:rPr>
        <w:t xml:space="preserve"> </w:t>
      </w:r>
      <w:r w:rsidRPr="00665F64">
        <w:rPr>
          <w:rFonts w:ascii="Times New Roman" w:hAnsi="Times New Roman"/>
          <w:sz w:val="26"/>
          <w:szCs w:val="26"/>
        </w:rPr>
        <w:t>-</w:t>
      </w:r>
      <w:r w:rsidR="000A1162">
        <w:rPr>
          <w:rFonts w:ascii="Times New Roman" w:hAnsi="Times New Roman"/>
          <w:sz w:val="26"/>
          <w:szCs w:val="26"/>
        </w:rPr>
        <w:t xml:space="preserve"> </w:t>
      </w:r>
      <w:r w:rsidRPr="00665F64">
        <w:rPr>
          <w:rFonts w:ascii="Times New Roman" w:hAnsi="Times New Roman"/>
          <w:sz w:val="26"/>
          <w:szCs w:val="26"/>
        </w:rPr>
        <w:t>Формы и методы разнообразны и зависят от состояния здоровья и возраста ребенка:</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 занятия лепкой, </w:t>
      </w:r>
      <w:proofErr w:type="spellStart"/>
      <w:r w:rsidRPr="00665F64">
        <w:rPr>
          <w:rFonts w:ascii="Times New Roman" w:hAnsi="Times New Roman"/>
          <w:sz w:val="26"/>
          <w:szCs w:val="26"/>
        </w:rPr>
        <w:t>тестопластикой</w:t>
      </w:r>
      <w:proofErr w:type="spellEnd"/>
      <w:r w:rsidRPr="00665F64">
        <w:rPr>
          <w:rFonts w:ascii="Times New Roman" w:hAnsi="Times New Roman"/>
          <w:sz w:val="26"/>
          <w:szCs w:val="26"/>
        </w:rPr>
        <w:t xml:space="preserve">,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развитие изобразительной деятельности,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расширение кругозора с помощью книг,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коррекция проблем с помощью игры,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-наблюдение и уход в живом уголке,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-развитие музыкального восприятия</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-компьютерные технологии,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вовлечение в специализированные культурные и досуговые детские учреждения.</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Социально-бытовая адаптация</w:t>
      </w:r>
      <w:r w:rsidR="000A1162">
        <w:rPr>
          <w:rFonts w:ascii="Times New Roman" w:hAnsi="Times New Roman"/>
          <w:sz w:val="26"/>
          <w:szCs w:val="26"/>
        </w:rPr>
        <w:t xml:space="preserve"> </w:t>
      </w:r>
      <w:r w:rsidRPr="00665F64">
        <w:rPr>
          <w:rFonts w:ascii="Times New Roman" w:hAnsi="Times New Roman"/>
          <w:sz w:val="26"/>
          <w:szCs w:val="26"/>
        </w:rPr>
        <w:t xml:space="preserve">- специально разработанный комплекс мер, направленных на приспособление и активное функционирование инвалида в быту.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адаптационное обучение ребенка и семьи;</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w:t>
      </w:r>
      <w:r w:rsidR="000A1162">
        <w:rPr>
          <w:rFonts w:ascii="Times New Roman" w:hAnsi="Times New Roman"/>
          <w:sz w:val="26"/>
          <w:szCs w:val="26"/>
        </w:rPr>
        <w:t xml:space="preserve"> </w:t>
      </w:r>
      <w:r w:rsidRPr="00665F64">
        <w:rPr>
          <w:rFonts w:ascii="Times New Roman" w:hAnsi="Times New Roman"/>
          <w:sz w:val="26"/>
          <w:szCs w:val="26"/>
        </w:rPr>
        <w:t xml:space="preserve">обучение навыкам персонального ухода, навыкам самообслуживания,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w:t>
      </w:r>
      <w:r w:rsidR="000A1162">
        <w:rPr>
          <w:rFonts w:ascii="Times New Roman" w:hAnsi="Times New Roman"/>
          <w:sz w:val="26"/>
          <w:szCs w:val="26"/>
        </w:rPr>
        <w:t xml:space="preserve"> </w:t>
      </w:r>
      <w:r w:rsidRPr="00665F64">
        <w:rPr>
          <w:rFonts w:ascii="Times New Roman" w:hAnsi="Times New Roman"/>
          <w:sz w:val="26"/>
          <w:szCs w:val="26"/>
        </w:rPr>
        <w:t>обучение передвижению,</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общению, ориентации,</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физической независимости в бытовых условиях,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w:t>
      </w:r>
      <w:r w:rsidR="000A1162">
        <w:rPr>
          <w:rFonts w:ascii="Times New Roman" w:hAnsi="Times New Roman"/>
          <w:sz w:val="26"/>
          <w:szCs w:val="26"/>
        </w:rPr>
        <w:t xml:space="preserve"> </w:t>
      </w:r>
      <w:r w:rsidRPr="00665F64">
        <w:rPr>
          <w:rFonts w:ascii="Times New Roman" w:hAnsi="Times New Roman"/>
          <w:sz w:val="26"/>
          <w:szCs w:val="26"/>
        </w:rPr>
        <w:t>подбор технических средств реабилитации, обучение пользованию ими.</w:t>
      </w:r>
    </w:p>
    <w:p w:rsidR="008C2303"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Перечень необходимых реабилитационных мероприятий определяется исходя из комплексной оценки ограничений жизнедеятельности, реабилитационного потенциала, реабилитационного </w:t>
      </w:r>
      <w:r w:rsidR="00665F64">
        <w:rPr>
          <w:rFonts w:ascii="Times New Roman" w:hAnsi="Times New Roman"/>
          <w:sz w:val="26"/>
          <w:szCs w:val="26"/>
        </w:rPr>
        <w:t>прогноза.</w:t>
      </w:r>
    </w:p>
    <w:p w:rsidR="00665F64" w:rsidRPr="00665F64" w:rsidRDefault="00665F64" w:rsidP="00E253FF">
      <w:pPr>
        <w:pStyle w:val="af5"/>
        <w:spacing w:line="276" w:lineRule="auto"/>
        <w:ind w:firstLine="709"/>
        <w:jc w:val="both"/>
        <w:rPr>
          <w:rFonts w:ascii="Times New Roman" w:hAnsi="Times New Roman"/>
          <w:sz w:val="26"/>
          <w:szCs w:val="26"/>
        </w:rPr>
      </w:pPr>
    </w:p>
    <w:p w:rsidR="008C2303" w:rsidRDefault="008C2303" w:rsidP="00E253FF">
      <w:pPr>
        <w:pStyle w:val="af5"/>
        <w:spacing w:line="276" w:lineRule="auto"/>
        <w:ind w:firstLine="567"/>
        <w:jc w:val="center"/>
        <w:rPr>
          <w:rFonts w:ascii="Times New Roman" w:hAnsi="Times New Roman"/>
          <w:b/>
          <w:i/>
          <w:sz w:val="26"/>
          <w:szCs w:val="26"/>
        </w:rPr>
      </w:pPr>
      <w:r w:rsidRPr="00665F64">
        <w:rPr>
          <w:rFonts w:ascii="Times New Roman" w:hAnsi="Times New Roman"/>
          <w:b/>
          <w:i/>
          <w:sz w:val="26"/>
          <w:szCs w:val="26"/>
        </w:rPr>
        <w:t xml:space="preserve">О мерах по формированию </w:t>
      </w:r>
      <w:proofErr w:type="spellStart"/>
      <w:r w:rsidRPr="00665F64">
        <w:rPr>
          <w:rFonts w:ascii="Times New Roman" w:hAnsi="Times New Roman"/>
          <w:b/>
          <w:i/>
          <w:sz w:val="26"/>
          <w:szCs w:val="26"/>
        </w:rPr>
        <w:t>безбарьерной</w:t>
      </w:r>
      <w:proofErr w:type="spellEnd"/>
      <w:r w:rsidRPr="00665F64">
        <w:rPr>
          <w:rFonts w:ascii="Times New Roman" w:hAnsi="Times New Roman"/>
          <w:b/>
          <w:i/>
          <w:sz w:val="26"/>
          <w:szCs w:val="26"/>
        </w:rPr>
        <w:t xml:space="preserve"> среды объектов и услуг в учреждениях</w:t>
      </w:r>
    </w:p>
    <w:p w:rsidR="00E85847" w:rsidRPr="00665F64" w:rsidRDefault="00E85847" w:rsidP="008C2303">
      <w:pPr>
        <w:pStyle w:val="af5"/>
        <w:ind w:firstLine="567"/>
        <w:jc w:val="both"/>
        <w:rPr>
          <w:rFonts w:ascii="Times New Roman" w:hAnsi="Times New Roman"/>
          <w:b/>
          <w:i/>
          <w:sz w:val="26"/>
          <w:szCs w:val="26"/>
        </w:rPr>
      </w:pPr>
    </w:p>
    <w:p w:rsidR="00E253FF"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В БУ «Когалымская городская больница» в рамках «Доступная среда» на входных группах взрослой и детской поликлиники установлены антивандальные кнопки вызова для маломобильных групп населения. Входные группы оснащены специализированными пандусами (включая центральную и «з</w:t>
      </w:r>
      <w:r w:rsidR="000A1162">
        <w:rPr>
          <w:rFonts w:ascii="Times New Roman" w:hAnsi="Times New Roman"/>
          <w:sz w:val="26"/>
          <w:szCs w:val="26"/>
        </w:rPr>
        <w:t>апасную» входную группу). Также</w:t>
      </w:r>
      <w:r w:rsidRPr="00665F64">
        <w:rPr>
          <w:rFonts w:ascii="Times New Roman" w:hAnsi="Times New Roman"/>
          <w:sz w:val="26"/>
          <w:szCs w:val="26"/>
        </w:rPr>
        <w:t xml:space="preserve"> взрослая поликлиника оснащена специализированными санузлами для вышеуказанной категории граждан, лифтом для осуществления беспрепятственного доступа к отделениям, расположенных во взрослой поликлинике. Поликлиника оснащена световыми индикаторами для слабовидящей категории граждан, специализированными табличками с дополнительным дублированием шрифтов Брайля. Парковка оснащена отдельными парковочными местами для маломобильн</w:t>
      </w:r>
      <w:r w:rsidR="000A1162">
        <w:rPr>
          <w:rFonts w:ascii="Times New Roman" w:hAnsi="Times New Roman"/>
          <w:sz w:val="26"/>
          <w:szCs w:val="26"/>
        </w:rPr>
        <w:t xml:space="preserve">ых групп населения </w:t>
      </w:r>
      <w:proofErr w:type="spellStart"/>
      <w:r w:rsidR="000A1162">
        <w:rPr>
          <w:rFonts w:ascii="Times New Roman" w:hAnsi="Times New Roman"/>
          <w:sz w:val="26"/>
          <w:szCs w:val="26"/>
        </w:rPr>
        <w:t>г.Когалыма</w:t>
      </w:r>
      <w:proofErr w:type="spellEnd"/>
      <w:r w:rsidR="000A1162">
        <w:rPr>
          <w:rFonts w:ascii="Times New Roman" w:hAnsi="Times New Roman"/>
          <w:sz w:val="26"/>
          <w:szCs w:val="26"/>
        </w:rPr>
        <w:t>. З</w:t>
      </w:r>
      <w:r w:rsidRPr="00665F64">
        <w:rPr>
          <w:rFonts w:ascii="Times New Roman" w:hAnsi="Times New Roman"/>
          <w:sz w:val="26"/>
          <w:szCs w:val="26"/>
        </w:rPr>
        <w:t xml:space="preserve">апланировано увеличение специальных парковочных мест у территории взрослой поликлиники, здания </w:t>
      </w:r>
      <w:proofErr w:type="spellStart"/>
      <w:r w:rsidRPr="00665F64">
        <w:rPr>
          <w:rFonts w:ascii="Times New Roman" w:hAnsi="Times New Roman"/>
          <w:sz w:val="26"/>
          <w:szCs w:val="26"/>
        </w:rPr>
        <w:t>Род.дом</w:t>
      </w:r>
      <w:proofErr w:type="spellEnd"/>
      <w:r w:rsidRPr="00665F64">
        <w:rPr>
          <w:rFonts w:ascii="Times New Roman" w:hAnsi="Times New Roman"/>
          <w:sz w:val="26"/>
          <w:szCs w:val="26"/>
        </w:rPr>
        <w:t>. Также, в</w:t>
      </w:r>
      <w:r w:rsidR="000A1162">
        <w:rPr>
          <w:rFonts w:ascii="Times New Roman" w:hAnsi="Times New Roman"/>
          <w:sz w:val="26"/>
          <w:szCs w:val="26"/>
        </w:rPr>
        <w:t xml:space="preserve"> зданиях детской поликлиники</w:t>
      </w:r>
      <w:r w:rsidRPr="00665F64">
        <w:rPr>
          <w:rFonts w:ascii="Times New Roman" w:hAnsi="Times New Roman"/>
          <w:sz w:val="26"/>
          <w:szCs w:val="26"/>
        </w:rPr>
        <w:t xml:space="preserve"> взрослого стационара и взрослой поликлиники установлены </w:t>
      </w:r>
      <w:proofErr w:type="spellStart"/>
      <w:r w:rsidRPr="00665F64">
        <w:rPr>
          <w:rFonts w:ascii="Times New Roman" w:hAnsi="Times New Roman"/>
          <w:sz w:val="26"/>
          <w:szCs w:val="26"/>
        </w:rPr>
        <w:t>беспороговые</w:t>
      </w:r>
      <w:proofErr w:type="spellEnd"/>
      <w:r w:rsidRPr="00665F64">
        <w:rPr>
          <w:rFonts w:ascii="Times New Roman" w:hAnsi="Times New Roman"/>
          <w:sz w:val="26"/>
          <w:szCs w:val="26"/>
        </w:rPr>
        <w:t xml:space="preserve"> противопожарные двери в целях </w:t>
      </w:r>
      <w:proofErr w:type="spellStart"/>
      <w:r w:rsidRPr="00665F64">
        <w:rPr>
          <w:rFonts w:ascii="Times New Roman" w:hAnsi="Times New Roman"/>
          <w:sz w:val="26"/>
          <w:szCs w:val="26"/>
        </w:rPr>
        <w:t>безбарьерного</w:t>
      </w:r>
      <w:proofErr w:type="spellEnd"/>
      <w:r w:rsidRPr="00665F64">
        <w:rPr>
          <w:rFonts w:ascii="Times New Roman" w:hAnsi="Times New Roman"/>
          <w:sz w:val="26"/>
          <w:szCs w:val="26"/>
        </w:rPr>
        <w:t xml:space="preserve"> осуществления передвижения маломобильных групп населения.</w:t>
      </w:r>
    </w:p>
    <w:p w:rsidR="00E253FF" w:rsidRDefault="00E253FF" w:rsidP="00E253FF">
      <w:pPr>
        <w:pStyle w:val="af5"/>
        <w:spacing w:line="276" w:lineRule="auto"/>
        <w:ind w:firstLine="709"/>
        <w:jc w:val="both"/>
        <w:rPr>
          <w:rFonts w:ascii="Times New Roman" w:hAnsi="Times New Roman"/>
          <w:sz w:val="26"/>
          <w:szCs w:val="26"/>
        </w:rPr>
      </w:pPr>
    </w:p>
    <w:p w:rsidR="008C2303"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b/>
          <w:i/>
          <w:sz w:val="26"/>
          <w:szCs w:val="26"/>
        </w:rPr>
        <w:t>Анализ основных проблем, предложения по принятию конкретных мер, достигнутых результатах, направленных на улучшение положения инвалидов</w:t>
      </w:r>
      <w:r w:rsidRPr="00665F64">
        <w:rPr>
          <w:rFonts w:ascii="Times New Roman" w:hAnsi="Times New Roman"/>
          <w:sz w:val="26"/>
          <w:szCs w:val="26"/>
        </w:rPr>
        <w:t>.</w:t>
      </w:r>
    </w:p>
    <w:p w:rsidR="00665F64" w:rsidRPr="00665F64" w:rsidRDefault="00665F64" w:rsidP="00E019B9">
      <w:pPr>
        <w:pStyle w:val="af5"/>
        <w:ind w:firstLine="567"/>
        <w:jc w:val="both"/>
        <w:rPr>
          <w:rFonts w:ascii="Times New Roman" w:hAnsi="Times New Roman"/>
          <w:sz w:val="26"/>
          <w:szCs w:val="26"/>
        </w:rPr>
      </w:pP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При общении с больными медицинские работники зачастую испытывает эмоциональное напряжение, иногда вызванное неправильным поведением инвалидов, их капризами, необоснованными требованиями родителей и т.п. В этих случаях необходимо сохранять спокойствие, не поддаваться сиюминутным настроениям, уметь подавлять в себе раздражительность и чрезмерную эмоциональность. Недопустимо также разделение детей на «хороших» и «плохих», а тем более выделять «любимчиков». Дети необыкновенно чувствительны к ласке и тонко чувствуют отношение к ним взрослых. Тон разговора с детьми всегда должен быть ровным, приветливым. Все это способствует установлению между ребенком и медицинским персоналом доброжелательных, доверительных отношений и оказывает на больного положительное влияние. Большое значение при общении с ребенком инвалидом имеет чуткость, т.е. стремление понять его переживания. Терпеливая беседа с ребенком позволяет выявить личностные особенности, доминирующее переживание, помогает в постановке диагноза. Нужно не только формально выслушать жалобы пациента, а проявить теплое участие, соответственно реагируя на услышанное. Больной успокаивается, видя отношение медицинского работника, а последний получает дополнительную информацию о пациенте. Напротив, резкий или фамильярный тон в разговоре создает препятствие для установления нормальных взаимоотношений с пациентом. Уход за инвалидом, помимо профессиональной подготовки, требует от медицинского работника большого терпения и любви к детям. Важно иметь представление о степени соответствия психического и физического развития ребенка, знать его личностные качества. Следует помнить, что у детей инвалидов дошкольного и младшего школьного </w:t>
      </w:r>
      <w:proofErr w:type="spellStart"/>
      <w:r w:rsidRPr="00665F64">
        <w:rPr>
          <w:rFonts w:ascii="Times New Roman" w:hAnsi="Times New Roman"/>
          <w:sz w:val="26"/>
          <w:szCs w:val="26"/>
        </w:rPr>
        <w:t>зраста</w:t>
      </w:r>
      <w:proofErr w:type="spellEnd"/>
      <w:r w:rsidRPr="00665F64">
        <w:rPr>
          <w:rFonts w:ascii="Times New Roman" w:hAnsi="Times New Roman"/>
          <w:sz w:val="26"/>
          <w:szCs w:val="26"/>
        </w:rPr>
        <w:t xml:space="preserve"> нередко возникают навязчивые страхи: боязнь белых халатов, одиночества, страх боли, страх смерти и т.п. В связи с этим у таких детей часто развиваются вторичные невротические реакции (недержание мочи или кала, заикание, тики и т.п.). Медицинский работник должен помочь ребенку преодолеть страх. Необходимо в доверительной беседе с ребенком выяснить причины того или иного страха, рассеять его, использую приёмы игры, приободрить больного, особенно перед предстоящими манипуляциями (инъекциями, процедурами). Желательно проводить их одновременно с детьми, длительное время находящимся в стационаре. В этих случаях недавно поступившие на лечение дети, как правило, намного легче переносят незнакомые им манипуляции.</w:t>
      </w:r>
    </w:p>
    <w:p w:rsidR="008C2303" w:rsidRPr="00665F64" w:rsidRDefault="008C2303" w:rsidP="00E253FF">
      <w:pPr>
        <w:pStyle w:val="af5"/>
        <w:spacing w:line="276" w:lineRule="auto"/>
        <w:ind w:firstLine="709"/>
        <w:jc w:val="both"/>
        <w:rPr>
          <w:rFonts w:ascii="Times New Roman" w:eastAsia="Times New Roman" w:hAnsi="Times New Roman"/>
          <w:sz w:val="26"/>
          <w:szCs w:val="26"/>
          <w:lang w:eastAsia="ru-RU"/>
        </w:rPr>
      </w:pPr>
      <w:r w:rsidRPr="00665F64">
        <w:rPr>
          <w:rFonts w:ascii="Times New Roman" w:eastAsia="Times New Roman" w:hAnsi="Times New Roman"/>
          <w:sz w:val="26"/>
          <w:szCs w:val="26"/>
          <w:lang w:eastAsia="ru-RU"/>
        </w:rPr>
        <w:t>По новым правилам дети-инвалиды и сопровождающие их лица должны проходить без очереди в магазинах, кафе и ресторанах, поликлиниках и больницах, детских садах и школах. Пропускать их вне очереди теперь обязаны и в службах быта, связи, ЖКХ, юридических службах и других организациях, обслуживающих население (</w:t>
      </w:r>
      <w:hyperlink r:id="rId18" w:history="1">
        <w:r w:rsidRPr="00665F64">
          <w:rPr>
            <w:rFonts w:ascii="Times New Roman" w:eastAsia="Times New Roman" w:hAnsi="Times New Roman"/>
            <w:sz w:val="26"/>
            <w:szCs w:val="26"/>
            <w:u w:val="single"/>
            <w:bdr w:val="none" w:sz="0" w:space="0" w:color="auto" w:frame="1"/>
            <w:lang w:eastAsia="ru-RU"/>
          </w:rPr>
          <w:t xml:space="preserve">Указ </w:t>
        </w:r>
        <w:r w:rsidR="000A1162">
          <w:rPr>
            <w:rFonts w:ascii="Times New Roman" w:eastAsia="Times New Roman" w:hAnsi="Times New Roman"/>
            <w:sz w:val="26"/>
            <w:szCs w:val="26"/>
            <w:u w:val="single"/>
            <w:bdr w:val="none" w:sz="0" w:space="0" w:color="auto" w:frame="1"/>
            <w:lang w:eastAsia="ru-RU"/>
          </w:rPr>
          <w:t xml:space="preserve"> </w:t>
        </w:r>
        <w:r w:rsidRPr="00665F64">
          <w:rPr>
            <w:rFonts w:ascii="Times New Roman" w:eastAsia="Times New Roman" w:hAnsi="Times New Roman"/>
            <w:sz w:val="26"/>
            <w:szCs w:val="26"/>
            <w:u w:val="single"/>
            <w:bdr w:val="none" w:sz="0" w:space="0" w:color="auto" w:frame="1"/>
            <w:lang w:eastAsia="ru-RU"/>
          </w:rPr>
          <w:t>Президента РФ от 26 июля 2021 г. № 437</w:t>
        </w:r>
      </w:hyperlink>
      <w:r w:rsidRPr="00665F64">
        <w:rPr>
          <w:rFonts w:ascii="Times New Roman" w:eastAsia="Times New Roman" w:hAnsi="Times New Roman"/>
          <w:sz w:val="26"/>
          <w:szCs w:val="26"/>
          <w:lang w:eastAsia="ru-RU"/>
        </w:rPr>
        <w:t>).</w:t>
      </w:r>
    </w:p>
    <w:p w:rsidR="008C2303" w:rsidRPr="00665F64" w:rsidRDefault="008C2303" w:rsidP="00E253FF">
      <w:pPr>
        <w:pStyle w:val="af5"/>
        <w:spacing w:line="276" w:lineRule="auto"/>
        <w:ind w:firstLine="709"/>
        <w:jc w:val="both"/>
        <w:rPr>
          <w:rFonts w:ascii="Times New Roman" w:eastAsia="Times New Roman" w:hAnsi="Times New Roman"/>
          <w:sz w:val="26"/>
          <w:szCs w:val="26"/>
          <w:lang w:eastAsia="ru-RU"/>
        </w:rPr>
      </w:pPr>
      <w:r w:rsidRPr="00665F64">
        <w:rPr>
          <w:rFonts w:ascii="Times New Roman" w:eastAsia="Times New Roman" w:hAnsi="Times New Roman"/>
          <w:sz w:val="26"/>
          <w:szCs w:val="26"/>
          <w:lang w:eastAsia="ru-RU"/>
        </w:rPr>
        <w:t>Помимо этого</w:t>
      </w:r>
      <w:r w:rsidR="00E019B9">
        <w:rPr>
          <w:rFonts w:ascii="Times New Roman" w:eastAsia="Times New Roman" w:hAnsi="Times New Roman"/>
          <w:sz w:val="26"/>
          <w:szCs w:val="26"/>
          <w:lang w:eastAsia="ru-RU"/>
        </w:rPr>
        <w:t>,</w:t>
      </w:r>
      <w:r w:rsidRPr="00665F64">
        <w:rPr>
          <w:rFonts w:ascii="Times New Roman" w:eastAsia="Times New Roman" w:hAnsi="Times New Roman"/>
          <w:sz w:val="26"/>
          <w:szCs w:val="26"/>
          <w:lang w:eastAsia="ru-RU"/>
        </w:rPr>
        <w:t xml:space="preserve"> дети-инвалиды будут в первоочередном порядке проходить на прием к руководителям и иным должностным лицам организаций и предприятий.</w:t>
      </w:r>
    </w:p>
    <w:p w:rsidR="00E253FF" w:rsidRDefault="008C2303" w:rsidP="00E253FF">
      <w:pPr>
        <w:pStyle w:val="af5"/>
        <w:spacing w:line="276" w:lineRule="auto"/>
        <w:ind w:firstLine="709"/>
        <w:jc w:val="both"/>
        <w:rPr>
          <w:rFonts w:ascii="Times New Roman" w:eastAsia="Times New Roman" w:hAnsi="Times New Roman"/>
          <w:sz w:val="26"/>
          <w:szCs w:val="26"/>
          <w:lang w:eastAsia="ru-RU"/>
        </w:rPr>
      </w:pPr>
      <w:r w:rsidRPr="00665F64">
        <w:rPr>
          <w:rFonts w:ascii="Times New Roman" w:eastAsia="Times New Roman" w:hAnsi="Times New Roman"/>
          <w:sz w:val="26"/>
          <w:szCs w:val="26"/>
          <w:lang w:eastAsia="ru-RU"/>
        </w:rPr>
        <w:t xml:space="preserve">Изменения внесены в </w:t>
      </w:r>
      <w:proofErr w:type="spellStart"/>
      <w:r w:rsidRPr="00665F64">
        <w:rPr>
          <w:rFonts w:ascii="Times New Roman" w:eastAsia="Times New Roman" w:hAnsi="Times New Roman"/>
          <w:sz w:val="26"/>
          <w:szCs w:val="26"/>
          <w:lang w:eastAsia="ru-RU"/>
        </w:rPr>
        <w:t>абз</w:t>
      </w:r>
      <w:proofErr w:type="spellEnd"/>
      <w:r w:rsidRPr="00665F64">
        <w:rPr>
          <w:rFonts w:ascii="Times New Roman" w:eastAsia="Times New Roman" w:hAnsi="Times New Roman"/>
          <w:sz w:val="26"/>
          <w:szCs w:val="26"/>
          <w:lang w:eastAsia="ru-RU"/>
        </w:rPr>
        <w:t xml:space="preserve">. 7 п. 1 Указа Президента </w:t>
      </w:r>
      <w:r w:rsidR="00E019B9">
        <w:rPr>
          <w:rFonts w:ascii="Times New Roman" w:eastAsia="Times New Roman" w:hAnsi="Times New Roman"/>
          <w:sz w:val="26"/>
          <w:szCs w:val="26"/>
          <w:lang w:eastAsia="ru-RU"/>
        </w:rPr>
        <w:t>РФ от 2 октября 1992 г. № 1157 «</w:t>
      </w:r>
      <w:hyperlink r:id="rId19" w:anchor="block_10" w:history="1">
        <w:r w:rsidRPr="00665F64">
          <w:rPr>
            <w:rFonts w:ascii="Times New Roman" w:eastAsia="Times New Roman" w:hAnsi="Times New Roman"/>
            <w:sz w:val="26"/>
            <w:szCs w:val="26"/>
            <w:u w:val="single"/>
            <w:bdr w:val="none" w:sz="0" w:space="0" w:color="auto" w:frame="1"/>
            <w:lang w:eastAsia="ru-RU"/>
          </w:rPr>
          <w:t>О дополнительных мерах государственной поддержки инвалидов</w:t>
        </w:r>
      </w:hyperlink>
      <w:r w:rsidR="00E019B9">
        <w:rPr>
          <w:rFonts w:ascii="Times New Roman" w:eastAsia="Times New Roman" w:hAnsi="Times New Roman"/>
          <w:sz w:val="26"/>
          <w:szCs w:val="26"/>
          <w:lang w:eastAsia="ru-RU"/>
        </w:rPr>
        <w:t>»</w:t>
      </w:r>
      <w:r w:rsidRPr="00665F64">
        <w:rPr>
          <w:rFonts w:ascii="Times New Roman" w:eastAsia="Times New Roman" w:hAnsi="Times New Roman"/>
          <w:sz w:val="26"/>
          <w:szCs w:val="26"/>
          <w:lang w:eastAsia="ru-RU"/>
        </w:rPr>
        <w:t>. До этого правом проходить без очереди пользовались только инвалиды I и II групп. Помимо этой льготы указ предусматривает для детей-инвалидов еще одну – первоочередное предоставление мест в детских садах, а также в медицинских учреждения и санаториях. На это же могут претендовать дети, один из родителей которых является инвалидом.</w:t>
      </w:r>
    </w:p>
    <w:p w:rsidR="00E253FF" w:rsidRDefault="00E253FF" w:rsidP="00E253FF">
      <w:pPr>
        <w:pStyle w:val="af5"/>
        <w:spacing w:line="276" w:lineRule="auto"/>
        <w:ind w:firstLine="709"/>
        <w:jc w:val="both"/>
        <w:rPr>
          <w:rFonts w:ascii="Times New Roman" w:eastAsia="Times New Roman" w:hAnsi="Times New Roman"/>
          <w:sz w:val="26"/>
          <w:szCs w:val="26"/>
          <w:lang w:eastAsia="ru-RU"/>
        </w:rPr>
      </w:pPr>
    </w:p>
    <w:p w:rsidR="008C2303" w:rsidRPr="00E253FF" w:rsidRDefault="008C2303" w:rsidP="00E253FF">
      <w:pPr>
        <w:pStyle w:val="af5"/>
        <w:spacing w:line="276" w:lineRule="auto"/>
        <w:ind w:firstLine="709"/>
        <w:jc w:val="center"/>
        <w:rPr>
          <w:rFonts w:ascii="Times New Roman" w:eastAsia="Times New Roman" w:hAnsi="Times New Roman"/>
          <w:sz w:val="26"/>
          <w:szCs w:val="26"/>
          <w:lang w:eastAsia="ru-RU"/>
        </w:rPr>
      </w:pPr>
      <w:r w:rsidRPr="00665F64">
        <w:rPr>
          <w:rFonts w:ascii="Times New Roman" w:hAnsi="Times New Roman"/>
          <w:b/>
          <w:i/>
          <w:sz w:val="26"/>
          <w:szCs w:val="26"/>
        </w:rPr>
        <w:t>О формах и способах предоставления услуг инвалидам, неспособным к самостоятельному передвижению.</w:t>
      </w:r>
    </w:p>
    <w:p w:rsidR="00665F64" w:rsidRPr="00665F64" w:rsidRDefault="00665F64" w:rsidP="00E019B9">
      <w:pPr>
        <w:pStyle w:val="af5"/>
        <w:tabs>
          <w:tab w:val="left" w:pos="851"/>
        </w:tabs>
        <w:ind w:firstLine="567"/>
        <w:jc w:val="both"/>
        <w:rPr>
          <w:rFonts w:ascii="Times New Roman" w:hAnsi="Times New Roman"/>
          <w:b/>
          <w:i/>
          <w:sz w:val="26"/>
          <w:szCs w:val="26"/>
        </w:rPr>
      </w:pP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В БУ «Когалымская городская больница» имеются: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парковочные места для транспорта инвалидов, обозначенного специальным знаком и номером телефона для вызова помощника (из числа сотрудников), который поможет вытащить кресло-коляску из багажника и пересесть в нее инвалиду, следить за надлежащим использованием специальным парковочных мест;</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 исправные опорные реабилитационные поручни на объекте, в том числе в санузле, на лестницах, пандусах, на путях движения. </w:t>
      </w:r>
    </w:p>
    <w:p w:rsidR="008C2303" w:rsidRPr="00665F64"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xml:space="preserve"> - порядок хранения ключа от санузла для инвалидов, которым при необходимости можно открыть его снаружи;</w:t>
      </w:r>
    </w:p>
    <w:p w:rsidR="008C2303" w:rsidRDefault="008C2303" w:rsidP="00E253FF">
      <w:pPr>
        <w:pStyle w:val="af5"/>
        <w:spacing w:line="276" w:lineRule="auto"/>
        <w:ind w:firstLine="709"/>
        <w:jc w:val="both"/>
        <w:rPr>
          <w:rFonts w:ascii="Times New Roman" w:hAnsi="Times New Roman"/>
          <w:sz w:val="26"/>
          <w:szCs w:val="26"/>
        </w:rPr>
      </w:pPr>
      <w:r w:rsidRPr="00665F64">
        <w:rPr>
          <w:rFonts w:ascii="Times New Roman" w:hAnsi="Times New Roman"/>
          <w:sz w:val="26"/>
          <w:szCs w:val="26"/>
        </w:rPr>
        <w:t>- свободный подход к мнемосхемам, тактильным табличкам и визуальным табличкам, пору</w:t>
      </w:r>
      <w:r w:rsidR="00E019B9">
        <w:rPr>
          <w:rFonts w:ascii="Times New Roman" w:hAnsi="Times New Roman"/>
          <w:sz w:val="26"/>
          <w:szCs w:val="26"/>
        </w:rPr>
        <w:t>чням, специальному оборудованию</w:t>
      </w:r>
      <w:r w:rsidRPr="00665F64">
        <w:rPr>
          <w:rFonts w:ascii="Times New Roman" w:hAnsi="Times New Roman"/>
          <w:sz w:val="26"/>
          <w:szCs w:val="26"/>
        </w:rPr>
        <w:t>.</w:t>
      </w:r>
    </w:p>
    <w:p w:rsidR="00665F64" w:rsidRPr="00665F64" w:rsidRDefault="00665F64" w:rsidP="008C2303">
      <w:pPr>
        <w:pStyle w:val="af5"/>
        <w:ind w:firstLine="567"/>
        <w:jc w:val="both"/>
        <w:rPr>
          <w:rFonts w:ascii="Times New Roman" w:hAnsi="Times New Roman"/>
          <w:sz w:val="26"/>
          <w:szCs w:val="26"/>
        </w:rPr>
      </w:pPr>
    </w:p>
    <w:p w:rsidR="00834CBE" w:rsidRPr="00D80182" w:rsidRDefault="00EA0ACD" w:rsidP="00834CBE">
      <w:pPr>
        <w:spacing w:after="0" w:line="276"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w:t>
      </w:r>
      <w:r w:rsidR="00D80182" w:rsidRPr="00D72DA9">
        <w:rPr>
          <w:rFonts w:ascii="Times New Roman" w:eastAsia="Times New Roman" w:hAnsi="Times New Roman" w:cs="Times New Roman"/>
          <w:b/>
          <w:sz w:val="26"/>
          <w:szCs w:val="26"/>
          <w:lang w:eastAsia="ru-RU"/>
        </w:rPr>
        <w:t xml:space="preserve">.2. </w:t>
      </w:r>
      <w:r w:rsidR="00834CBE" w:rsidRPr="00D72DA9">
        <w:rPr>
          <w:rFonts w:ascii="Times New Roman" w:eastAsia="Times New Roman" w:hAnsi="Times New Roman" w:cs="Times New Roman"/>
          <w:b/>
          <w:sz w:val="26"/>
          <w:szCs w:val="26"/>
          <w:lang w:eastAsia="ru-RU"/>
        </w:rPr>
        <w:t>Доступность городской среды и транспортной инфраструктуры</w:t>
      </w:r>
    </w:p>
    <w:p w:rsidR="00B94FE2" w:rsidRPr="00D80182" w:rsidRDefault="00B94FE2" w:rsidP="00834CBE">
      <w:pPr>
        <w:spacing w:after="0" w:line="276" w:lineRule="auto"/>
        <w:ind w:firstLine="709"/>
        <w:jc w:val="center"/>
        <w:rPr>
          <w:rFonts w:ascii="Times New Roman" w:eastAsia="Times New Roman" w:hAnsi="Times New Roman" w:cs="Times New Roman"/>
          <w:b/>
          <w:sz w:val="26"/>
          <w:szCs w:val="26"/>
          <w:lang w:eastAsia="ru-RU"/>
        </w:rPr>
      </w:pPr>
    </w:p>
    <w:p w:rsidR="000E22AC" w:rsidRDefault="000E22AC" w:rsidP="00E253FF">
      <w:pPr>
        <w:spacing w:after="0" w:line="276" w:lineRule="auto"/>
        <w:ind w:firstLine="709"/>
        <w:jc w:val="both"/>
        <w:rPr>
          <w:rFonts w:ascii="Times New Roman" w:eastAsia="Times New Roman" w:hAnsi="Times New Roman" w:cs="Times New Roman"/>
          <w:sz w:val="26"/>
          <w:szCs w:val="26"/>
        </w:rPr>
      </w:pPr>
      <w:r w:rsidRPr="000E22AC">
        <w:rPr>
          <w:rFonts w:ascii="Times New Roman" w:eastAsia="Times New Roman" w:hAnsi="Times New Roman" w:cs="Times New Roman"/>
          <w:sz w:val="26"/>
          <w:szCs w:val="26"/>
        </w:rPr>
        <w:t xml:space="preserve">С целью создания комфортных и безопасных условий проживания граждан, поддержания и улучшения санитарного и эстетического состояния территории города Когалыма, Администрацией города Когалыма разработана и утверждена муниципальная программа «Формирование комфортной городской среды в городе Когалыме» (далее – муниципальная программа). </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В рамках муниципальной программы реализуются работы по благоустройству дворовых и общественных территорий.</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При выполнении работ по благоустройству учитывается принцип доступности территорий для маломобильных групп граждан. В том числе проводятся работы по укладке пологого съезда пешеходных дорожек, учитывается ширина тротуара, необходимая для проезда инвалидного кресла, обустраиваются парковочные места для автомобильного транспорта инвалидов.</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 xml:space="preserve">Кроме того, по окончании работ по благоустройству Общественной комиссией по вопросам реализации приоритетного проекта «Формирование комфортной городской среды в городе Когалыме» (далее – Общественная комиссия) проводится приемка благоустроенных территорий, по результатам которой составляется акт. В состав Общественной комиссии входит заместитель председателя Общественной организации «Когалымская городская федерация инвалидного спорта» </w:t>
      </w:r>
      <w:proofErr w:type="spellStart"/>
      <w:r w:rsidRPr="0039140A">
        <w:rPr>
          <w:rFonts w:ascii="Times New Roman" w:eastAsia="Times New Roman" w:hAnsi="Times New Roman" w:cs="Times New Roman"/>
          <w:sz w:val="26"/>
          <w:szCs w:val="26"/>
        </w:rPr>
        <w:t>В.Л.Дзябко</w:t>
      </w:r>
      <w:proofErr w:type="spellEnd"/>
      <w:r w:rsidRPr="0039140A">
        <w:rPr>
          <w:rFonts w:ascii="Times New Roman" w:eastAsia="Times New Roman" w:hAnsi="Times New Roman" w:cs="Times New Roman"/>
          <w:sz w:val="26"/>
          <w:szCs w:val="26"/>
        </w:rPr>
        <w:t>.</w:t>
      </w:r>
    </w:p>
    <w:p w:rsidR="00975199"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В 2024 году проведены работы по благоустро</w:t>
      </w:r>
      <w:r w:rsidR="00975199">
        <w:rPr>
          <w:rFonts w:ascii="Times New Roman" w:eastAsia="Times New Roman" w:hAnsi="Times New Roman" w:cs="Times New Roman"/>
          <w:sz w:val="26"/>
          <w:szCs w:val="26"/>
        </w:rPr>
        <w:t>йству двух дворовых территорий.</w:t>
      </w:r>
    </w:p>
    <w:p w:rsidR="0039140A" w:rsidRPr="0039140A" w:rsidRDefault="00975199" w:rsidP="00E253FF">
      <w:pPr>
        <w:spacing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w:t>
      </w:r>
      <w:r w:rsidR="0039140A" w:rsidRPr="0039140A">
        <w:rPr>
          <w:rFonts w:ascii="Times New Roman" w:eastAsia="Times New Roman" w:hAnsi="Times New Roman" w:cs="Times New Roman"/>
          <w:sz w:val="26"/>
          <w:szCs w:val="26"/>
        </w:rPr>
        <w:t xml:space="preserve"> обращениям жителей города в адрес главы города Когалыма, а также МКУ «УКС и ЖКК </w:t>
      </w:r>
      <w:proofErr w:type="spellStart"/>
      <w:r w:rsidR="0039140A" w:rsidRPr="0039140A">
        <w:rPr>
          <w:rFonts w:ascii="Times New Roman" w:eastAsia="Times New Roman" w:hAnsi="Times New Roman" w:cs="Times New Roman"/>
          <w:sz w:val="26"/>
          <w:szCs w:val="26"/>
        </w:rPr>
        <w:t>г.Когалыма</w:t>
      </w:r>
      <w:proofErr w:type="spellEnd"/>
      <w:r w:rsidR="0039140A" w:rsidRPr="0039140A">
        <w:rPr>
          <w:rFonts w:ascii="Times New Roman" w:eastAsia="Times New Roman" w:hAnsi="Times New Roman" w:cs="Times New Roman"/>
          <w:sz w:val="26"/>
          <w:szCs w:val="26"/>
        </w:rPr>
        <w:t>» за 2024</w:t>
      </w:r>
      <w:r w:rsidR="0039140A">
        <w:rPr>
          <w:rFonts w:ascii="Times New Roman" w:eastAsia="Times New Roman" w:hAnsi="Times New Roman" w:cs="Times New Roman"/>
          <w:sz w:val="26"/>
          <w:szCs w:val="26"/>
        </w:rPr>
        <w:t xml:space="preserve"> год установлено</w:t>
      </w:r>
      <w:r w:rsidR="0039140A" w:rsidRPr="0039140A">
        <w:rPr>
          <w:rFonts w:ascii="Times New Roman" w:eastAsia="Times New Roman" w:hAnsi="Times New Roman" w:cs="Times New Roman"/>
          <w:sz w:val="26"/>
          <w:szCs w:val="26"/>
        </w:rPr>
        <w:t xml:space="preserve"> 22 дорожных знак</w:t>
      </w:r>
      <w:r w:rsidR="0039140A">
        <w:rPr>
          <w:rFonts w:ascii="Times New Roman" w:eastAsia="Times New Roman" w:hAnsi="Times New Roman" w:cs="Times New Roman"/>
          <w:sz w:val="26"/>
          <w:szCs w:val="26"/>
        </w:rPr>
        <w:t>а</w:t>
      </w:r>
      <w:r w:rsidR="0039140A" w:rsidRPr="0039140A">
        <w:rPr>
          <w:rFonts w:ascii="Times New Roman" w:eastAsia="Times New Roman" w:hAnsi="Times New Roman" w:cs="Times New Roman"/>
          <w:sz w:val="26"/>
          <w:szCs w:val="26"/>
        </w:rPr>
        <w:t xml:space="preserve"> 6.4 «Место стоянки» с информационной табличкой 8.17 «Инвалиды» на дворовых территориях города.</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 xml:space="preserve">Деятельность по организации пассажирских перевозок осуществляет ИП </w:t>
      </w:r>
      <w:proofErr w:type="spellStart"/>
      <w:r w:rsidRPr="0039140A">
        <w:rPr>
          <w:rFonts w:ascii="Times New Roman" w:eastAsia="Times New Roman" w:hAnsi="Times New Roman" w:cs="Times New Roman"/>
          <w:sz w:val="26"/>
          <w:szCs w:val="26"/>
        </w:rPr>
        <w:t>Шахбазов</w:t>
      </w:r>
      <w:proofErr w:type="spellEnd"/>
      <w:r w:rsidRPr="0039140A">
        <w:rPr>
          <w:rFonts w:ascii="Times New Roman" w:eastAsia="Times New Roman" w:hAnsi="Times New Roman" w:cs="Times New Roman"/>
          <w:sz w:val="26"/>
          <w:szCs w:val="26"/>
        </w:rPr>
        <w:t xml:space="preserve"> </w:t>
      </w:r>
      <w:proofErr w:type="spellStart"/>
      <w:r w:rsidRPr="0039140A">
        <w:rPr>
          <w:rFonts w:ascii="Times New Roman" w:eastAsia="Times New Roman" w:hAnsi="Times New Roman" w:cs="Times New Roman"/>
          <w:sz w:val="26"/>
          <w:szCs w:val="26"/>
        </w:rPr>
        <w:t>Фикрет</w:t>
      </w:r>
      <w:proofErr w:type="spellEnd"/>
      <w:r w:rsidRPr="0039140A">
        <w:rPr>
          <w:rFonts w:ascii="Times New Roman" w:eastAsia="Times New Roman" w:hAnsi="Times New Roman" w:cs="Times New Roman"/>
          <w:sz w:val="26"/>
          <w:szCs w:val="26"/>
        </w:rPr>
        <w:t xml:space="preserve"> </w:t>
      </w:r>
      <w:proofErr w:type="spellStart"/>
      <w:r w:rsidRPr="0039140A">
        <w:rPr>
          <w:rFonts w:ascii="Times New Roman" w:eastAsia="Times New Roman" w:hAnsi="Times New Roman" w:cs="Times New Roman"/>
          <w:sz w:val="26"/>
          <w:szCs w:val="26"/>
        </w:rPr>
        <w:t>Таха</w:t>
      </w:r>
      <w:proofErr w:type="spellEnd"/>
      <w:r w:rsidRPr="0039140A">
        <w:rPr>
          <w:rFonts w:ascii="Times New Roman" w:eastAsia="Times New Roman" w:hAnsi="Times New Roman" w:cs="Times New Roman"/>
          <w:sz w:val="26"/>
          <w:szCs w:val="26"/>
        </w:rPr>
        <w:t xml:space="preserve"> </w:t>
      </w:r>
      <w:proofErr w:type="spellStart"/>
      <w:r w:rsidRPr="0039140A">
        <w:rPr>
          <w:rFonts w:ascii="Times New Roman" w:eastAsia="Times New Roman" w:hAnsi="Times New Roman" w:cs="Times New Roman"/>
          <w:sz w:val="26"/>
          <w:szCs w:val="26"/>
        </w:rPr>
        <w:t>оглы</w:t>
      </w:r>
      <w:proofErr w:type="spellEnd"/>
      <w:r w:rsidRPr="0039140A">
        <w:rPr>
          <w:rFonts w:ascii="Times New Roman" w:eastAsia="Times New Roman" w:hAnsi="Times New Roman" w:cs="Times New Roman"/>
          <w:sz w:val="26"/>
          <w:szCs w:val="26"/>
        </w:rPr>
        <w:t xml:space="preserve"> в рамках заключенного муниципального контракта. Всего на 7-ми регулярных маршрутах задействовано 26 единиц техники, в том числе 6 единиц, адаптированных для перевозки маломобильных групп населения.</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 xml:space="preserve">В целях улучшения качества предоставления услуг по перевозке пассажиров транспортом общего пользования по маршрутной сети города Когалыма, создана система информирования населения города в сети Интернет о работе общественного транспорта, позволяющая в реальном времени отслеживать движение автобусов на карте города, определять их местоположение и прогнозировать прибытие на конкретную остановку (мобильное приложение «Умный транспорт»). </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Подходы к остановкам общественного транспорта обустроены пологими съездами, что позволяет беспрепятственно передвигаться маломобильным гражданам.</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В части обеспечения условий доступности объектов транспортной инфраструктуры сообщаю, что на территории города Когалыма расположено два объекта транспортной инфраструктуры: железнодорожный вокзал (ул. Нефтяников, д.9) и АО «Аэропорт Когалым» (ул. Авиаторов, д.19).</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 xml:space="preserve">В целях беспрепятственного доступа маломобильным группам населения входная группа железнодорожного вокзала обустроена пандусом. Принимая во внимание, что доступ в здание аэропорта не предусматривает наличие ступеней, установка пандуса не целесообразна. В случае возникновения непредвиденных трудностей, для удобства маломобильного населения, входные группы объектов оборудованы кнопками вызова сотрудников для оказания помощи. </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Для повышения безопасности слабовидящих пассажиров на входных группах указанных объектов, а также лестничных пролетах нанесены светоотражающие контрастные полосы, тактильные плитки и информационные таблички с шрифтом Брайля.</w:t>
      </w:r>
    </w:p>
    <w:p w:rsidR="0039140A" w:rsidRPr="0039140A" w:rsidRDefault="0039140A" w:rsidP="00E253FF">
      <w:pPr>
        <w:spacing w:after="0" w:line="276" w:lineRule="auto"/>
        <w:ind w:firstLine="709"/>
        <w:jc w:val="both"/>
        <w:rPr>
          <w:rFonts w:ascii="Times New Roman" w:eastAsia="Times New Roman" w:hAnsi="Times New Roman" w:cs="Times New Roman"/>
          <w:sz w:val="26"/>
          <w:szCs w:val="26"/>
        </w:rPr>
      </w:pPr>
      <w:r w:rsidRPr="0039140A">
        <w:rPr>
          <w:rFonts w:ascii="Times New Roman" w:eastAsia="Times New Roman" w:hAnsi="Times New Roman" w:cs="Times New Roman"/>
          <w:sz w:val="26"/>
          <w:szCs w:val="26"/>
        </w:rPr>
        <w:t>Кроме того, на автомобильных парковках, прилегающих к территориям объектов, установлены дорожные знаки 6.4 «Место стоянки» с информационной табличкой 8.17 «Инвалиды».</w:t>
      </w:r>
    </w:p>
    <w:p w:rsidR="0039140A" w:rsidRDefault="0039140A" w:rsidP="00E253FF">
      <w:pPr>
        <w:spacing w:after="0" w:line="276" w:lineRule="auto"/>
        <w:ind w:firstLine="709"/>
        <w:jc w:val="both"/>
        <w:rPr>
          <w:rFonts w:ascii="Times New Roman" w:eastAsia="Times New Roman" w:hAnsi="Times New Roman" w:cs="Times New Roman"/>
          <w:sz w:val="26"/>
          <w:szCs w:val="26"/>
        </w:rPr>
      </w:pPr>
    </w:p>
    <w:p w:rsidR="00834CBE" w:rsidRPr="00D80182" w:rsidRDefault="00EA0ACD" w:rsidP="0067452B">
      <w:pPr>
        <w:spacing w:after="0" w:line="276"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w:t>
      </w:r>
      <w:r w:rsidR="001216C6">
        <w:rPr>
          <w:rFonts w:ascii="Times New Roman" w:eastAsia="Times New Roman" w:hAnsi="Times New Roman" w:cs="Times New Roman"/>
          <w:b/>
          <w:sz w:val="26"/>
          <w:szCs w:val="26"/>
          <w:lang w:eastAsia="ru-RU"/>
        </w:rPr>
        <w:t xml:space="preserve">.3. </w:t>
      </w:r>
      <w:r w:rsidR="000258BE" w:rsidRPr="00780B17">
        <w:rPr>
          <w:rFonts w:ascii="Times New Roman" w:eastAsia="Times New Roman" w:hAnsi="Times New Roman" w:cs="Times New Roman"/>
          <w:b/>
          <w:sz w:val="26"/>
          <w:szCs w:val="26"/>
          <w:lang w:eastAsia="ru-RU"/>
        </w:rPr>
        <w:t xml:space="preserve">Доступность жилых помещений </w:t>
      </w:r>
      <w:r w:rsidR="00834CBE" w:rsidRPr="00780B17">
        <w:rPr>
          <w:rFonts w:ascii="Times New Roman" w:eastAsia="Times New Roman" w:hAnsi="Times New Roman" w:cs="Times New Roman"/>
          <w:b/>
          <w:sz w:val="26"/>
          <w:szCs w:val="26"/>
          <w:lang w:eastAsia="ru-RU"/>
        </w:rPr>
        <w:t xml:space="preserve">и </w:t>
      </w:r>
      <w:r w:rsidR="00155A96" w:rsidRPr="00780B17">
        <w:rPr>
          <w:rFonts w:ascii="Times New Roman" w:eastAsia="Times New Roman" w:hAnsi="Times New Roman" w:cs="Times New Roman"/>
          <w:b/>
          <w:sz w:val="26"/>
          <w:szCs w:val="26"/>
          <w:lang w:eastAsia="ru-RU"/>
        </w:rPr>
        <w:t xml:space="preserve">мест </w:t>
      </w:r>
      <w:r w:rsidR="00834CBE" w:rsidRPr="00780B17">
        <w:rPr>
          <w:rFonts w:ascii="Times New Roman" w:eastAsia="Times New Roman" w:hAnsi="Times New Roman" w:cs="Times New Roman"/>
          <w:b/>
          <w:sz w:val="26"/>
          <w:szCs w:val="26"/>
          <w:lang w:eastAsia="ru-RU"/>
        </w:rPr>
        <w:t xml:space="preserve">общего </w:t>
      </w:r>
      <w:r w:rsidR="00155A96" w:rsidRPr="00780B17">
        <w:rPr>
          <w:rFonts w:ascii="Times New Roman" w:eastAsia="Times New Roman" w:hAnsi="Times New Roman" w:cs="Times New Roman"/>
          <w:b/>
          <w:sz w:val="26"/>
          <w:szCs w:val="26"/>
          <w:lang w:eastAsia="ru-RU"/>
        </w:rPr>
        <w:t>пользования</w:t>
      </w:r>
      <w:r w:rsidR="00834CBE" w:rsidRPr="00780B17">
        <w:rPr>
          <w:rFonts w:ascii="Times New Roman" w:eastAsia="Times New Roman" w:hAnsi="Times New Roman" w:cs="Times New Roman"/>
          <w:b/>
          <w:sz w:val="26"/>
          <w:szCs w:val="26"/>
          <w:lang w:eastAsia="ru-RU"/>
        </w:rPr>
        <w:t xml:space="preserve"> в многоквартирн</w:t>
      </w:r>
      <w:r w:rsidR="00155A96" w:rsidRPr="00780B17">
        <w:rPr>
          <w:rFonts w:ascii="Times New Roman" w:eastAsia="Times New Roman" w:hAnsi="Times New Roman" w:cs="Times New Roman"/>
          <w:b/>
          <w:sz w:val="26"/>
          <w:szCs w:val="26"/>
          <w:lang w:eastAsia="ru-RU"/>
        </w:rPr>
        <w:t>ых</w:t>
      </w:r>
      <w:r w:rsidR="00834CBE" w:rsidRPr="00780B17">
        <w:rPr>
          <w:rFonts w:ascii="Times New Roman" w:eastAsia="Times New Roman" w:hAnsi="Times New Roman" w:cs="Times New Roman"/>
          <w:b/>
          <w:sz w:val="26"/>
          <w:szCs w:val="26"/>
          <w:lang w:eastAsia="ru-RU"/>
        </w:rPr>
        <w:t xml:space="preserve"> дом</w:t>
      </w:r>
      <w:r w:rsidR="00155A96" w:rsidRPr="00780B17">
        <w:rPr>
          <w:rFonts w:ascii="Times New Roman" w:eastAsia="Times New Roman" w:hAnsi="Times New Roman" w:cs="Times New Roman"/>
          <w:b/>
          <w:sz w:val="26"/>
          <w:szCs w:val="26"/>
          <w:lang w:eastAsia="ru-RU"/>
        </w:rPr>
        <w:t>ах</w:t>
      </w:r>
    </w:p>
    <w:p w:rsidR="003B47F0" w:rsidRPr="00D80182" w:rsidRDefault="003B47F0" w:rsidP="003B47F0">
      <w:pPr>
        <w:widowControl w:val="0"/>
        <w:autoSpaceDE w:val="0"/>
        <w:autoSpaceDN w:val="0"/>
        <w:adjustRightInd w:val="0"/>
        <w:spacing w:after="0" w:line="276" w:lineRule="auto"/>
        <w:ind w:firstLine="708"/>
        <w:jc w:val="both"/>
        <w:rPr>
          <w:rFonts w:ascii="Times New Roman" w:eastAsia="Calibri" w:hAnsi="Times New Roman" w:cs="Times New Roman"/>
          <w:sz w:val="26"/>
          <w:szCs w:val="26"/>
          <w:lang w:eastAsia="ru-RU"/>
        </w:rPr>
      </w:pPr>
    </w:p>
    <w:p w:rsidR="003B47F0" w:rsidRPr="00BB4DC9" w:rsidRDefault="004C2BE3"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1C79BB">
        <w:rPr>
          <w:rFonts w:ascii="Times New Roman" w:eastAsia="Calibri" w:hAnsi="Times New Roman" w:cs="Times New Roman"/>
          <w:sz w:val="26"/>
          <w:szCs w:val="26"/>
          <w:lang w:eastAsia="ru-RU"/>
        </w:rPr>
        <w:t>В городе Когалыме в</w:t>
      </w:r>
      <w:r w:rsidR="003B47F0" w:rsidRPr="001C79BB">
        <w:rPr>
          <w:rFonts w:ascii="Times New Roman" w:eastAsia="Calibri" w:hAnsi="Times New Roman" w:cs="Times New Roman"/>
          <w:sz w:val="26"/>
          <w:szCs w:val="26"/>
          <w:lang w:eastAsia="ru-RU"/>
        </w:rPr>
        <w:t xml:space="preserve"> части касающейся обеспечения общего имущества и жилых помещений в</w:t>
      </w:r>
      <w:r w:rsidRPr="001C79BB">
        <w:rPr>
          <w:rFonts w:ascii="Times New Roman" w:eastAsia="Calibri" w:hAnsi="Times New Roman" w:cs="Times New Roman"/>
          <w:sz w:val="26"/>
          <w:szCs w:val="26"/>
          <w:lang w:eastAsia="ru-RU"/>
        </w:rPr>
        <w:t xml:space="preserve"> многоквартирных домах </w:t>
      </w:r>
      <w:r w:rsidR="003B47F0" w:rsidRPr="001C79BB">
        <w:rPr>
          <w:rFonts w:ascii="Times New Roman" w:eastAsia="Calibri" w:hAnsi="Times New Roman" w:cs="Times New Roman"/>
          <w:sz w:val="26"/>
          <w:szCs w:val="26"/>
          <w:lang w:eastAsia="ru-RU"/>
        </w:rPr>
        <w:t xml:space="preserve">работа </w:t>
      </w:r>
      <w:r w:rsidRPr="001C79BB">
        <w:rPr>
          <w:rFonts w:ascii="Times New Roman" w:eastAsia="Calibri" w:hAnsi="Times New Roman" w:cs="Times New Roman"/>
          <w:sz w:val="26"/>
          <w:szCs w:val="26"/>
          <w:lang w:eastAsia="ru-RU"/>
        </w:rPr>
        <w:t xml:space="preserve">ведётся с 2013 года. </w:t>
      </w:r>
      <w:r w:rsidR="003B47F0" w:rsidRPr="001C79BB">
        <w:rPr>
          <w:rFonts w:ascii="Times New Roman" w:eastAsia="Calibri" w:hAnsi="Times New Roman" w:cs="Times New Roman"/>
          <w:sz w:val="26"/>
          <w:szCs w:val="26"/>
          <w:lang w:eastAsia="ru-RU"/>
        </w:rPr>
        <w:t>Всего за счёт внеб</w:t>
      </w:r>
      <w:r w:rsidRPr="001C79BB">
        <w:rPr>
          <w:rFonts w:ascii="Times New Roman" w:eastAsia="Calibri" w:hAnsi="Times New Roman" w:cs="Times New Roman"/>
          <w:sz w:val="26"/>
          <w:szCs w:val="26"/>
          <w:lang w:eastAsia="ru-RU"/>
        </w:rPr>
        <w:t xml:space="preserve">юджетных средств </w:t>
      </w:r>
      <w:r w:rsidR="003B47F0" w:rsidRPr="001C79BB">
        <w:rPr>
          <w:rFonts w:ascii="Times New Roman" w:eastAsia="Calibri" w:hAnsi="Times New Roman" w:cs="Times New Roman"/>
          <w:sz w:val="26"/>
          <w:szCs w:val="26"/>
          <w:lang w:eastAsia="ru-RU"/>
        </w:rPr>
        <w:t xml:space="preserve">осуществлено </w:t>
      </w:r>
      <w:r w:rsidR="00BB4DC9" w:rsidRPr="00BB4DC9">
        <w:rPr>
          <w:rFonts w:ascii="Times New Roman" w:eastAsia="Calibri" w:hAnsi="Times New Roman" w:cs="Times New Roman"/>
          <w:sz w:val="26"/>
          <w:szCs w:val="26"/>
          <w:lang w:eastAsia="ru-RU"/>
        </w:rPr>
        <w:t>120</w:t>
      </w:r>
      <w:r w:rsidR="003B47F0" w:rsidRPr="00BB4DC9">
        <w:rPr>
          <w:rFonts w:ascii="Times New Roman" w:eastAsia="Calibri" w:hAnsi="Times New Roman" w:cs="Times New Roman"/>
          <w:sz w:val="26"/>
          <w:szCs w:val="26"/>
          <w:lang w:eastAsia="ru-RU"/>
        </w:rPr>
        <w:t xml:space="preserve"> мероприятий по установке поручней и пандусов в местах общего пользования жилых домов, в которых проживают инвалиды.</w:t>
      </w:r>
    </w:p>
    <w:p w:rsidR="00AB6930" w:rsidRPr="00E06784" w:rsidRDefault="003B47F0" w:rsidP="00E253FF">
      <w:pPr>
        <w:widowControl w:val="0"/>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E06784">
        <w:rPr>
          <w:rFonts w:ascii="Times New Roman" w:eastAsia="Calibri" w:hAnsi="Times New Roman" w:cs="Times New Roman"/>
          <w:sz w:val="26"/>
          <w:szCs w:val="26"/>
          <w:lang w:eastAsia="ru-RU"/>
        </w:rPr>
        <w:t>С 2017 года началась системная работа по обследованию и приспособлению общего имущества и жилых помещений в многоквартирных домах в рамках постановления Правительства</w:t>
      </w:r>
      <w:r w:rsidR="004C2BE3" w:rsidRPr="00E06784">
        <w:rPr>
          <w:rFonts w:ascii="Times New Roman" w:eastAsia="Calibri" w:hAnsi="Times New Roman" w:cs="Times New Roman"/>
          <w:sz w:val="26"/>
          <w:szCs w:val="26"/>
          <w:lang w:eastAsia="ru-RU"/>
        </w:rPr>
        <w:t xml:space="preserve"> Российской Федерации от 09.07.2016 №649 «О мерах по приспособлению помещений и общего имущества в многоквартирном доме с учётом потребностей инвалидов».</w:t>
      </w:r>
      <w:r w:rsidRPr="00E06784">
        <w:rPr>
          <w:rFonts w:ascii="Times New Roman" w:eastAsia="Calibri" w:hAnsi="Times New Roman" w:cs="Times New Roman"/>
          <w:sz w:val="26"/>
          <w:szCs w:val="26"/>
          <w:lang w:eastAsia="ru-RU"/>
        </w:rPr>
        <w:t xml:space="preserve"> </w:t>
      </w:r>
    </w:p>
    <w:p w:rsidR="009D2FF8" w:rsidRPr="00BF52B6" w:rsidRDefault="009D2FF8" w:rsidP="00E253FF">
      <w:pPr>
        <w:pStyle w:val="af5"/>
        <w:spacing w:line="276" w:lineRule="auto"/>
        <w:ind w:firstLine="709"/>
        <w:jc w:val="both"/>
        <w:rPr>
          <w:rFonts w:ascii="Times New Roman" w:hAnsi="Times New Roman"/>
          <w:sz w:val="26"/>
          <w:szCs w:val="26"/>
        </w:rPr>
      </w:pPr>
      <w:r w:rsidRPr="00136A5C">
        <w:rPr>
          <w:rFonts w:ascii="Times New Roman" w:hAnsi="Times New Roman"/>
          <w:sz w:val="26"/>
          <w:szCs w:val="26"/>
        </w:rPr>
        <w:t>В период с 2017 по настоящее время</w:t>
      </w:r>
      <w:r>
        <w:rPr>
          <w:sz w:val="26"/>
          <w:szCs w:val="26"/>
        </w:rPr>
        <w:t xml:space="preserve"> </w:t>
      </w:r>
      <w:r w:rsidRPr="00BF52B6">
        <w:rPr>
          <w:rFonts w:ascii="Times New Roman" w:hAnsi="Times New Roman"/>
          <w:sz w:val="26"/>
          <w:szCs w:val="26"/>
        </w:rPr>
        <w:t>обследовано 121</w:t>
      </w:r>
      <w:r>
        <w:rPr>
          <w:rFonts w:ascii="Times New Roman" w:hAnsi="Times New Roman"/>
          <w:sz w:val="26"/>
          <w:szCs w:val="26"/>
        </w:rPr>
        <w:t>9</w:t>
      </w:r>
      <w:r w:rsidRPr="00BF52B6">
        <w:rPr>
          <w:rFonts w:ascii="Times New Roman" w:hAnsi="Times New Roman"/>
          <w:sz w:val="26"/>
          <w:szCs w:val="26"/>
        </w:rPr>
        <w:t xml:space="preserve"> жилых помещений инвалидов и общего имущества в многоквартирных домах, в которых проживают люди с инвалидностью (128 - муниципального фонда, 10</w:t>
      </w:r>
      <w:r>
        <w:rPr>
          <w:rFonts w:ascii="Times New Roman" w:hAnsi="Times New Roman"/>
          <w:sz w:val="26"/>
          <w:szCs w:val="26"/>
        </w:rPr>
        <w:t>91 - частного фонда</w:t>
      </w:r>
      <w:r w:rsidRPr="009D2FF8">
        <w:rPr>
          <w:rFonts w:ascii="Times New Roman" w:hAnsi="Times New Roman"/>
          <w:sz w:val="26"/>
          <w:szCs w:val="26"/>
        </w:rPr>
        <w:t>).</w:t>
      </w:r>
    </w:p>
    <w:p w:rsidR="009D2FF8" w:rsidRPr="00BF52B6" w:rsidRDefault="009D2FF8" w:rsidP="00E253FF">
      <w:pPr>
        <w:pStyle w:val="af5"/>
        <w:spacing w:line="276" w:lineRule="auto"/>
        <w:ind w:firstLine="709"/>
        <w:jc w:val="both"/>
        <w:rPr>
          <w:rFonts w:ascii="Times New Roman" w:hAnsi="Times New Roman"/>
          <w:sz w:val="26"/>
          <w:szCs w:val="26"/>
        </w:rPr>
      </w:pPr>
      <w:r>
        <w:rPr>
          <w:rFonts w:ascii="Times New Roman" w:hAnsi="Times New Roman"/>
          <w:sz w:val="26"/>
          <w:szCs w:val="26"/>
        </w:rPr>
        <w:t>В отношении 1152</w:t>
      </w:r>
      <w:r w:rsidRPr="00BF52B6">
        <w:rPr>
          <w:rFonts w:ascii="Times New Roman" w:hAnsi="Times New Roman"/>
          <w:sz w:val="26"/>
          <w:szCs w:val="26"/>
        </w:rPr>
        <w:t xml:space="preserve"> жилых помещений сделан вывод об отсутствии необходимости приспособления жилого помещения инвалида (123 - муниципального фонда, 102</w:t>
      </w:r>
      <w:r>
        <w:rPr>
          <w:rFonts w:ascii="Times New Roman" w:hAnsi="Times New Roman"/>
          <w:sz w:val="26"/>
          <w:szCs w:val="26"/>
        </w:rPr>
        <w:t>9</w:t>
      </w:r>
      <w:r w:rsidRPr="00BF52B6">
        <w:rPr>
          <w:rFonts w:ascii="Times New Roman" w:hAnsi="Times New Roman"/>
          <w:sz w:val="26"/>
          <w:szCs w:val="26"/>
        </w:rPr>
        <w:t xml:space="preserve"> -частного фонда).</w:t>
      </w:r>
    </w:p>
    <w:p w:rsidR="00E253FF" w:rsidRDefault="009D2FF8" w:rsidP="00E253FF">
      <w:pPr>
        <w:pStyle w:val="af5"/>
        <w:spacing w:line="276" w:lineRule="auto"/>
        <w:ind w:firstLine="709"/>
        <w:jc w:val="both"/>
        <w:rPr>
          <w:rFonts w:ascii="Times New Roman" w:hAnsi="Times New Roman"/>
          <w:sz w:val="26"/>
          <w:szCs w:val="26"/>
          <w:shd w:val="clear" w:color="auto" w:fill="FFFFFF"/>
        </w:rPr>
      </w:pPr>
      <w:r w:rsidRPr="00A25C73">
        <w:rPr>
          <w:rFonts w:ascii="Times New Roman" w:hAnsi="Times New Roman"/>
          <w:sz w:val="26"/>
          <w:szCs w:val="26"/>
          <w:shd w:val="clear" w:color="auto" w:fill="FFFFFF"/>
        </w:rPr>
        <w:t>В отношении 67 жилых помещени</w:t>
      </w:r>
      <w:r w:rsidR="00E253FF">
        <w:rPr>
          <w:rFonts w:ascii="Times New Roman" w:hAnsi="Times New Roman"/>
          <w:sz w:val="26"/>
          <w:szCs w:val="26"/>
          <w:shd w:val="clear" w:color="auto" w:fill="FFFFFF"/>
        </w:rPr>
        <w:t>й (5 – муниципального фонда, 62</w:t>
      </w:r>
      <w:r w:rsidRPr="00A25C73">
        <w:rPr>
          <w:rFonts w:ascii="Times New Roman" w:hAnsi="Times New Roman"/>
          <w:sz w:val="26"/>
          <w:szCs w:val="26"/>
          <w:shd w:val="clear" w:color="auto" w:fill="FFFFFF"/>
        </w:rPr>
        <w:t xml:space="preserve"> – частного фонда) выявлена необходимость в приспособлении общего иму</w:t>
      </w:r>
      <w:r w:rsidR="00E253FF">
        <w:rPr>
          <w:rFonts w:ascii="Times New Roman" w:hAnsi="Times New Roman"/>
          <w:sz w:val="26"/>
          <w:szCs w:val="26"/>
          <w:shd w:val="clear" w:color="auto" w:fill="FFFFFF"/>
        </w:rPr>
        <w:t>щества в многоквартирных домах:</w:t>
      </w:r>
    </w:p>
    <w:p w:rsidR="00E253FF" w:rsidRDefault="00E253FF" w:rsidP="00E253FF">
      <w:pPr>
        <w:pStyle w:val="af5"/>
        <w:spacing w:line="276"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r w:rsidR="009D2FF8" w:rsidRPr="00A25C73">
        <w:rPr>
          <w:rFonts w:ascii="Times New Roman" w:hAnsi="Times New Roman"/>
          <w:sz w:val="26"/>
          <w:szCs w:val="26"/>
          <w:shd w:val="clear" w:color="auto" w:fill="FFFFFF"/>
        </w:rPr>
        <w:t>в 45 жилых помещениях работы выполнены;</w:t>
      </w:r>
    </w:p>
    <w:p w:rsidR="00E253FF" w:rsidRDefault="009D2FF8" w:rsidP="00E253FF">
      <w:pPr>
        <w:pStyle w:val="af5"/>
        <w:spacing w:line="276" w:lineRule="auto"/>
        <w:ind w:firstLine="709"/>
        <w:jc w:val="both"/>
        <w:rPr>
          <w:rFonts w:ascii="Times New Roman" w:hAnsi="Times New Roman"/>
          <w:sz w:val="26"/>
          <w:szCs w:val="26"/>
          <w:shd w:val="clear" w:color="auto" w:fill="FFFFFF"/>
        </w:rPr>
      </w:pPr>
      <w:r w:rsidRPr="00A25C73">
        <w:rPr>
          <w:rFonts w:ascii="Times New Roman" w:hAnsi="Times New Roman"/>
          <w:sz w:val="26"/>
          <w:szCs w:val="26"/>
          <w:shd w:val="clear" w:color="auto" w:fill="FFFFFF"/>
        </w:rPr>
        <w:t>- по 3 адресам ведутся ра</w:t>
      </w:r>
      <w:r w:rsidR="00E253FF">
        <w:rPr>
          <w:rFonts w:ascii="Times New Roman" w:hAnsi="Times New Roman"/>
          <w:sz w:val="26"/>
          <w:szCs w:val="26"/>
          <w:shd w:val="clear" w:color="auto" w:fill="FFFFFF"/>
        </w:rPr>
        <w:t>боты с управляющими компаниями;</w:t>
      </w:r>
    </w:p>
    <w:p w:rsidR="00E253FF" w:rsidRDefault="00E253FF" w:rsidP="00E253FF">
      <w:pPr>
        <w:pStyle w:val="af5"/>
        <w:spacing w:line="276"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r w:rsidR="009D2FF8" w:rsidRPr="00A25C73">
        <w:rPr>
          <w:rFonts w:ascii="Times New Roman" w:hAnsi="Times New Roman"/>
          <w:sz w:val="26"/>
          <w:szCs w:val="26"/>
          <w:shd w:val="clear" w:color="auto" w:fill="FFFFFF"/>
        </w:rPr>
        <w:t>в 15 жилых помещениях техническая возможно</w:t>
      </w:r>
      <w:r>
        <w:rPr>
          <w:rFonts w:ascii="Times New Roman" w:hAnsi="Times New Roman"/>
          <w:sz w:val="26"/>
          <w:szCs w:val="26"/>
          <w:shd w:val="clear" w:color="auto" w:fill="FFFFFF"/>
        </w:rPr>
        <w:t>сть приспособления отсутствует;</w:t>
      </w:r>
    </w:p>
    <w:p w:rsidR="00F4705E" w:rsidRDefault="00E253FF" w:rsidP="00F4705E">
      <w:pPr>
        <w:pStyle w:val="af5"/>
        <w:spacing w:line="276"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r w:rsidR="009D2FF8" w:rsidRPr="00A25C73">
        <w:rPr>
          <w:rFonts w:ascii="Times New Roman" w:hAnsi="Times New Roman"/>
          <w:sz w:val="26"/>
          <w:szCs w:val="26"/>
          <w:shd w:val="clear" w:color="auto" w:fill="FFFFFF"/>
        </w:rPr>
        <w:t xml:space="preserve">1 адрес направлен на проверку </w:t>
      </w:r>
      <w:r w:rsidR="00F4705E">
        <w:rPr>
          <w:rFonts w:ascii="Times New Roman" w:hAnsi="Times New Roman"/>
          <w:sz w:val="26"/>
          <w:szCs w:val="26"/>
          <w:shd w:val="clear" w:color="auto" w:fill="FFFFFF"/>
        </w:rPr>
        <w:t>экономической целесообразности;</w:t>
      </w:r>
    </w:p>
    <w:p w:rsidR="009D2FF8" w:rsidRDefault="009D2FF8" w:rsidP="00F4705E">
      <w:pPr>
        <w:pStyle w:val="af5"/>
        <w:spacing w:line="276" w:lineRule="auto"/>
        <w:ind w:firstLine="709"/>
        <w:jc w:val="both"/>
        <w:rPr>
          <w:rFonts w:ascii="Times New Roman" w:hAnsi="Times New Roman"/>
          <w:sz w:val="26"/>
          <w:szCs w:val="26"/>
          <w:shd w:val="clear" w:color="auto" w:fill="FFFFFF"/>
        </w:rPr>
      </w:pPr>
      <w:r w:rsidRPr="00A25C73">
        <w:rPr>
          <w:rFonts w:ascii="Times New Roman" w:hAnsi="Times New Roman"/>
          <w:sz w:val="26"/>
          <w:szCs w:val="26"/>
          <w:shd w:val="clear" w:color="auto" w:fill="FFFFFF"/>
        </w:rPr>
        <w:t>- по 3 адресам утратилась необходимость в приспособлении в связи с переездом и смертью</w:t>
      </w:r>
      <w:r w:rsidRPr="000E01B3">
        <w:rPr>
          <w:rFonts w:ascii="Times New Roman" w:hAnsi="Times New Roman"/>
          <w:sz w:val="26"/>
          <w:szCs w:val="26"/>
          <w:shd w:val="clear" w:color="auto" w:fill="FFFFFF"/>
        </w:rPr>
        <w:t xml:space="preserve"> </w:t>
      </w:r>
      <w:r w:rsidRPr="005652DD">
        <w:rPr>
          <w:rFonts w:ascii="Times New Roman" w:hAnsi="Times New Roman"/>
          <w:sz w:val="26"/>
          <w:szCs w:val="26"/>
          <w:shd w:val="clear" w:color="auto" w:fill="FFFFFF"/>
        </w:rPr>
        <w:t>заявителя</w:t>
      </w:r>
      <w:r>
        <w:rPr>
          <w:rFonts w:ascii="Times New Roman" w:hAnsi="Times New Roman"/>
          <w:sz w:val="26"/>
          <w:szCs w:val="26"/>
          <w:shd w:val="clear" w:color="auto" w:fill="FFFFFF"/>
        </w:rPr>
        <w:t>.</w:t>
      </w:r>
    </w:p>
    <w:p w:rsidR="009D2FF8" w:rsidRDefault="009D2FF8" w:rsidP="00E253FF">
      <w:pPr>
        <w:pStyle w:val="af5"/>
        <w:spacing w:line="276" w:lineRule="auto"/>
        <w:ind w:firstLine="709"/>
        <w:jc w:val="both"/>
        <w:rPr>
          <w:rFonts w:ascii="Times New Roman" w:hAnsi="Times New Roman"/>
          <w:sz w:val="26"/>
          <w:szCs w:val="26"/>
        </w:rPr>
      </w:pPr>
      <w:r w:rsidRPr="00BF52B6">
        <w:rPr>
          <w:rFonts w:ascii="Times New Roman" w:eastAsia="Times New Roman" w:hAnsi="Times New Roman"/>
          <w:sz w:val="26"/>
          <w:szCs w:val="26"/>
          <w:lang w:eastAsia="ru-RU" w:bidi="ru-RU"/>
        </w:rPr>
        <w:t>В рамках реализации муниципальной программы «Раз</w:t>
      </w:r>
      <w:r>
        <w:rPr>
          <w:rFonts w:ascii="Times New Roman" w:eastAsia="Times New Roman" w:hAnsi="Times New Roman"/>
          <w:sz w:val="26"/>
          <w:szCs w:val="26"/>
          <w:lang w:eastAsia="ru-RU" w:bidi="ru-RU"/>
        </w:rPr>
        <w:t>витие жилищной сферы» (бюджет автономного округа</w:t>
      </w:r>
      <w:r w:rsidRPr="00BF52B6">
        <w:rPr>
          <w:rFonts w:ascii="Times New Roman" w:eastAsia="Times New Roman" w:hAnsi="Times New Roman"/>
          <w:sz w:val="26"/>
          <w:szCs w:val="26"/>
          <w:lang w:eastAsia="ru-RU" w:bidi="ru-RU"/>
        </w:rPr>
        <w:t>, местный бюджет) в 2024 году выполнены работы по основному мероприятию «Мероприятие по приспособлению по решению органа местного самоуправления жилых помещений и общего имущества в многоквартирных домах с учетом потре</w:t>
      </w:r>
      <w:r w:rsidR="00E52964">
        <w:rPr>
          <w:rFonts w:ascii="Times New Roman" w:eastAsia="Times New Roman" w:hAnsi="Times New Roman"/>
          <w:sz w:val="26"/>
          <w:szCs w:val="26"/>
          <w:lang w:eastAsia="ru-RU" w:bidi="ru-RU"/>
        </w:rPr>
        <w:t xml:space="preserve">бностей инвалидов» по 4 адресам </w:t>
      </w:r>
      <w:r w:rsidRPr="008E2C58">
        <w:rPr>
          <w:rFonts w:ascii="Times New Roman" w:hAnsi="Times New Roman"/>
          <w:i/>
          <w:sz w:val="26"/>
          <w:szCs w:val="26"/>
        </w:rPr>
        <w:t>на общую сумму – 2 468,59 тыс. рублей</w:t>
      </w:r>
      <w:r>
        <w:rPr>
          <w:rFonts w:ascii="Times New Roman" w:hAnsi="Times New Roman"/>
          <w:sz w:val="26"/>
          <w:szCs w:val="26"/>
        </w:rPr>
        <w:t>.</w:t>
      </w:r>
    </w:p>
    <w:p w:rsidR="00A25BCE" w:rsidRDefault="009D2FF8"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Pr>
          <w:rFonts w:ascii="Times New Roman" w:hAnsi="Times New Roman"/>
          <w:sz w:val="26"/>
          <w:szCs w:val="26"/>
        </w:rPr>
        <w:t>За счет средств управляющих компани</w:t>
      </w:r>
      <w:r w:rsidR="00E52964">
        <w:rPr>
          <w:rFonts w:ascii="Times New Roman" w:hAnsi="Times New Roman"/>
          <w:sz w:val="26"/>
          <w:szCs w:val="26"/>
        </w:rPr>
        <w:t>й выполнены работы по 6 адресам</w:t>
      </w:r>
      <w:r w:rsidRPr="008E2C58">
        <w:rPr>
          <w:rFonts w:ascii="Times New Roman" w:hAnsi="Times New Roman"/>
          <w:sz w:val="26"/>
          <w:szCs w:val="26"/>
        </w:rPr>
        <w:t>.</w:t>
      </w:r>
    </w:p>
    <w:p w:rsidR="00E52964" w:rsidRDefault="00A25BCE" w:rsidP="00E253FF">
      <w:pPr>
        <w:pStyle w:val="af3"/>
        <w:tabs>
          <w:tab w:val="left" w:pos="0"/>
        </w:tabs>
        <w:autoSpaceDE w:val="0"/>
        <w:autoSpaceDN w:val="0"/>
        <w:adjustRightInd w:val="0"/>
        <w:spacing w:after="0"/>
        <w:ind w:left="0" w:firstLine="709"/>
        <w:jc w:val="both"/>
        <w:rPr>
          <w:rFonts w:ascii="Times New Roman" w:hAnsi="Times New Roman"/>
          <w:bCs/>
          <w:sz w:val="26"/>
          <w:szCs w:val="26"/>
        </w:rPr>
      </w:pPr>
      <w:r w:rsidRPr="00BF52B6">
        <w:rPr>
          <w:rFonts w:ascii="Times New Roman" w:hAnsi="Times New Roman"/>
          <w:sz w:val="26"/>
          <w:szCs w:val="26"/>
        </w:rPr>
        <w:t xml:space="preserve">В 2024 году </w:t>
      </w:r>
      <w:r>
        <w:rPr>
          <w:rFonts w:ascii="Times New Roman" w:hAnsi="Times New Roman"/>
          <w:sz w:val="26"/>
          <w:szCs w:val="26"/>
        </w:rPr>
        <w:t xml:space="preserve">на заседании муниципальной комиссии </w:t>
      </w:r>
      <w:r w:rsidRPr="00BF52B6">
        <w:rPr>
          <w:rFonts w:ascii="Times New Roman" w:hAnsi="Times New Roman"/>
          <w:sz w:val="26"/>
          <w:szCs w:val="26"/>
        </w:rPr>
        <w:t xml:space="preserve">вынесено </w:t>
      </w:r>
      <w:r>
        <w:rPr>
          <w:rFonts w:ascii="Times New Roman" w:hAnsi="Times New Roman"/>
          <w:sz w:val="26"/>
          <w:szCs w:val="26"/>
        </w:rPr>
        <w:t>8 заключений</w:t>
      </w:r>
      <w:r w:rsidRPr="00BF52B6">
        <w:rPr>
          <w:rFonts w:ascii="Times New Roman" w:hAnsi="Times New Roman"/>
          <w:sz w:val="26"/>
          <w:szCs w:val="26"/>
        </w:rPr>
        <w:t xml:space="preserve"> </w:t>
      </w:r>
      <w:r w:rsidRPr="00BF52B6">
        <w:rPr>
          <w:rFonts w:ascii="Times New Roman" w:hAnsi="Times New Roman"/>
          <w:bCs/>
          <w:sz w:val="26"/>
          <w:szCs w:val="26"/>
        </w:rPr>
        <w:t>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w:t>
      </w:r>
      <w:r w:rsidR="00E52964">
        <w:rPr>
          <w:rFonts w:ascii="Times New Roman" w:hAnsi="Times New Roman"/>
          <w:bCs/>
          <w:sz w:val="26"/>
          <w:szCs w:val="26"/>
        </w:rPr>
        <w:t>вий их доступности для инвалида.</w:t>
      </w:r>
    </w:p>
    <w:p w:rsidR="00A25BCE" w:rsidRPr="00A25BCE" w:rsidRDefault="00A25BCE"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A25BCE">
        <w:rPr>
          <w:rFonts w:ascii="Times New Roman" w:hAnsi="Times New Roman"/>
          <w:sz w:val="26"/>
          <w:szCs w:val="26"/>
        </w:rPr>
        <w:t>Межведомственной комиссией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данные помещения признаны непригодными для проживания инвалида и членов его семьи.</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По состоянию на 01.01.2022 в списке отдельных категорий, имеющих право на получение мер социальной поддержки по обеспечению жильем в соответствии с Федеральными законами «О ветеранах» и «О социальной защите инвалидов в Российской Федерации», нуждающихся в улучшении жилищных условий, вставших на учет до 01.01.2005 (далее – список отдельных категорий граждан), состояли 4 инвалида, на конец 2024 года – 3 инвалида.</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За период 2022-2024 годов в отношении вышеназванной категории граждан было осуществлено следующее:</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 в 2022 году 1 инвалид был включен в перечень граждан, изъявивших желание на получение субсидии для приобретения жилого помещения в собственность, однако был обеспечен жилым помещением по договору социального найма в результате переселения из аварийного жилья и исключен из списка отдельных категорий граждан;</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 в 2022 году 1 инвалид был также исключен из списка отдельных категорий граждан по утрате нуждаемости в улучшении жилищных условий;</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 в 2023 году восстановлен 1 ранее исключенный из списка отдельных категорий инвалид;</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 в 2024 году изменений в список отдельных к</w:t>
      </w:r>
      <w:r w:rsidR="00F4705E">
        <w:rPr>
          <w:rFonts w:ascii="Times New Roman" w:hAnsi="Times New Roman"/>
          <w:sz w:val="26"/>
          <w:szCs w:val="26"/>
        </w:rPr>
        <w:t>атегорий граждан не вносилось.</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 xml:space="preserve">Среди малоимущих семей, поставленных за период 2022 – 2024 годов на учет нуждающихся в жилых помещениях, предоставляемых по договорам социального найма из муниципального жилищного фонда города Когалыма (далее - учет), были выявлены 7 граждан (семей, в составе которых имеются инвалиды) (1 - в 2022 году, 3 – в 2023 году, 3 – в 2024 году). По состоянию на 31.12.2024 в числе состоящих на учете после 2005 года значатся 10 семей с инвалидами и 1 семья с ребенком-инвалидом.  </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В 2022 году 1 семья инвалида и 1 семья с ребенком-инвалидом были обеспечены жилыми помещениями по договорам социального найма из муниципального жилищного фонда города Когалыма, еще 1 инвалид был снят с учета по причине смерти; в 2023 году 1 инвалид был обеспечен жилым помещением по договору социального найма из муниципального жилищного фонда города Когалыма во внеочередном порядке; в 2024 году 1 инвалид был снят с учета в связи со смертью.</w:t>
      </w:r>
    </w:p>
    <w:p w:rsidR="00A25BCE" w:rsidRDefault="00097180"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Pr>
          <w:rFonts w:ascii="Times New Roman" w:hAnsi="Times New Roman"/>
          <w:sz w:val="26"/>
          <w:szCs w:val="26"/>
        </w:rPr>
        <w:t>У</w:t>
      </w:r>
      <w:r w:rsidR="00ED66A7" w:rsidRPr="00ED66A7">
        <w:rPr>
          <w:rFonts w:ascii="Times New Roman" w:hAnsi="Times New Roman"/>
          <w:sz w:val="26"/>
          <w:szCs w:val="26"/>
        </w:rPr>
        <w:t>правлением по жилищной политике Администрации города Когалыма неоднократно направлялись письма в адрес Департамента строительства и архитектуры ХМАО - Югры (с разъяснениями причин нежелания использования инвалидами меры государственной поддержки в виде субсидии на приобретение жилых помещений в собственность согласно Положению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утвержденного постановлением Правительства ХМАО - Югры от 10.10.2006 №237-п (далее - Положение), которые прежде всего обусловлены размером предоставляемой субсидии, недостаточной для приобретения изолированного жилого помещения льготными категориями граждан, материальное положение которых не позволяет им оформить денежный кредит или ипотеку, и желанием инвалидов реализовать свое право на получение жилого помещения на безвозмездной основе по договору социального найма.</w:t>
      </w:r>
    </w:p>
    <w:p w:rsidR="00A25BCE" w:rsidRDefault="00ED66A7"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ED66A7">
        <w:rPr>
          <w:rFonts w:ascii="Times New Roman" w:hAnsi="Times New Roman"/>
          <w:sz w:val="26"/>
          <w:szCs w:val="26"/>
        </w:rPr>
        <w:t>В дополнение к вышеуказанному Положению также было разработано окружное мероприятие, позволяющее получить дополнительную социальную выплату из окружного бюджета на погашение оформленных инвалидами и ветеранами боевых действий кредитов на приобретенное в рамках Положения жилье в соответствии с постановлением Правительства Ханты-Мансийского автономного округа - Югры от 29.12.2020 №643-п «О мерах по реализации государственной программы Ханты-Мансийского автономного округа - Югры «Строительство». Однако предъявляемые требования к участникам мероприятия также не позволяют льготным категориям граждан в городе Когалыме воспользоваться данной мерой. Соответствующие сведения были доведены до Департамента строительства и архитектуры ХМАО - Югры.</w:t>
      </w:r>
    </w:p>
    <w:p w:rsidR="001B0882" w:rsidRPr="00422E79" w:rsidRDefault="001A2061" w:rsidP="00E253FF">
      <w:pPr>
        <w:pStyle w:val="af3"/>
        <w:tabs>
          <w:tab w:val="left" w:pos="0"/>
        </w:tabs>
        <w:autoSpaceDE w:val="0"/>
        <w:autoSpaceDN w:val="0"/>
        <w:adjustRightInd w:val="0"/>
        <w:spacing w:after="0"/>
        <w:ind w:left="0" w:firstLine="709"/>
        <w:jc w:val="both"/>
        <w:rPr>
          <w:rFonts w:ascii="Times New Roman" w:hAnsi="Times New Roman"/>
          <w:sz w:val="26"/>
          <w:szCs w:val="26"/>
        </w:rPr>
      </w:pPr>
      <w:r w:rsidRPr="00422E79">
        <w:rPr>
          <w:rFonts w:ascii="Times New Roman" w:hAnsi="Times New Roman"/>
          <w:w w:val="95"/>
          <w:sz w:val="26"/>
          <w:szCs w:val="26"/>
        </w:rPr>
        <w:t>В 202</w:t>
      </w:r>
      <w:r w:rsidR="00ED66A7">
        <w:rPr>
          <w:rFonts w:ascii="Times New Roman" w:hAnsi="Times New Roman"/>
          <w:w w:val="95"/>
          <w:sz w:val="26"/>
          <w:szCs w:val="26"/>
        </w:rPr>
        <w:t>4</w:t>
      </w:r>
      <w:r w:rsidR="001B0882" w:rsidRPr="00422E79">
        <w:rPr>
          <w:rFonts w:ascii="Times New Roman" w:hAnsi="Times New Roman"/>
          <w:w w:val="95"/>
          <w:sz w:val="26"/>
          <w:szCs w:val="26"/>
        </w:rPr>
        <w:t xml:space="preserve"> году в городе Когалыме приспособлениями для беспрепятственного доступа</w:t>
      </w:r>
      <w:r w:rsidR="001B0882" w:rsidRPr="00422E79">
        <w:rPr>
          <w:rFonts w:ascii="Times New Roman" w:hAnsi="Times New Roman"/>
          <w:spacing w:val="1"/>
          <w:w w:val="95"/>
          <w:sz w:val="26"/>
          <w:szCs w:val="26"/>
        </w:rPr>
        <w:t xml:space="preserve"> </w:t>
      </w:r>
      <w:r w:rsidR="001B0882" w:rsidRPr="00422E79">
        <w:rPr>
          <w:rFonts w:ascii="Times New Roman" w:hAnsi="Times New Roman"/>
          <w:sz w:val="26"/>
          <w:szCs w:val="26"/>
        </w:rPr>
        <w:t>инвалидов</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частично</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оборудовано</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(подъезды,</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крыльца)</w:t>
      </w:r>
      <w:r w:rsidR="001B0882" w:rsidRPr="00422E79">
        <w:rPr>
          <w:rFonts w:ascii="Times New Roman" w:hAnsi="Times New Roman"/>
          <w:spacing w:val="1"/>
          <w:sz w:val="26"/>
          <w:szCs w:val="26"/>
        </w:rPr>
        <w:t xml:space="preserve"> </w:t>
      </w:r>
      <w:r w:rsidR="00ED66A7">
        <w:rPr>
          <w:rFonts w:ascii="Times New Roman" w:hAnsi="Times New Roman"/>
          <w:sz w:val="26"/>
          <w:szCs w:val="26"/>
        </w:rPr>
        <w:t>12</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многоквартирных</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домов,</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находящихся</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на</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обслуживании</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управляющих</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организаций</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города</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Когалыма</w:t>
      </w:r>
      <w:r w:rsidR="001B0882" w:rsidRPr="00422E79">
        <w:rPr>
          <w:rFonts w:ascii="Times New Roman" w:hAnsi="Times New Roman"/>
          <w:spacing w:val="1"/>
          <w:sz w:val="26"/>
          <w:szCs w:val="26"/>
        </w:rPr>
        <w:t xml:space="preserve"> </w:t>
      </w:r>
      <w:r w:rsidR="001B0882" w:rsidRPr="00422E79">
        <w:rPr>
          <w:rFonts w:ascii="Times New Roman" w:hAnsi="Times New Roman"/>
          <w:sz w:val="26"/>
          <w:szCs w:val="26"/>
        </w:rPr>
        <w:t>(таблица</w:t>
      </w:r>
      <w:r w:rsidR="00422E79" w:rsidRPr="00422E79">
        <w:rPr>
          <w:rFonts w:ascii="Times New Roman" w:hAnsi="Times New Roman"/>
          <w:sz w:val="26"/>
          <w:szCs w:val="26"/>
        </w:rPr>
        <w:t xml:space="preserve"> </w:t>
      </w:r>
      <w:r w:rsidR="00E019B9">
        <w:rPr>
          <w:rFonts w:ascii="Times New Roman" w:hAnsi="Times New Roman"/>
          <w:sz w:val="26"/>
          <w:szCs w:val="26"/>
        </w:rPr>
        <w:t>18</w:t>
      </w:r>
      <w:r w:rsidR="001B0882" w:rsidRPr="00422E79">
        <w:rPr>
          <w:rFonts w:ascii="Times New Roman" w:hAnsi="Times New Roman"/>
          <w:sz w:val="26"/>
          <w:szCs w:val="26"/>
        </w:rPr>
        <w:t>).</w:t>
      </w:r>
    </w:p>
    <w:p w:rsidR="00534386" w:rsidRPr="00D80182" w:rsidRDefault="00534386" w:rsidP="00534386">
      <w:pPr>
        <w:spacing w:after="0" w:line="276" w:lineRule="auto"/>
        <w:ind w:left="7787" w:firstLine="709"/>
        <w:jc w:val="both"/>
        <w:rPr>
          <w:rFonts w:ascii="Times New Roman" w:hAnsi="Times New Roman" w:cs="Times New Roman"/>
          <w:sz w:val="26"/>
          <w:szCs w:val="26"/>
          <w:lang w:eastAsia="ru-RU"/>
        </w:rPr>
      </w:pPr>
      <w:r w:rsidRPr="00D80182">
        <w:rPr>
          <w:rFonts w:ascii="Times New Roman" w:hAnsi="Times New Roman" w:cs="Times New Roman"/>
          <w:sz w:val="26"/>
          <w:szCs w:val="26"/>
          <w:lang w:eastAsia="ru-RU"/>
        </w:rPr>
        <w:t>Таблиц</w:t>
      </w:r>
      <w:r w:rsidR="007732CA" w:rsidRPr="00D80182">
        <w:rPr>
          <w:rFonts w:ascii="Times New Roman" w:hAnsi="Times New Roman" w:cs="Times New Roman"/>
          <w:sz w:val="26"/>
          <w:szCs w:val="26"/>
          <w:lang w:eastAsia="ru-RU"/>
        </w:rPr>
        <w:t>а</w:t>
      </w:r>
      <w:r w:rsidRPr="00D80182">
        <w:rPr>
          <w:rFonts w:ascii="Times New Roman" w:hAnsi="Times New Roman" w:cs="Times New Roman"/>
          <w:sz w:val="26"/>
          <w:szCs w:val="26"/>
          <w:lang w:eastAsia="ru-RU"/>
        </w:rPr>
        <w:t xml:space="preserve"> </w:t>
      </w:r>
      <w:r w:rsidR="00E019B9">
        <w:rPr>
          <w:rFonts w:ascii="Times New Roman" w:hAnsi="Times New Roman" w:cs="Times New Roman"/>
          <w:sz w:val="26"/>
          <w:szCs w:val="26"/>
          <w:lang w:eastAsia="ru-RU"/>
        </w:rPr>
        <w:t>18</w:t>
      </w:r>
    </w:p>
    <w:p w:rsidR="00B901DE" w:rsidRDefault="00B901DE" w:rsidP="00B901DE">
      <w:pPr>
        <w:spacing w:after="0" w:line="240" w:lineRule="auto"/>
        <w:rPr>
          <w:rFonts w:ascii="Times New Roman" w:eastAsia="Times New Roman" w:hAnsi="Times New Roman" w:cs="Times New Roman"/>
          <w:sz w:val="20"/>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060"/>
        <w:gridCol w:w="3896"/>
        <w:gridCol w:w="2549"/>
      </w:tblGrid>
      <w:tr w:rsidR="00ED66A7" w:rsidRPr="00ED66A7" w:rsidTr="009D2FF8">
        <w:trPr>
          <w:trHeight w:val="585"/>
        </w:trPr>
        <w:tc>
          <w:tcPr>
            <w:tcW w:w="582"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b/>
                <w:sz w:val="24"/>
                <w:szCs w:val="24"/>
                <w:lang w:eastAsia="ru-RU"/>
              </w:rPr>
            </w:pPr>
            <w:r w:rsidRPr="00ED66A7">
              <w:rPr>
                <w:rFonts w:ascii="Times New Roman" w:eastAsia="Times New Roman" w:hAnsi="Times New Roman" w:cs="Times New Roman"/>
                <w:b/>
                <w:sz w:val="24"/>
                <w:szCs w:val="24"/>
                <w:lang w:eastAsia="ru-RU"/>
              </w:rPr>
              <w:t>№ п/п</w:t>
            </w:r>
          </w:p>
        </w:tc>
        <w:tc>
          <w:tcPr>
            <w:tcW w:w="3060"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b/>
                <w:sz w:val="24"/>
                <w:szCs w:val="24"/>
                <w:lang w:eastAsia="ru-RU"/>
              </w:rPr>
            </w:pPr>
            <w:r w:rsidRPr="00ED66A7">
              <w:rPr>
                <w:rFonts w:ascii="Times New Roman" w:eastAsia="Times New Roman" w:hAnsi="Times New Roman" w:cs="Times New Roman"/>
                <w:b/>
                <w:sz w:val="24"/>
                <w:szCs w:val="24"/>
                <w:lang w:eastAsia="ru-RU"/>
              </w:rPr>
              <w:t>Адрес</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b/>
                <w:sz w:val="24"/>
                <w:szCs w:val="24"/>
                <w:lang w:eastAsia="ru-RU"/>
              </w:rPr>
            </w:pPr>
            <w:r w:rsidRPr="00ED66A7">
              <w:rPr>
                <w:rFonts w:ascii="Times New Roman" w:eastAsia="Times New Roman" w:hAnsi="Times New Roman" w:cs="Times New Roman"/>
                <w:b/>
                <w:sz w:val="24"/>
                <w:szCs w:val="24"/>
                <w:lang w:eastAsia="ru-RU"/>
              </w:rPr>
              <w:t>Работы по обустройству мест общего пользования</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b/>
                <w:sz w:val="24"/>
                <w:szCs w:val="24"/>
                <w:lang w:eastAsia="ru-RU"/>
              </w:rPr>
            </w:pPr>
            <w:r w:rsidRPr="00ED66A7">
              <w:rPr>
                <w:rFonts w:ascii="Times New Roman" w:eastAsia="Times New Roman" w:hAnsi="Times New Roman" w:cs="Times New Roman"/>
                <w:b/>
                <w:sz w:val="24"/>
                <w:szCs w:val="24"/>
                <w:lang w:eastAsia="ru-RU"/>
              </w:rPr>
              <w:t>Источники финансирования</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1.</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Олимпийская, д.15</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За счет средств</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«Аркада»</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2.</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proofErr w:type="spellStart"/>
            <w:r w:rsidRPr="00ED66A7">
              <w:rPr>
                <w:rFonts w:ascii="Times New Roman" w:eastAsia="Times New Roman" w:hAnsi="Times New Roman" w:cs="Times New Roman"/>
                <w:sz w:val="26"/>
                <w:szCs w:val="26"/>
                <w:lang w:eastAsia="ru-RU"/>
              </w:rPr>
              <w:t>Таллинская</w:t>
            </w:r>
            <w:proofErr w:type="spellEnd"/>
            <w:r w:rsidRPr="00ED66A7">
              <w:rPr>
                <w:rFonts w:ascii="Times New Roman" w:eastAsia="Times New Roman" w:hAnsi="Times New Roman" w:cs="Times New Roman"/>
                <w:sz w:val="26"/>
                <w:szCs w:val="26"/>
                <w:lang w:eastAsia="ru-RU"/>
              </w:rPr>
              <w:t xml:space="preserve"> д.13 п.3</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За счет средств</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«Аркада»</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3.</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proofErr w:type="spellStart"/>
            <w:r w:rsidRPr="00ED66A7">
              <w:rPr>
                <w:rFonts w:ascii="Times New Roman" w:eastAsia="Times New Roman" w:hAnsi="Times New Roman" w:cs="Times New Roman"/>
                <w:sz w:val="26"/>
                <w:szCs w:val="26"/>
                <w:lang w:eastAsia="ru-RU"/>
              </w:rPr>
              <w:t>Таллинская</w:t>
            </w:r>
            <w:proofErr w:type="spellEnd"/>
            <w:r w:rsidRPr="00ED66A7">
              <w:rPr>
                <w:rFonts w:ascii="Times New Roman" w:eastAsia="Times New Roman" w:hAnsi="Times New Roman" w:cs="Times New Roman"/>
                <w:sz w:val="26"/>
                <w:szCs w:val="26"/>
                <w:lang w:eastAsia="ru-RU"/>
              </w:rPr>
              <w:t xml:space="preserve"> д.15, п.1,2,3,4</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За счет средств</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«Аркада»</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4.</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Береговая, д. 49, п.2</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За счет средств</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«Аркада»</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5.</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Олимпийская, д.27, п.2</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За счет средств</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«Аркада»</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6.</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Мира д.4Б, п.3</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магнитного держателя для входной двери</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«Гарантия»</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7.</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Молодежная д.13А, п.6</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«Гарантия»</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8.</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Молодежная д.13Б, п.6</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«Гарантия»</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9.</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Дружбы Народов д.12, п.3</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«Гарантия»</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10.</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Мира 22А, п.2</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«Фаворит»</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11.</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Молодежная, д.32 п.1,2</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«Фаворит»</w:t>
            </w:r>
          </w:p>
        </w:tc>
      </w:tr>
      <w:tr w:rsidR="00ED66A7" w:rsidRPr="00ED66A7" w:rsidTr="009D2FF8">
        <w:trPr>
          <w:trHeight w:val="585"/>
        </w:trPr>
        <w:tc>
          <w:tcPr>
            <w:tcW w:w="582"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12.</w:t>
            </w:r>
          </w:p>
        </w:tc>
        <w:tc>
          <w:tcPr>
            <w:tcW w:w="3060" w:type="dxa"/>
            <w:vAlign w:val="center"/>
          </w:tcPr>
          <w:p w:rsidR="00ED66A7" w:rsidRPr="00ED66A7" w:rsidRDefault="00ED66A7" w:rsidP="00ED66A7">
            <w:pPr>
              <w:spacing w:after="0" w:line="240" w:lineRule="auto"/>
              <w:ind w:right="22"/>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Прибалтийская д.9, п.1</w:t>
            </w:r>
          </w:p>
        </w:tc>
        <w:tc>
          <w:tcPr>
            <w:tcW w:w="3896"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Установка поручня на крыльце.</w:t>
            </w:r>
          </w:p>
        </w:tc>
        <w:tc>
          <w:tcPr>
            <w:tcW w:w="2549" w:type="dxa"/>
            <w:vAlign w:val="center"/>
          </w:tcPr>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 xml:space="preserve">За счет средств </w:t>
            </w:r>
          </w:p>
          <w:p w:rsidR="00ED66A7" w:rsidRPr="00ED66A7" w:rsidRDefault="00ED66A7" w:rsidP="00ED66A7">
            <w:pPr>
              <w:spacing w:after="0" w:line="240" w:lineRule="auto"/>
              <w:ind w:right="22"/>
              <w:jc w:val="center"/>
              <w:rPr>
                <w:rFonts w:ascii="Times New Roman" w:eastAsia="Times New Roman" w:hAnsi="Times New Roman" w:cs="Times New Roman"/>
                <w:sz w:val="26"/>
                <w:szCs w:val="26"/>
                <w:lang w:eastAsia="ru-RU"/>
              </w:rPr>
            </w:pPr>
            <w:r w:rsidRPr="00ED66A7">
              <w:rPr>
                <w:rFonts w:ascii="Times New Roman" w:eastAsia="Times New Roman" w:hAnsi="Times New Roman" w:cs="Times New Roman"/>
                <w:sz w:val="26"/>
                <w:szCs w:val="26"/>
                <w:lang w:eastAsia="ru-RU"/>
              </w:rPr>
              <w:t>ООО «Фаворит»</w:t>
            </w:r>
          </w:p>
        </w:tc>
      </w:tr>
    </w:tbl>
    <w:p w:rsidR="00ED66A7" w:rsidRPr="00B901DE" w:rsidRDefault="00ED66A7" w:rsidP="00B901DE">
      <w:pPr>
        <w:spacing w:after="0" w:line="240" w:lineRule="auto"/>
        <w:rPr>
          <w:rFonts w:ascii="Times New Roman" w:eastAsia="Times New Roman" w:hAnsi="Times New Roman" w:cs="Times New Roman"/>
          <w:sz w:val="20"/>
          <w:szCs w:val="16"/>
        </w:rPr>
      </w:pPr>
    </w:p>
    <w:p w:rsidR="0067452B" w:rsidRPr="00AF496A" w:rsidRDefault="00EA0ACD" w:rsidP="0067452B">
      <w:pPr>
        <w:spacing w:after="0" w:line="276"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12</w:t>
      </w:r>
      <w:r w:rsidR="00422E79" w:rsidRPr="00422E79">
        <w:rPr>
          <w:rFonts w:ascii="Times New Roman" w:eastAsia="Times New Roman" w:hAnsi="Times New Roman" w:cs="Times New Roman"/>
          <w:b/>
          <w:sz w:val="26"/>
          <w:szCs w:val="26"/>
          <w:lang w:eastAsia="ru-RU"/>
        </w:rPr>
        <w:t>.</w:t>
      </w:r>
      <w:r w:rsidR="001216C6" w:rsidRPr="00422E79">
        <w:rPr>
          <w:rFonts w:ascii="Times New Roman" w:eastAsia="Times New Roman" w:hAnsi="Times New Roman" w:cs="Times New Roman"/>
          <w:b/>
          <w:sz w:val="26"/>
          <w:szCs w:val="26"/>
          <w:lang w:eastAsia="ru-RU"/>
        </w:rPr>
        <w:t xml:space="preserve"> </w:t>
      </w:r>
      <w:r w:rsidR="0067452B" w:rsidRPr="00422E79">
        <w:rPr>
          <w:rFonts w:ascii="Times New Roman" w:eastAsia="Times New Roman" w:hAnsi="Times New Roman" w:cs="Times New Roman"/>
          <w:b/>
          <w:sz w:val="26"/>
          <w:szCs w:val="26"/>
          <w:lang w:eastAsia="ru-RU"/>
        </w:rPr>
        <w:t>Координация деятельности в решении проблем инвалидов</w:t>
      </w:r>
    </w:p>
    <w:p w:rsidR="0067452B" w:rsidRPr="00E7672B" w:rsidRDefault="0067452B" w:rsidP="0067452B">
      <w:pPr>
        <w:spacing w:after="0" w:line="276" w:lineRule="auto"/>
        <w:jc w:val="both"/>
        <w:rPr>
          <w:rFonts w:ascii="Times New Roman" w:eastAsia="Times New Roman" w:hAnsi="Times New Roman" w:cs="Times New Roman"/>
          <w:b/>
          <w:sz w:val="26"/>
          <w:szCs w:val="26"/>
          <w:highlight w:val="yellow"/>
          <w:lang w:eastAsia="ru-RU"/>
        </w:rPr>
      </w:pPr>
    </w:p>
    <w:p w:rsidR="00AA557C" w:rsidRPr="006E71C6" w:rsidRDefault="001A2061" w:rsidP="00F4705E">
      <w:pPr>
        <w:autoSpaceDE w:val="0"/>
        <w:autoSpaceDN w:val="0"/>
        <w:adjustRightInd w:val="0"/>
        <w:spacing w:after="0" w:line="276" w:lineRule="auto"/>
        <w:ind w:firstLine="709"/>
        <w:jc w:val="both"/>
        <w:rPr>
          <w:rFonts w:ascii="Times New Roman" w:hAnsi="Times New Roman" w:cs="Times New Roman"/>
          <w:sz w:val="26"/>
          <w:szCs w:val="26"/>
        </w:rPr>
      </w:pPr>
      <w:r w:rsidRPr="006E71C6">
        <w:rPr>
          <w:rFonts w:ascii="Times New Roman" w:hAnsi="Times New Roman" w:cs="Times New Roman"/>
          <w:sz w:val="26"/>
          <w:szCs w:val="26"/>
        </w:rPr>
        <w:t>В 202</w:t>
      </w:r>
      <w:r w:rsidR="00574D99" w:rsidRPr="006E71C6">
        <w:rPr>
          <w:rFonts w:ascii="Times New Roman" w:hAnsi="Times New Roman" w:cs="Times New Roman"/>
          <w:sz w:val="26"/>
          <w:szCs w:val="26"/>
        </w:rPr>
        <w:t>4</w:t>
      </w:r>
      <w:r w:rsidRPr="006E71C6">
        <w:rPr>
          <w:rFonts w:ascii="Times New Roman" w:hAnsi="Times New Roman" w:cs="Times New Roman"/>
          <w:sz w:val="26"/>
          <w:szCs w:val="26"/>
        </w:rPr>
        <w:t xml:space="preserve"> году</w:t>
      </w:r>
      <w:r w:rsidR="00AF496A" w:rsidRPr="006E71C6">
        <w:rPr>
          <w:rFonts w:ascii="Times New Roman" w:hAnsi="Times New Roman" w:cs="Times New Roman"/>
          <w:sz w:val="26"/>
          <w:szCs w:val="26"/>
        </w:rPr>
        <w:t xml:space="preserve"> </w:t>
      </w:r>
      <w:r w:rsidR="00AA557C" w:rsidRPr="006E71C6">
        <w:rPr>
          <w:rFonts w:ascii="Times New Roman" w:hAnsi="Times New Roman" w:cs="Times New Roman"/>
          <w:sz w:val="26"/>
          <w:szCs w:val="26"/>
        </w:rPr>
        <w:t xml:space="preserve">проведено 2 </w:t>
      </w:r>
      <w:r w:rsidR="00AF496A" w:rsidRPr="006E71C6">
        <w:rPr>
          <w:rFonts w:ascii="Times New Roman" w:hAnsi="Times New Roman" w:cs="Times New Roman"/>
          <w:sz w:val="26"/>
          <w:szCs w:val="26"/>
        </w:rPr>
        <w:t xml:space="preserve">заседания </w:t>
      </w:r>
      <w:r w:rsidR="00AF496A" w:rsidRPr="00DB13BC">
        <w:rPr>
          <w:rFonts w:ascii="Times New Roman" w:hAnsi="Times New Roman" w:cs="Times New Roman"/>
          <w:i/>
          <w:sz w:val="26"/>
          <w:szCs w:val="26"/>
        </w:rPr>
        <w:t>Координационного совета по делам инвалидов</w:t>
      </w:r>
      <w:r w:rsidR="00DB13BC">
        <w:rPr>
          <w:rFonts w:ascii="Times New Roman" w:hAnsi="Times New Roman" w:cs="Times New Roman"/>
          <w:sz w:val="26"/>
          <w:szCs w:val="26"/>
        </w:rPr>
        <w:t xml:space="preserve"> </w:t>
      </w:r>
      <w:r w:rsidR="00DB13BC" w:rsidRPr="00DB13BC">
        <w:rPr>
          <w:rFonts w:ascii="Times New Roman" w:hAnsi="Times New Roman" w:cs="Times New Roman"/>
          <w:i/>
          <w:sz w:val="26"/>
          <w:szCs w:val="26"/>
        </w:rPr>
        <w:t>при Администрации города Когалыма</w:t>
      </w:r>
      <w:r w:rsidR="00AA557C" w:rsidRPr="006E71C6">
        <w:rPr>
          <w:rFonts w:ascii="Times New Roman" w:hAnsi="Times New Roman" w:cs="Times New Roman"/>
          <w:sz w:val="26"/>
          <w:szCs w:val="26"/>
        </w:rPr>
        <w:t xml:space="preserve">, на которых </w:t>
      </w:r>
      <w:r w:rsidR="005C7FCA" w:rsidRPr="006E71C6">
        <w:rPr>
          <w:rFonts w:ascii="Times New Roman" w:hAnsi="Times New Roman" w:cs="Times New Roman"/>
          <w:sz w:val="26"/>
          <w:szCs w:val="26"/>
        </w:rPr>
        <w:t xml:space="preserve">были </w:t>
      </w:r>
      <w:r w:rsidR="00AA557C" w:rsidRPr="006E71C6">
        <w:rPr>
          <w:rFonts w:ascii="Times New Roman" w:hAnsi="Times New Roman" w:cs="Times New Roman"/>
          <w:sz w:val="26"/>
          <w:szCs w:val="26"/>
        </w:rPr>
        <w:t>рассмотрены следующие вопросы:</w:t>
      </w:r>
    </w:p>
    <w:p w:rsidR="00553F22" w:rsidRPr="00553F22" w:rsidRDefault="00553F22" w:rsidP="00F4705E">
      <w:pPr>
        <w:pStyle w:val="af3"/>
        <w:numPr>
          <w:ilvl w:val="0"/>
          <w:numId w:val="33"/>
        </w:numPr>
        <w:spacing w:after="0"/>
        <w:ind w:left="0" w:firstLine="709"/>
        <w:jc w:val="both"/>
        <w:rPr>
          <w:rFonts w:ascii="Times New Roman" w:hAnsi="Times New Roman"/>
          <w:sz w:val="26"/>
          <w:szCs w:val="26"/>
        </w:rPr>
      </w:pPr>
      <w:r w:rsidRPr="00553F22">
        <w:rPr>
          <w:rFonts w:ascii="Times New Roman" w:hAnsi="Times New Roman"/>
          <w:sz w:val="26"/>
          <w:szCs w:val="26"/>
        </w:rPr>
        <w:t>Исполнение квоты по трудоустройству инвалидов муниципальными учреждениями города Когалыма.</w:t>
      </w:r>
    </w:p>
    <w:p w:rsidR="00553F22" w:rsidRPr="00553F22" w:rsidRDefault="00553F22" w:rsidP="00F4705E">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2. Организация работы библиотечного обслуживания людей с инвалидностью по зрению в городе Когалыме.</w:t>
      </w:r>
    </w:p>
    <w:p w:rsidR="00553F22" w:rsidRPr="00553F22" w:rsidRDefault="00553F22" w:rsidP="00F4705E">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3. Об использовании реабилитационного оборудования при предоставлении курсовой реабилитации инвалидам, детям- инвалидам на базе БУ «Когалымский комплексный центр социального обслуживания населения».</w:t>
      </w:r>
    </w:p>
    <w:p w:rsidR="00553F22" w:rsidRPr="00553F22" w:rsidRDefault="00553F22" w:rsidP="00F4705E">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hAnsi="Times New Roman" w:cs="Times New Roman"/>
          <w:sz w:val="26"/>
          <w:szCs w:val="26"/>
        </w:rPr>
        <w:t xml:space="preserve">4. Психолого-педагогическая реабилитация и </w:t>
      </w:r>
      <w:proofErr w:type="spellStart"/>
      <w:r w:rsidRPr="00553F22">
        <w:rPr>
          <w:rFonts w:ascii="Times New Roman" w:hAnsi="Times New Roman" w:cs="Times New Roman"/>
          <w:sz w:val="26"/>
          <w:szCs w:val="26"/>
        </w:rPr>
        <w:t>абилитация</w:t>
      </w:r>
      <w:proofErr w:type="spellEnd"/>
      <w:r w:rsidRPr="00553F22">
        <w:rPr>
          <w:rFonts w:ascii="Times New Roman" w:hAnsi="Times New Roman" w:cs="Times New Roman"/>
          <w:sz w:val="26"/>
          <w:szCs w:val="26"/>
        </w:rPr>
        <w:t xml:space="preserve"> в рамках рекомендаций, предусмотренных ИПРА (индивидуальной программой реабилитации и </w:t>
      </w:r>
      <w:proofErr w:type="spellStart"/>
      <w:r w:rsidRPr="00553F22">
        <w:rPr>
          <w:rFonts w:ascii="Times New Roman" w:hAnsi="Times New Roman" w:cs="Times New Roman"/>
          <w:sz w:val="26"/>
          <w:szCs w:val="26"/>
        </w:rPr>
        <w:t>абилитации</w:t>
      </w:r>
      <w:proofErr w:type="spellEnd"/>
      <w:r w:rsidRPr="00553F22">
        <w:rPr>
          <w:rFonts w:ascii="Times New Roman" w:hAnsi="Times New Roman" w:cs="Times New Roman"/>
          <w:sz w:val="26"/>
          <w:szCs w:val="26"/>
        </w:rPr>
        <w:t>) ребёнка-инвалида.</w:t>
      </w:r>
    </w:p>
    <w:p w:rsidR="00553F22" w:rsidRPr="00553F22" w:rsidRDefault="00553F22" w:rsidP="00F4705E">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5. Обеспечение людей с инвалидностью техническими средствами реабилитации и санаторно-курортным лечением.</w:t>
      </w:r>
    </w:p>
    <w:p w:rsidR="00553F22" w:rsidRPr="00553F22" w:rsidRDefault="00553F22" w:rsidP="00F4705E">
      <w:pPr>
        <w:widowControl w:val="0"/>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553F22">
        <w:rPr>
          <w:rFonts w:ascii="Times New Roman" w:eastAsia="Times New Roman" w:hAnsi="Times New Roman" w:cs="Times New Roman"/>
          <w:sz w:val="26"/>
          <w:szCs w:val="26"/>
          <w:lang w:eastAsia="ru-RU"/>
        </w:rPr>
        <w:t>6. О проекте плана координационного совета по делам инвалидов при Администрации города Когалыма на 2025 год.</w:t>
      </w:r>
    </w:p>
    <w:p w:rsidR="00553F22" w:rsidRPr="00553F22" w:rsidRDefault="00553F22" w:rsidP="00F4705E">
      <w:pPr>
        <w:widowControl w:val="0"/>
        <w:autoSpaceDE w:val="0"/>
        <w:autoSpaceDN w:val="0"/>
        <w:adjustRightInd w:val="0"/>
        <w:spacing w:after="0" w:line="276" w:lineRule="auto"/>
        <w:ind w:firstLine="709"/>
        <w:jc w:val="both"/>
        <w:rPr>
          <w:rFonts w:ascii="Times New Roman" w:eastAsia="Times New Roman" w:hAnsi="Times New Roman" w:cs="Times New Roman"/>
          <w:strike/>
          <w:sz w:val="26"/>
          <w:szCs w:val="26"/>
          <w:lang w:eastAsia="ru-RU"/>
        </w:rPr>
      </w:pPr>
      <w:r w:rsidRPr="00553F22">
        <w:rPr>
          <w:rFonts w:ascii="Times New Roman" w:eastAsia="Times New Roman" w:hAnsi="Times New Roman" w:cs="Times New Roman"/>
          <w:sz w:val="26"/>
          <w:szCs w:val="26"/>
          <w:lang w:eastAsia="ru-RU"/>
        </w:rPr>
        <w:t xml:space="preserve">7. </w:t>
      </w:r>
      <w:r w:rsidRPr="00553F22">
        <w:rPr>
          <w:rFonts w:ascii="Times New Roman" w:hAnsi="Times New Roman" w:cs="Times New Roman"/>
          <w:sz w:val="26"/>
          <w:szCs w:val="26"/>
        </w:rPr>
        <w:t>Об исполнении протокольных поручений координационного совета по делам инвалидов при Администрации города Когалыма.</w:t>
      </w:r>
    </w:p>
    <w:p w:rsidR="00AF496A" w:rsidRPr="002D4A03" w:rsidRDefault="00AF496A" w:rsidP="00F4705E">
      <w:pPr>
        <w:autoSpaceDE w:val="0"/>
        <w:autoSpaceDN w:val="0"/>
        <w:adjustRightInd w:val="0"/>
        <w:spacing w:after="0" w:line="276" w:lineRule="auto"/>
        <w:ind w:firstLine="709"/>
        <w:jc w:val="both"/>
        <w:rPr>
          <w:rFonts w:ascii="Times New Roman" w:hAnsi="Times New Roman" w:cs="Times New Roman"/>
          <w:sz w:val="26"/>
          <w:szCs w:val="26"/>
        </w:rPr>
      </w:pPr>
      <w:r w:rsidRPr="002D4A03">
        <w:rPr>
          <w:rFonts w:ascii="Times New Roman" w:eastAsia="Times New Roman" w:hAnsi="Times New Roman" w:cs="Times New Roman"/>
          <w:sz w:val="26"/>
          <w:szCs w:val="26"/>
          <w:lang w:eastAsia="ru-RU"/>
        </w:rPr>
        <w:t>В 202</w:t>
      </w:r>
      <w:r w:rsidR="002D4A03" w:rsidRPr="002D4A03">
        <w:rPr>
          <w:rFonts w:ascii="Times New Roman" w:eastAsia="Times New Roman" w:hAnsi="Times New Roman" w:cs="Times New Roman"/>
          <w:sz w:val="26"/>
          <w:szCs w:val="26"/>
          <w:lang w:eastAsia="ru-RU"/>
        </w:rPr>
        <w:t>4</w:t>
      </w:r>
      <w:r w:rsidRPr="002D4A03">
        <w:rPr>
          <w:rFonts w:ascii="Times New Roman" w:eastAsia="Times New Roman" w:hAnsi="Times New Roman" w:cs="Times New Roman"/>
          <w:sz w:val="26"/>
          <w:szCs w:val="26"/>
          <w:lang w:eastAsia="ru-RU"/>
        </w:rPr>
        <w:t xml:space="preserve"> году </w:t>
      </w:r>
      <w:r w:rsidR="003E2139" w:rsidRPr="002D4A03">
        <w:rPr>
          <w:rFonts w:ascii="Times New Roman" w:eastAsia="Times New Roman" w:hAnsi="Times New Roman" w:cs="Times New Roman"/>
          <w:sz w:val="26"/>
          <w:szCs w:val="26"/>
          <w:lang w:eastAsia="ru-RU"/>
        </w:rPr>
        <w:t>ч</w:t>
      </w:r>
      <w:r w:rsidR="003E2139" w:rsidRPr="002D4A03">
        <w:rPr>
          <w:rFonts w:ascii="Times New Roman" w:hAnsi="Times New Roman" w:cs="Times New Roman"/>
          <w:sz w:val="26"/>
          <w:szCs w:val="26"/>
        </w:rPr>
        <w:t xml:space="preserve">лены координационного совета приняли участие (посредством видеоконференцсвязи) </w:t>
      </w:r>
      <w:r w:rsidR="009B4DEE" w:rsidRPr="002D4A03">
        <w:rPr>
          <w:rFonts w:ascii="Times New Roman" w:hAnsi="Times New Roman" w:cs="Times New Roman"/>
          <w:sz w:val="26"/>
          <w:szCs w:val="26"/>
        </w:rPr>
        <w:t xml:space="preserve">в </w:t>
      </w:r>
      <w:r w:rsidR="009B4DEE" w:rsidRPr="002D4A03">
        <w:rPr>
          <w:rFonts w:ascii="Times New Roman" w:hAnsi="Times New Roman" w:cs="Times New Roman"/>
          <w:i/>
          <w:sz w:val="26"/>
          <w:szCs w:val="26"/>
        </w:rPr>
        <w:t>заседа</w:t>
      </w:r>
      <w:r w:rsidR="00F4705E">
        <w:rPr>
          <w:rFonts w:ascii="Times New Roman" w:hAnsi="Times New Roman" w:cs="Times New Roman"/>
          <w:i/>
          <w:sz w:val="26"/>
          <w:szCs w:val="26"/>
        </w:rPr>
        <w:t xml:space="preserve">ниях Совета по делам инвалидов </w:t>
      </w:r>
      <w:r w:rsidR="009B4DEE" w:rsidRPr="002D4A03">
        <w:rPr>
          <w:rFonts w:ascii="Times New Roman" w:hAnsi="Times New Roman" w:cs="Times New Roman"/>
          <w:i/>
          <w:sz w:val="26"/>
          <w:szCs w:val="26"/>
        </w:rPr>
        <w:t>при Губернаторе Ханты-Мансийского автономного округа – Югры</w:t>
      </w:r>
      <w:r w:rsidR="00E52964">
        <w:rPr>
          <w:rFonts w:ascii="Times New Roman" w:eastAsia="Times New Roman" w:hAnsi="Times New Roman" w:cs="Times New Roman"/>
          <w:sz w:val="26"/>
          <w:szCs w:val="26"/>
          <w:lang w:eastAsia="ru-RU"/>
        </w:rPr>
        <w:t>, на которых были рассмотрены следующие вопросы:</w:t>
      </w:r>
    </w:p>
    <w:p w:rsidR="00612879" w:rsidRPr="00612879" w:rsidRDefault="00612879" w:rsidP="00F4705E">
      <w:pPr>
        <w:numPr>
          <w:ilvl w:val="0"/>
          <w:numId w:val="38"/>
        </w:numPr>
        <w:tabs>
          <w:tab w:val="left" w:pos="1134"/>
        </w:tabs>
        <w:spacing w:after="0" w:line="276" w:lineRule="auto"/>
        <w:ind w:left="0" w:firstLine="709"/>
        <w:contextualSpacing/>
        <w:jc w:val="both"/>
        <w:rPr>
          <w:rFonts w:ascii="Times New Roman" w:eastAsia="Calibri" w:hAnsi="Times New Roman" w:cs="Times New Roman"/>
          <w:sz w:val="26"/>
          <w:szCs w:val="26"/>
          <w:lang w:eastAsia="ru-RU"/>
        </w:rPr>
      </w:pPr>
      <w:r w:rsidRPr="00612879">
        <w:rPr>
          <w:rFonts w:ascii="Times New Roman" w:eastAsia="Calibri" w:hAnsi="Times New Roman" w:cs="Times New Roman"/>
          <w:sz w:val="26"/>
          <w:szCs w:val="26"/>
          <w:lang w:eastAsia="ru-RU"/>
        </w:rPr>
        <w:t>Об организации работы библиотечного обслуживания людей с инвалидностью в Ханты-Мансийском автономном округе – Югре.</w:t>
      </w:r>
    </w:p>
    <w:p w:rsidR="00612879" w:rsidRPr="00612879" w:rsidRDefault="00612879" w:rsidP="00F4705E">
      <w:pPr>
        <w:numPr>
          <w:ilvl w:val="0"/>
          <w:numId w:val="38"/>
        </w:numPr>
        <w:tabs>
          <w:tab w:val="left" w:pos="1134"/>
        </w:tabs>
        <w:spacing w:after="0" w:line="276" w:lineRule="auto"/>
        <w:ind w:left="0" w:firstLine="709"/>
        <w:contextualSpacing/>
        <w:jc w:val="both"/>
        <w:rPr>
          <w:rFonts w:ascii="Times New Roman" w:eastAsia="Calibri" w:hAnsi="Times New Roman" w:cs="Times New Roman"/>
          <w:sz w:val="26"/>
          <w:szCs w:val="26"/>
          <w:lang w:eastAsia="ru-RU"/>
        </w:rPr>
      </w:pPr>
      <w:r w:rsidRPr="00612879">
        <w:rPr>
          <w:rFonts w:ascii="Times New Roman" w:eastAsia="Calibri" w:hAnsi="Times New Roman" w:cs="Times New Roman"/>
          <w:sz w:val="26"/>
          <w:szCs w:val="26"/>
          <w:lang w:eastAsia="ru-RU"/>
        </w:rPr>
        <w:t>О развитии инклюзивных пространств для досуга и отдыха, в том числе площадок, дворов, парков, спортивных зон.</w:t>
      </w:r>
    </w:p>
    <w:p w:rsidR="00612879" w:rsidRPr="00612879" w:rsidRDefault="00612879" w:rsidP="00F4705E">
      <w:pPr>
        <w:numPr>
          <w:ilvl w:val="0"/>
          <w:numId w:val="38"/>
        </w:numPr>
        <w:tabs>
          <w:tab w:val="left" w:pos="1134"/>
        </w:tabs>
        <w:spacing w:after="0" w:line="276" w:lineRule="auto"/>
        <w:ind w:left="0" w:firstLine="709"/>
        <w:contextualSpacing/>
        <w:jc w:val="both"/>
        <w:rPr>
          <w:rFonts w:ascii="Times New Roman" w:eastAsia="Calibri" w:hAnsi="Times New Roman" w:cs="Times New Roman"/>
          <w:sz w:val="26"/>
          <w:szCs w:val="26"/>
          <w:lang w:eastAsia="ru-RU"/>
        </w:rPr>
      </w:pPr>
      <w:r w:rsidRPr="00612879">
        <w:rPr>
          <w:rFonts w:ascii="Times New Roman" w:eastAsia="Calibri" w:hAnsi="Times New Roman" w:cs="Times New Roman"/>
          <w:sz w:val="26"/>
          <w:szCs w:val="26"/>
          <w:lang w:eastAsia="ru-RU"/>
        </w:rPr>
        <w:t xml:space="preserve">Об исполнении протокольных решений Совета </w:t>
      </w:r>
      <w:r w:rsidRPr="00612879">
        <w:rPr>
          <w:rFonts w:ascii="Times New Roman" w:eastAsia="Times New Roman" w:hAnsi="Times New Roman" w:cs="Times New Roman"/>
          <w:sz w:val="26"/>
          <w:szCs w:val="26"/>
          <w:lang w:eastAsia="ru-RU"/>
        </w:rPr>
        <w:t>по делам инвалидов при Губернаторе Ханты-Мансийского автономного округа – Югры.</w:t>
      </w:r>
    </w:p>
    <w:p w:rsidR="002D4A03" w:rsidRPr="002D4A03" w:rsidRDefault="00E52964" w:rsidP="00F4705E">
      <w:pPr>
        <w:pStyle w:val="af5"/>
        <w:spacing w:line="276" w:lineRule="auto"/>
        <w:ind w:firstLine="709"/>
        <w:jc w:val="both"/>
        <w:rPr>
          <w:rFonts w:ascii="Times New Roman" w:hAnsi="Times New Roman"/>
          <w:sz w:val="26"/>
          <w:szCs w:val="26"/>
        </w:rPr>
      </w:pPr>
      <w:r>
        <w:rPr>
          <w:rFonts w:ascii="Times New Roman" w:hAnsi="Times New Roman"/>
          <w:sz w:val="26"/>
          <w:szCs w:val="26"/>
        </w:rPr>
        <w:t>4</w:t>
      </w:r>
      <w:r w:rsidR="002D4A03" w:rsidRPr="002D4A03">
        <w:rPr>
          <w:rFonts w:ascii="Times New Roman" w:hAnsi="Times New Roman"/>
          <w:sz w:val="26"/>
          <w:szCs w:val="26"/>
        </w:rPr>
        <w:t>. Об актуальных аспектах системы медико-социального сопровождения людей с инвалидностью в Ханты-Мансийском автономном округе-Югре.</w:t>
      </w:r>
    </w:p>
    <w:p w:rsidR="002D4A03" w:rsidRPr="002D4A03" w:rsidRDefault="00E52964" w:rsidP="00F4705E">
      <w:pPr>
        <w:pStyle w:val="af5"/>
        <w:spacing w:line="276" w:lineRule="auto"/>
        <w:ind w:firstLine="709"/>
        <w:jc w:val="both"/>
        <w:rPr>
          <w:rFonts w:ascii="Times New Roman" w:hAnsi="Times New Roman"/>
          <w:sz w:val="26"/>
          <w:szCs w:val="26"/>
        </w:rPr>
      </w:pPr>
      <w:r>
        <w:rPr>
          <w:rFonts w:ascii="Times New Roman" w:hAnsi="Times New Roman"/>
          <w:sz w:val="26"/>
          <w:szCs w:val="26"/>
        </w:rPr>
        <w:t>5</w:t>
      </w:r>
      <w:r w:rsidR="002D4A03" w:rsidRPr="002D4A03">
        <w:rPr>
          <w:rFonts w:ascii="Times New Roman" w:hAnsi="Times New Roman"/>
          <w:sz w:val="26"/>
          <w:szCs w:val="26"/>
        </w:rPr>
        <w:t>. О вовлечении участников специальной военной операции, получивших ранения, травмы, увечья, в занятия адаптивной физической культурой и адаптивным спортом.</w:t>
      </w:r>
    </w:p>
    <w:p w:rsidR="002D4A03" w:rsidRPr="002D4A03" w:rsidRDefault="00E52964" w:rsidP="00F4705E">
      <w:pPr>
        <w:pStyle w:val="af5"/>
        <w:spacing w:line="276" w:lineRule="auto"/>
        <w:ind w:firstLine="709"/>
        <w:jc w:val="both"/>
        <w:rPr>
          <w:rFonts w:ascii="Times New Roman" w:hAnsi="Times New Roman"/>
          <w:sz w:val="26"/>
          <w:szCs w:val="26"/>
        </w:rPr>
      </w:pPr>
      <w:r>
        <w:rPr>
          <w:rFonts w:ascii="Times New Roman" w:hAnsi="Times New Roman"/>
          <w:sz w:val="26"/>
          <w:szCs w:val="26"/>
        </w:rPr>
        <w:t>6</w:t>
      </w:r>
      <w:r w:rsidR="002D4A03" w:rsidRPr="002D4A03">
        <w:rPr>
          <w:rFonts w:ascii="Times New Roman" w:hAnsi="Times New Roman"/>
          <w:sz w:val="26"/>
          <w:szCs w:val="26"/>
        </w:rPr>
        <w:t>. О трудовой и социальной занятости инвалидов.</w:t>
      </w:r>
    </w:p>
    <w:p w:rsidR="00612879" w:rsidRDefault="00E52964" w:rsidP="00F4705E">
      <w:pPr>
        <w:pStyle w:val="af5"/>
        <w:spacing w:line="276" w:lineRule="auto"/>
        <w:ind w:firstLine="709"/>
        <w:jc w:val="both"/>
        <w:rPr>
          <w:rFonts w:ascii="Times New Roman" w:hAnsi="Times New Roman"/>
          <w:sz w:val="26"/>
          <w:szCs w:val="26"/>
          <w:highlight w:val="yellow"/>
        </w:rPr>
      </w:pPr>
      <w:r>
        <w:rPr>
          <w:rFonts w:ascii="Times New Roman" w:hAnsi="Times New Roman"/>
          <w:sz w:val="26"/>
          <w:szCs w:val="26"/>
        </w:rPr>
        <w:t>7</w:t>
      </w:r>
      <w:r w:rsidR="002D4A03" w:rsidRPr="002D4A03">
        <w:rPr>
          <w:rFonts w:ascii="Times New Roman" w:hAnsi="Times New Roman"/>
          <w:sz w:val="26"/>
          <w:szCs w:val="26"/>
        </w:rPr>
        <w:t>. Об исполнении протокольных решений и рассмотрении плана работы Совета по делам инвалидов при Губернаторе ХМАО-Югры на 2025 год.</w:t>
      </w:r>
    </w:p>
    <w:p w:rsidR="00E52008" w:rsidRPr="00DB13BC" w:rsidRDefault="00A34B91" w:rsidP="00F4705E">
      <w:pPr>
        <w:pStyle w:val="af5"/>
        <w:spacing w:line="276" w:lineRule="auto"/>
        <w:ind w:firstLine="709"/>
        <w:jc w:val="both"/>
        <w:rPr>
          <w:rFonts w:ascii="Times New Roman" w:hAnsi="Times New Roman"/>
          <w:sz w:val="26"/>
          <w:szCs w:val="26"/>
        </w:rPr>
      </w:pPr>
      <w:r w:rsidRPr="00DB13BC">
        <w:rPr>
          <w:rFonts w:ascii="Times New Roman" w:hAnsi="Times New Roman"/>
          <w:sz w:val="26"/>
          <w:szCs w:val="26"/>
        </w:rPr>
        <w:t>В 202</w:t>
      </w:r>
      <w:r w:rsidR="00723323" w:rsidRPr="00DB13BC">
        <w:rPr>
          <w:rFonts w:ascii="Times New Roman" w:hAnsi="Times New Roman"/>
          <w:sz w:val="26"/>
          <w:szCs w:val="26"/>
        </w:rPr>
        <w:t>4</w:t>
      </w:r>
      <w:r w:rsidRPr="00DB13BC">
        <w:rPr>
          <w:rFonts w:ascii="Times New Roman" w:hAnsi="Times New Roman"/>
          <w:sz w:val="26"/>
          <w:szCs w:val="26"/>
        </w:rPr>
        <w:t xml:space="preserve"> году специалисты Администрации города Когалыма приняли участие в </w:t>
      </w:r>
      <w:r w:rsidRPr="00DB13BC">
        <w:rPr>
          <w:rFonts w:ascii="Times New Roman" w:hAnsi="Times New Roman"/>
          <w:i/>
          <w:sz w:val="26"/>
          <w:szCs w:val="26"/>
        </w:rPr>
        <w:t>окружных заседаниях</w:t>
      </w:r>
      <w:r w:rsidRPr="00DB13BC">
        <w:rPr>
          <w:rFonts w:ascii="Times New Roman" w:hAnsi="Times New Roman"/>
          <w:sz w:val="26"/>
          <w:szCs w:val="26"/>
        </w:rPr>
        <w:t>:</w:t>
      </w:r>
    </w:p>
    <w:p w:rsidR="00DB13BC" w:rsidRPr="00DB13BC" w:rsidRDefault="00612879" w:rsidP="00F4705E">
      <w:pPr>
        <w:pStyle w:val="af5"/>
        <w:spacing w:line="276" w:lineRule="auto"/>
        <w:ind w:firstLine="709"/>
        <w:jc w:val="both"/>
        <w:rPr>
          <w:rFonts w:ascii="Times New Roman" w:hAnsi="Times New Roman"/>
          <w:sz w:val="26"/>
          <w:szCs w:val="26"/>
        </w:rPr>
      </w:pPr>
      <w:r w:rsidRPr="00DB13BC">
        <w:rPr>
          <w:rFonts w:ascii="Times New Roman" w:hAnsi="Times New Roman"/>
          <w:sz w:val="26"/>
          <w:szCs w:val="26"/>
        </w:rPr>
        <w:t>11.01.2024 года (в формате ВКС) состоялось заседание межведомственной рабочей группы по вопросам повышения доступности для инвалидов объектов транспортной инфраструктуры, транспортных средств, предоставляемых транспортных услуг на территории Ханты-Мансийского автономного округа – Югры, на котором были рассмотрены вопросы: «Об анализе объектов транспортной инфраструктуры в Ханты-Мансийском автономном округе – Югре, проведенном Аппаратом Уполномоченного по правам человека Ханты-Мансийского автономного округа – Югры», «О паспортах доступности объектов транспортной инфраструктуры».</w:t>
      </w:r>
    </w:p>
    <w:p w:rsidR="002D4A03" w:rsidRPr="00DB13BC" w:rsidRDefault="002D4A03" w:rsidP="00F4705E">
      <w:pPr>
        <w:pStyle w:val="af5"/>
        <w:spacing w:line="276" w:lineRule="auto"/>
        <w:ind w:firstLine="709"/>
        <w:jc w:val="both"/>
        <w:rPr>
          <w:rFonts w:ascii="Times New Roman" w:eastAsia="Times New Roman" w:hAnsi="Times New Roman"/>
          <w:sz w:val="26"/>
          <w:szCs w:val="26"/>
          <w:lang w:eastAsia="ru-RU"/>
        </w:rPr>
      </w:pPr>
      <w:r w:rsidRPr="00DB13BC">
        <w:rPr>
          <w:rFonts w:ascii="Times New Roman" w:eastAsia="Times New Roman" w:hAnsi="Times New Roman"/>
          <w:bCs/>
          <w:spacing w:val="-2"/>
          <w:sz w:val="26"/>
          <w:szCs w:val="26"/>
          <w:lang w:eastAsia="ru-RU"/>
        </w:rPr>
        <w:t xml:space="preserve">18.09.2024 года </w:t>
      </w:r>
      <w:r w:rsidRPr="00DB13BC">
        <w:rPr>
          <w:rFonts w:ascii="Times New Roman" w:eastAsia="Times New Roman" w:hAnsi="Times New Roman"/>
          <w:sz w:val="26"/>
          <w:szCs w:val="26"/>
          <w:lang w:eastAsia="ru-RU"/>
        </w:rPr>
        <w:t>состоялось межведомственное совещание (в режиме ВКС) по вопросам обеспечения доступности для инвалидов жилых помещений и общего имущества в многоквартирном доме, в котором проживают инвалиды, для предварительного обсуждения возникающих вопросов, выработки необходимых для реализации прав граждан предложений в рамках поручения Губернатора ХМАО – Югры, на котором был рассмотрен вопрос о положении дел с реализацией прав инвалидов, проживающих в частном жилищном фонде, на обеспечение доступности жилых помещений и общего имущества в многоквартирных домах, и выработке консолидированных предложений.</w:t>
      </w:r>
    </w:p>
    <w:p w:rsidR="002D4A03" w:rsidRPr="002D4A03" w:rsidRDefault="002D4A03" w:rsidP="00F4705E">
      <w:pPr>
        <w:spacing w:after="0" w:line="276" w:lineRule="auto"/>
        <w:ind w:firstLine="709"/>
        <w:jc w:val="both"/>
        <w:rPr>
          <w:rFonts w:ascii="Times New Roman" w:eastAsia="Times New Roman" w:hAnsi="Times New Roman" w:cs="Times New Roman"/>
          <w:b/>
          <w:sz w:val="26"/>
          <w:szCs w:val="26"/>
          <w:lang w:eastAsia="ru-RU"/>
        </w:rPr>
      </w:pPr>
      <w:r w:rsidRPr="002D4A03">
        <w:rPr>
          <w:rFonts w:ascii="Times New Roman" w:eastAsia="Times New Roman" w:hAnsi="Times New Roman" w:cs="Times New Roman"/>
          <w:sz w:val="26"/>
          <w:szCs w:val="26"/>
          <w:lang w:eastAsia="ru-RU"/>
        </w:rPr>
        <w:t xml:space="preserve">04.12.2024 года </w:t>
      </w:r>
      <w:r w:rsidR="00DB13BC">
        <w:rPr>
          <w:rFonts w:ascii="Times New Roman" w:eastAsia="Times New Roman" w:hAnsi="Times New Roman" w:cs="Times New Roman"/>
          <w:sz w:val="26"/>
          <w:szCs w:val="26"/>
          <w:lang w:eastAsia="ru-RU"/>
        </w:rPr>
        <w:t>организована т</w:t>
      </w:r>
      <w:r w:rsidRPr="002D4A03">
        <w:rPr>
          <w:rFonts w:ascii="Times New Roman" w:eastAsia="Times New Roman" w:hAnsi="Times New Roman" w:cs="Times New Roman"/>
          <w:sz w:val="26"/>
          <w:szCs w:val="26"/>
          <w:lang w:eastAsia="ru-RU"/>
        </w:rPr>
        <w:t>ематическая консультационно-диалоговая площадка при Уполномоченном по правам человека в Югре «Об отдельных вопросах реализации жилищного права граждан с инвалидностью, в том числе на приспособление жилых помещений и общего имущества в многоквартирном доме под потребности инвалида». (14 участников)</w:t>
      </w:r>
    </w:p>
    <w:p w:rsidR="002D4A03" w:rsidRPr="002D4A03" w:rsidRDefault="002D4A03" w:rsidP="00F4705E">
      <w:pPr>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В рамках повестки заседания были рассмотрены следующие вопросы:</w:t>
      </w:r>
    </w:p>
    <w:p w:rsidR="002D4A03" w:rsidRPr="002D4A03" w:rsidRDefault="002D4A03" w:rsidP="00F4705E">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Часть 1. Представление информации по основному вопросу программы «Об отдельных вопросах реализации жилищного права граждан с инвалидностью, в том числе на приспособление жилых помещений и общего имущества в многоквартирном доем под потребности инвалида».</w:t>
      </w:r>
    </w:p>
    <w:p w:rsidR="002D4A03" w:rsidRPr="002D4A03" w:rsidRDefault="002D4A03" w:rsidP="00F4705E">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Часть 2. Диалог с участниками площадки по имеющимся проблемным вопросам темы мероприятия.</w:t>
      </w:r>
    </w:p>
    <w:p w:rsidR="002D4A03" w:rsidRPr="002D4A03" w:rsidRDefault="002D4A03" w:rsidP="00F4705E">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Часть 3. Индивидуальные консультации (личный прием) в студиях муниципальных образований (по запросу граждан с инвалидностью).</w:t>
      </w:r>
    </w:p>
    <w:p w:rsidR="00AA557C" w:rsidRPr="00DB13BC" w:rsidRDefault="005C7FCA" w:rsidP="00F4705E">
      <w:pPr>
        <w:pStyle w:val="af5"/>
        <w:spacing w:line="276" w:lineRule="auto"/>
        <w:ind w:firstLine="709"/>
        <w:jc w:val="both"/>
        <w:rPr>
          <w:rFonts w:ascii="Times New Roman" w:hAnsi="Times New Roman"/>
          <w:sz w:val="26"/>
          <w:szCs w:val="26"/>
        </w:rPr>
      </w:pPr>
      <w:r w:rsidRPr="00DB13BC">
        <w:rPr>
          <w:rFonts w:ascii="Times New Roman" w:eastAsia="Times New Roman" w:hAnsi="Times New Roman"/>
          <w:sz w:val="26"/>
          <w:szCs w:val="26"/>
          <w:lang w:eastAsia="ru-RU"/>
        </w:rPr>
        <w:t>Ч</w:t>
      </w:r>
      <w:r w:rsidRPr="00DB13BC">
        <w:rPr>
          <w:rFonts w:ascii="Times New Roman" w:hAnsi="Times New Roman"/>
          <w:sz w:val="26"/>
          <w:szCs w:val="26"/>
        </w:rPr>
        <w:t xml:space="preserve">лены координационного совета приняли участие (посредством видеоконференцсвязи) в </w:t>
      </w:r>
      <w:r w:rsidRPr="00C1549F">
        <w:rPr>
          <w:rFonts w:ascii="Times New Roman" w:hAnsi="Times New Roman"/>
          <w:sz w:val="26"/>
          <w:szCs w:val="26"/>
        </w:rPr>
        <w:t>заседаниях</w:t>
      </w:r>
      <w:r w:rsidR="00BF2D4E" w:rsidRPr="00C1549F">
        <w:rPr>
          <w:rFonts w:ascii="Times New Roman" w:hAnsi="Times New Roman"/>
          <w:sz w:val="26"/>
          <w:szCs w:val="26"/>
        </w:rPr>
        <w:t xml:space="preserve"> рабочей группы по обеспечению условий доступности объектов и услуг, жилых помещений и общего имущества в многоквартирных домах, созданию </w:t>
      </w:r>
      <w:proofErr w:type="spellStart"/>
      <w:r w:rsidR="00BF2D4E" w:rsidRPr="00C1549F">
        <w:rPr>
          <w:rFonts w:ascii="Times New Roman" w:hAnsi="Times New Roman"/>
          <w:sz w:val="26"/>
          <w:szCs w:val="26"/>
        </w:rPr>
        <w:t>безбарьерной</w:t>
      </w:r>
      <w:proofErr w:type="spellEnd"/>
      <w:r w:rsidR="00BF2D4E" w:rsidRPr="00C1549F">
        <w:rPr>
          <w:rFonts w:ascii="Times New Roman" w:hAnsi="Times New Roman"/>
          <w:sz w:val="26"/>
          <w:szCs w:val="26"/>
        </w:rPr>
        <w:t xml:space="preserve"> среды для инвалидов и других маломобильных групп населения в ХМАО – Югре</w:t>
      </w:r>
      <w:r w:rsidR="00E52964" w:rsidRPr="00C1549F">
        <w:rPr>
          <w:rFonts w:ascii="Times New Roman" w:hAnsi="Times New Roman"/>
          <w:sz w:val="26"/>
          <w:szCs w:val="26"/>
        </w:rPr>
        <w:t xml:space="preserve"> с</w:t>
      </w:r>
      <w:r w:rsidR="00E52964" w:rsidRPr="00E52964">
        <w:rPr>
          <w:rFonts w:ascii="Times New Roman" w:hAnsi="Times New Roman"/>
          <w:sz w:val="26"/>
          <w:szCs w:val="26"/>
        </w:rPr>
        <w:t xml:space="preserve"> рассмотрением следующих вопросов</w:t>
      </w:r>
      <w:r w:rsidRPr="00DB13BC">
        <w:rPr>
          <w:rFonts w:ascii="Times New Roman" w:hAnsi="Times New Roman"/>
          <w:sz w:val="26"/>
          <w:szCs w:val="26"/>
        </w:rPr>
        <w:t>:</w:t>
      </w:r>
    </w:p>
    <w:p w:rsidR="002D4A03" w:rsidRPr="002D4A03" w:rsidRDefault="002D4A03" w:rsidP="00F4705E">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1. О выработке комплексного подхода к обеспечению возможности приобретения органами местного самоуправления, в рамках мероприятий, реализуемых на территории автономного округа, с целью переселения граждан из жилых помещений, признанных в установленном порядке аварийными и подлежащими сносу, жилых помещений для их обмена на жилые помещения, признанные в установленном порядке непригодными для проживания инвалидов и занимаемые на условиях договора социального найма гражданами с инвалидностью, приобретенной в том числе вследствие ранения, увечья, контузии в период участия в специальной военной операции и (или) членами семей указанных граждан.</w:t>
      </w:r>
    </w:p>
    <w:p w:rsidR="002D4A03" w:rsidRPr="002D4A03" w:rsidRDefault="002D4A03" w:rsidP="00F4705E">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2. Аккредитация общественных экспертов, осуществляющих свою деятельность в паспортизации объектов, приемке в эксплуатацию новых объектов, согласовании проектной документации при отраслевом департаменте.</w:t>
      </w:r>
    </w:p>
    <w:p w:rsidR="002D4A03" w:rsidRPr="002D4A03" w:rsidRDefault="002D4A03" w:rsidP="00F4705E">
      <w:pPr>
        <w:shd w:val="clear" w:color="auto" w:fill="FFFFFF"/>
        <w:spacing w:after="0" w:line="276" w:lineRule="auto"/>
        <w:ind w:firstLine="709"/>
        <w:jc w:val="both"/>
        <w:rPr>
          <w:rFonts w:ascii="Times New Roman" w:eastAsia="Times New Roman" w:hAnsi="Times New Roman" w:cs="Times New Roman"/>
          <w:sz w:val="26"/>
          <w:szCs w:val="26"/>
          <w:lang w:eastAsia="ru-RU"/>
        </w:rPr>
      </w:pPr>
      <w:r w:rsidRPr="002D4A03">
        <w:rPr>
          <w:rFonts w:ascii="Times New Roman" w:eastAsia="Times New Roman" w:hAnsi="Times New Roman" w:cs="Times New Roman"/>
          <w:sz w:val="26"/>
          <w:szCs w:val="26"/>
          <w:lang w:eastAsia="ru-RU"/>
        </w:rPr>
        <w:t xml:space="preserve">3. Об исполнении протокольных решений Рабочей группы и утверждении плана Рабочей группы на </w:t>
      </w:r>
      <w:r w:rsidRPr="002D4A03">
        <w:rPr>
          <w:rFonts w:ascii="Times New Roman" w:eastAsia="Times New Roman" w:hAnsi="Times New Roman" w:cs="Times New Roman"/>
          <w:sz w:val="26"/>
          <w:szCs w:val="26"/>
          <w:lang w:val="en-US" w:eastAsia="ru-RU"/>
        </w:rPr>
        <w:t>II</w:t>
      </w:r>
      <w:r w:rsidRPr="002D4A03">
        <w:rPr>
          <w:rFonts w:ascii="Times New Roman" w:eastAsia="Times New Roman" w:hAnsi="Times New Roman" w:cs="Times New Roman"/>
          <w:sz w:val="26"/>
          <w:szCs w:val="26"/>
          <w:lang w:eastAsia="ru-RU"/>
        </w:rPr>
        <w:t xml:space="preserve"> полугодие 2024 года.</w:t>
      </w:r>
    </w:p>
    <w:p w:rsidR="002D4A03" w:rsidRPr="00DB13BC" w:rsidRDefault="002D4A03" w:rsidP="00F4705E">
      <w:pPr>
        <w:autoSpaceDE w:val="0"/>
        <w:autoSpaceDN w:val="0"/>
        <w:adjustRightInd w:val="0"/>
        <w:spacing w:line="276" w:lineRule="auto"/>
        <w:ind w:firstLine="709"/>
        <w:contextualSpacing/>
        <w:jc w:val="both"/>
        <w:rPr>
          <w:rFonts w:ascii="Times New Roman" w:hAnsi="Times New Roman" w:cs="Times New Roman"/>
          <w:sz w:val="26"/>
          <w:szCs w:val="26"/>
        </w:rPr>
      </w:pPr>
      <w:r w:rsidRPr="00DB13BC">
        <w:rPr>
          <w:rFonts w:ascii="Times New Roman" w:eastAsia="Times New Roman" w:hAnsi="Times New Roman" w:cs="Times New Roman"/>
          <w:sz w:val="26"/>
          <w:szCs w:val="26"/>
          <w:lang w:eastAsia="ru-RU"/>
        </w:rPr>
        <w:t>Постановлением Администрации города Когалыма от 11.08.2017 №1728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 городе Когалыме осуществляет свою деятельность муниципальная комиссия и рабочая группа (</w:t>
      </w:r>
      <w:r w:rsidRPr="00DB13BC">
        <w:rPr>
          <w:rFonts w:ascii="Times New Roman" w:hAnsi="Times New Roman" w:cs="Times New Roman"/>
          <w:sz w:val="26"/>
          <w:szCs w:val="26"/>
        </w:rPr>
        <w:t xml:space="preserve">утверждена постановлением Администрации города Когалыма от 23.08.2023 №1648 «О создании рабочей группы по обеспечению доступности объектов и услуг, созданию </w:t>
      </w:r>
      <w:proofErr w:type="spellStart"/>
      <w:r w:rsidRPr="00DB13BC">
        <w:rPr>
          <w:rFonts w:ascii="Times New Roman" w:hAnsi="Times New Roman" w:cs="Times New Roman"/>
          <w:sz w:val="26"/>
          <w:szCs w:val="26"/>
        </w:rPr>
        <w:t>безбарьерной</w:t>
      </w:r>
      <w:proofErr w:type="spellEnd"/>
      <w:r w:rsidRPr="00DB13BC">
        <w:rPr>
          <w:rFonts w:ascii="Times New Roman" w:hAnsi="Times New Roman" w:cs="Times New Roman"/>
          <w:sz w:val="26"/>
          <w:szCs w:val="26"/>
        </w:rPr>
        <w:t xml:space="preserve"> среды для инвалидов и других маломобильных групп населения в городе Когалыма»).</w:t>
      </w:r>
    </w:p>
    <w:p w:rsidR="002D4A03" w:rsidRPr="00AF548A" w:rsidRDefault="002D4A03" w:rsidP="00F4705E">
      <w:pPr>
        <w:autoSpaceDE w:val="0"/>
        <w:autoSpaceDN w:val="0"/>
        <w:adjustRightInd w:val="0"/>
        <w:spacing w:after="0" w:line="276" w:lineRule="auto"/>
        <w:ind w:firstLine="709"/>
        <w:jc w:val="both"/>
        <w:rPr>
          <w:rFonts w:ascii="Times New Roman" w:hAnsi="Times New Roman" w:cs="Times New Roman"/>
          <w:sz w:val="26"/>
          <w:szCs w:val="26"/>
        </w:rPr>
      </w:pPr>
      <w:r w:rsidRPr="00AF548A">
        <w:rPr>
          <w:rFonts w:ascii="Times New Roman" w:hAnsi="Times New Roman" w:cs="Times New Roman"/>
          <w:sz w:val="26"/>
          <w:szCs w:val="26"/>
        </w:rPr>
        <w:t xml:space="preserve">Проведено 7 заседаний (28.01.2024, 05.02.2024, 16.10.2024, 24.10.2024, 14.11.2024, 12.12.2024) </w:t>
      </w:r>
      <w:r w:rsidRPr="00C1549F">
        <w:rPr>
          <w:rFonts w:ascii="Times New Roman" w:hAnsi="Times New Roman" w:cs="Times New Roman"/>
          <w:sz w:val="26"/>
          <w:szCs w:val="26"/>
        </w:rPr>
        <w:t>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учётом потребностей инвалидов и обеспечения условий их доступности</w:t>
      </w:r>
      <w:r w:rsidRPr="00DB13BC">
        <w:rPr>
          <w:rFonts w:ascii="Times New Roman" w:hAnsi="Times New Roman" w:cs="Times New Roman"/>
          <w:i/>
          <w:sz w:val="26"/>
          <w:szCs w:val="26"/>
        </w:rPr>
        <w:t xml:space="preserve"> </w:t>
      </w:r>
      <w:r w:rsidRPr="00C1549F">
        <w:rPr>
          <w:rFonts w:ascii="Times New Roman" w:hAnsi="Times New Roman" w:cs="Times New Roman"/>
          <w:sz w:val="26"/>
          <w:szCs w:val="26"/>
        </w:rPr>
        <w:t>для инвалидов</w:t>
      </w:r>
      <w:r w:rsidRPr="00AF548A">
        <w:rPr>
          <w:rFonts w:ascii="Times New Roman" w:hAnsi="Times New Roman" w:cs="Times New Roman"/>
          <w:sz w:val="26"/>
          <w:szCs w:val="26"/>
        </w:rPr>
        <w:t>, на которых рассмотрены следующие вопросы:</w:t>
      </w:r>
    </w:p>
    <w:p w:rsidR="002D4A03" w:rsidRPr="00AF548A" w:rsidRDefault="002D4A03" w:rsidP="00F4705E">
      <w:pPr>
        <w:pStyle w:val="af5"/>
        <w:spacing w:line="276" w:lineRule="auto"/>
        <w:ind w:firstLine="709"/>
        <w:jc w:val="both"/>
        <w:rPr>
          <w:rFonts w:ascii="Times New Roman" w:hAnsi="Times New Roman"/>
          <w:sz w:val="26"/>
          <w:szCs w:val="26"/>
        </w:rPr>
      </w:pPr>
      <w:r w:rsidRPr="00AF548A">
        <w:rPr>
          <w:rFonts w:ascii="Times New Roman" w:hAnsi="Times New Roman"/>
          <w:sz w:val="26"/>
          <w:szCs w:val="26"/>
        </w:rPr>
        <w:t xml:space="preserve">1. О рассмотрении итогов обследования жилого помещения инвалида и общего имущества в многоквартирном доме, в котором проживает инвалид, в целях их приспособления с учётом потребностей инвалида и обеспечения условий </w:t>
      </w:r>
      <w:r w:rsidR="00FF6234">
        <w:rPr>
          <w:rFonts w:ascii="Times New Roman" w:hAnsi="Times New Roman"/>
          <w:sz w:val="26"/>
          <w:szCs w:val="26"/>
        </w:rPr>
        <w:t>их доступности для инвалидов по 12 адресам</w:t>
      </w:r>
      <w:r w:rsidRPr="00AF548A">
        <w:rPr>
          <w:rFonts w:ascii="Times New Roman" w:hAnsi="Times New Roman"/>
          <w:sz w:val="26"/>
          <w:szCs w:val="26"/>
        </w:rPr>
        <w:t>;</w:t>
      </w:r>
    </w:p>
    <w:p w:rsidR="002D4A03" w:rsidRPr="00AF548A" w:rsidRDefault="002D4A03" w:rsidP="00F4705E">
      <w:pPr>
        <w:pStyle w:val="af5"/>
        <w:spacing w:line="276" w:lineRule="auto"/>
        <w:ind w:firstLine="709"/>
        <w:jc w:val="both"/>
        <w:rPr>
          <w:rFonts w:ascii="Times New Roman" w:hAnsi="Times New Roman"/>
          <w:sz w:val="26"/>
          <w:szCs w:val="26"/>
        </w:rPr>
      </w:pPr>
      <w:r w:rsidRPr="00AF548A">
        <w:rPr>
          <w:rFonts w:ascii="Times New Roman" w:hAnsi="Times New Roman"/>
          <w:sz w:val="26"/>
          <w:szCs w:val="26"/>
        </w:rPr>
        <w:t>2. Об исполнении протокольных поручений муниципальной комиссии.</w:t>
      </w:r>
    </w:p>
    <w:p w:rsidR="002D4A03" w:rsidRPr="00AF548A" w:rsidRDefault="002D4A03" w:rsidP="00F4705E">
      <w:pPr>
        <w:pStyle w:val="af5"/>
        <w:spacing w:line="276" w:lineRule="auto"/>
        <w:ind w:firstLine="709"/>
        <w:jc w:val="both"/>
        <w:rPr>
          <w:rFonts w:ascii="Times New Roman" w:hAnsi="Times New Roman"/>
          <w:sz w:val="26"/>
          <w:szCs w:val="26"/>
        </w:rPr>
      </w:pPr>
      <w:r w:rsidRPr="00AF548A">
        <w:rPr>
          <w:rFonts w:ascii="Times New Roman" w:hAnsi="Times New Roman"/>
          <w:sz w:val="26"/>
          <w:szCs w:val="26"/>
        </w:rPr>
        <w:t>3. О рассмотрении вариантов обеспечения доступности маломобильных групп населения в многоквартирном жило</w:t>
      </w:r>
      <w:r w:rsidR="00FF6234">
        <w:rPr>
          <w:rFonts w:ascii="Times New Roman" w:hAnsi="Times New Roman"/>
          <w:sz w:val="26"/>
          <w:szCs w:val="26"/>
        </w:rPr>
        <w:t>м доме.</w:t>
      </w:r>
      <w:r w:rsidRPr="00AF548A">
        <w:rPr>
          <w:rFonts w:ascii="Times New Roman" w:hAnsi="Times New Roman"/>
          <w:sz w:val="26"/>
          <w:szCs w:val="26"/>
        </w:rPr>
        <w:t xml:space="preserve"> </w:t>
      </w:r>
    </w:p>
    <w:p w:rsidR="002D4A03" w:rsidRPr="00AF548A" w:rsidRDefault="002D4A03" w:rsidP="00F4705E">
      <w:pPr>
        <w:pStyle w:val="af5"/>
        <w:spacing w:line="276" w:lineRule="auto"/>
        <w:ind w:firstLine="709"/>
        <w:jc w:val="both"/>
        <w:rPr>
          <w:rFonts w:ascii="Times New Roman" w:hAnsi="Times New Roman"/>
          <w:sz w:val="26"/>
          <w:szCs w:val="26"/>
        </w:rPr>
      </w:pPr>
      <w:r>
        <w:rPr>
          <w:rFonts w:ascii="Times New Roman" w:hAnsi="Times New Roman"/>
          <w:sz w:val="26"/>
          <w:szCs w:val="26"/>
        </w:rPr>
        <w:t>4</w:t>
      </w:r>
      <w:r w:rsidRPr="00AF548A">
        <w:rPr>
          <w:rFonts w:ascii="Times New Roman" w:hAnsi="Times New Roman"/>
          <w:sz w:val="26"/>
          <w:szCs w:val="26"/>
        </w:rPr>
        <w:t>. Об исполнении пунктов 1.1.1, 1.1.2 протокола от 06.06.2023 года №2, 1.1.1, 1.1.2, 1.2.1., 1.2.2, 2.1.1, 2.1.2, 2.2.1, 2.2.2 протокола от 07.09.2023 года №3, 1.1.1, 1.1.2, 2.1 протокола от 29.01.2024 года №1, 1.1, 1.2, 1.3, 1.4 протокола от 05.02.2024 года №2.</w:t>
      </w:r>
    </w:p>
    <w:p w:rsidR="002D4A03" w:rsidRPr="00AF548A" w:rsidRDefault="002D4A03" w:rsidP="00F4705E">
      <w:pPr>
        <w:pStyle w:val="af5"/>
        <w:spacing w:line="276" w:lineRule="auto"/>
        <w:ind w:firstLine="709"/>
        <w:jc w:val="both"/>
        <w:rPr>
          <w:rFonts w:ascii="Times New Roman" w:hAnsi="Times New Roman"/>
          <w:sz w:val="26"/>
          <w:szCs w:val="26"/>
        </w:rPr>
      </w:pPr>
      <w:r>
        <w:rPr>
          <w:rFonts w:ascii="Times New Roman" w:hAnsi="Times New Roman"/>
          <w:sz w:val="26"/>
          <w:szCs w:val="26"/>
        </w:rPr>
        <w:t>5</w:t>
      </w:r>
      <w:r w:rsidRPr="00AF548A">
        <w:rPr>
          <w:rFonts w:ascii="Times New Roman" w:hAnsi="Times New Roman"/>
          <w:sz w:val="26"/>
          <w:szCs w:val="26"/>
        </w:rPr>
        <w:t>. О внесении изменений в состав рабочей группы в рамках деятельности муниципальной комиссии.</w:t>
      </w:r>
    </w:p>
    <w:p w:rsidR="002D4A03" w:rsidRPr="00AF548A" w:rsidRDefault="002D4A03" w:rsidP="00F4705E">
      <w:pPr>
        <w:pStyle w:val="af5"/>
        <w:spacing w:line="276" w:lineRule="auto"/>
        <w:ind w:firstLine="709"/>
        <w:jc w:val="both"/>
        <w:rPr>
          <w:rFonts w:ascii="Times New Roman" w:hAnsi="Times New Roman"/>
          <w:bCs/>
          <w:sz w:val="26"/>
          <w:szCs w:val="26"/>
        </w:rPr>
      </w:pPr>
      <w:r>
        <w:rPr>
          <w:rFonts w:ascii="Times New Roman" w:hAnsi="Times New Roman"/>
          <w:sz w:val="26"/>
          <w:szCs w:val="26"/>
        </w:rPr>
        <w:t>6</w:t>
      </w:r>
      <w:r w:rsidRPr="00AF548A">
        <w:rPr>
          <w:rFonts w:ascii="Times New Roman" w:hAnsi="Times New Roman"/>
          <w:sz w:val="26"/>
          <w:szCs w:val="26"/>
        </w:rPr>
        <w:t>.</w:t>
      </w:r>
      <w:r w:rsidRPr="00AF548A">
        <w:rPr>
          <w:rFonts w:ascii="Times New Roman" w:hAnsi="Times New Roman"/>
          <w:b/>
          <w:sz w:val="26"/>
          <w:szCs w:val="26"/>
        </w:rPr>
        <w:t xml:space="preserve"> </w:t>
      </w:r>
      <w:r w:rsidRPr="00AF548A">
        <w:rPr>
          <w:rFonts w:ascii="Times New Roman" w:hAnsi="Times New Roman"/>
          <w:sz w:val="26"/>
          <w:szCs w:val="26"/>
        </w:rPr>
        <w:t>Об алгоритме взаимодействия структурных подразделений Администрации города Когалыма, МКУ «Управление капитального строительства и жилищно-коммунального комплекса города Когалыма» в вопросах принятия решения о проведении проверки об экономической целесообразности/нецелесообразности реконструкции или капитального ремонта многоквартирного дома (части дома).</w:t>
      </w:r>
    </w:p>
    <w:p w:rsidR="002D4A03" w:rsidRPr="00AF548A" w:rsidRDefault="002D4A03" w:rsidP="00F4705E">
      <w:pPr>
        <w:pStyle w:val="af5"/>
        <w:spacing w:line="276" w:lineRule="auto"/>
        <w:ind w:firstLine="709"/>
        <w:jc w:val="both"/>
        <w:rPr>
          <w:rFonts w:ascii="Times New Roman" w:hAnsi="Times New Roman"/>
          <w:bCs/>
          <w:sz w:val="26"/>
          <w:szCs w:val="26"/>
        </w:rPr>
      </w:pPr>
      <w:r>
        <w:rPr>
          <w:rFonts w:ascii="Times New Roman" w:hAnsi="Times New Roman"/>
          <w:sz w:val="26"/>
          <w:szCs w:val="26"/>
        </w:rPr>
        <w:t>7</w:t>
      </w:r>
      <w:r w:rsidR="00FF6234">
        <w:rPr>
          <w:rFonts w:ascii="Times New Roman" w:hAnsi="Times New Roman"/>
          <w:sz w:val="26"/>
          <w:szCs w:val="26"/>
        </w:rPr>
        <w:t>.</w:t>
      </w:r>
      <w:r w:rsidRPr="00AF548A">
        <w:rPr>
          <w:rFonts w:ascii="Times New Roman" w:hAnsi="Times New Roman"/>
          <w:bCs/>
          <w:sz w:val="26"/>
          <w:szCs w:val="26"/>
        </w:rPr>
        <w:t xml:space="preserve"> Об алгоритме взаимодействия муниципальной комиссии с филиалом ф</w:t>
      </w:r>
      <w:r w:rsidRPr="00AF548A">
        <w:rPr>
          <w:rFonts w:ascii="Times New Roman" w:hAnsi="Times New Roman"/>
          <w:sz w:val="26"/>
          <w:szCs w:val="26"/>
        </w:rPr>
        <w:t>онда поддержки участников специальной военной операции и членов их семей «Защитники Отечества» в городе</w:t>
      </w:r>
      <w:r w:rsidRPr="00AF548A">
        <w:rPr>
          <w:rFonts w:ascii="Times New Roman" w:hAnsi="Times New Roman"/>
          <w:i/>
          <w:sz w:val="26"/>
          <w:szCs w:val="26"/>
        </w:rPr>
        <w:t xml:space="preserve"> </w:t>
      </w:r>
      <w:r w:rsidRPr="00AF548A">
        <w:rPr>
          <w:rFonts w:ascii="Times New Roman" w:hAnsi="Times New Roman"/>
          <w:bCs/>
          <w:sz w:val="26"/>
          <w:szCs w:val="26"/>
        </w:rPr>
        <w:t>Когалыме.</w:t>
      </w:r>
    </w:p>
    <w:p w:rsidR="002D4A03" w:rsidRPr="00AF548A" w:rsidRDefault="00FF6234" w:rsidP="00F4705E">
      <w:pPr>
        <w:pStyle w:val="af5"/>
        <w:spacing w:line="276" w:lineRule="auto"/>
        <w:ind w:firstLine="709"/>
        <w:jc w:val="both"/>
        <w:rPr>
          <w:rFonts w:ascii="Times New Roman" w:hAnsi="Times New Roman"/>
          <w:sz w:val="26"/>
          <w:szCs w:val="26"/>
        </w:rPr>
      </w:pPr>
      <w:r>
        <w:rPr>
          <w:rFonts w:ascii="Times New Roman" w:hAnsi="Times New Roman"/>
          <w:sz w:val="26"/>
          <w:szCs w:val="26"/>
        </w:rPr>
        <w:t>8</w:t>
      </w:r>
      <w:r w:rsidR="002D4A03" w:rsidRPr="00AF548A">
        <w:rPr>
          <w:rFonts w:ascii="Times New Roman" w:hAnsi="Times New Roman"/>
          <w:sz w:val="26"/>
          <w:szCs w:val="26"/>
        </w:rPr>
        <w:t>.</w:t>
      </w:r>
      <w:r w:rsidR="002D4A03" w:rsidRPr="00AF548A">
        <w:rPr>
          <w:rFonts w:ascii="Times New Roman" w:hAnsi="Times New Roman"/>
          <w:b/>
          <w:sz w:val="26"/>
          <w:szCs w:val="26"/>
        </w:rPr>
        <w:t xml:space="preserve"> </w:t>
      </w:r>
      <w:r w:rsidR="002D4A03" w:rsidRPr="00AF548A">
        <w:rPr>
          <w:rFonts w:ascii="Times New Roman" w:hAnsi="Times New Roman"/>
          <w:sz w:val="26"/>
          <w:szCs w:val="26"/>
        </w:rPr>
        <w:t>Рассмотрение расчётов и принятие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проживают инвалиды, в целях приспособления жилого помещения и общего имущества, а также вынесение заключения о возможности приспособления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w:t>
      </w:r>
      <w:r>
        <w:rPr>
          <w:rFonts w:ascii="Times New Roman" w:hAnsi="Times New Roman"/>
          <w:sz w:val="26"/>
          <w:szCs w:val="26"/>
        </w:rPr>
        <w:t>вий их доступности для инвалида.</w:t>
      </w:r>
    </w:p>
    <w:p w:rsidR="00DB13BC" w:rsidRDefault="00611B93" w:rsidP="00F4705E">
      <w:pPr>
        <w:pStyle w:val="af3"/>
        <w:widowControl w:val="0"/>
        <w:tabs>
          <w:tab w:val="left" w:pos="993"/>
        </w:tabs>
        <w:ind w:left="0" w:firstLine="709"/>
        <w:jc w:val="both"/>
        <w:rPr>
          <w:rFonts w:ascii="Times New Roman" w:hAnsi="Times New Roman"/>
          <w:sz w:val="26"/>
          <w:szCs w:val="26"/>
        </w:rPr>
      </w:pPr>
      <w:r w:rsidRPr="00DB13BC">
        <w:rPr>
          <w:rFonts w:ascii="Times New Roman" w:hAnsi="Times New Roman"/>
          <w:sz w:val="26"/>
          <w:szCs w:val="26"/>
        </w:rPr>
        <w:t xml:space="preserve">Во исполнение постановления Администрации города Когалыма от 23.08.2024 №1648 «О создании рабочей группы по обеспечению условий доступности объектов и услуг, созданию </w:t>
      </w:r>
      <w:proofErr w:type="spellStart"/>
      <w:r w:rsidRPr="00DB13BC">
        <w:rPr>
          <w:rFonts w:ascii="Times New Roman" w:hAnsi="Times New Roman"/>
          <w:sz w:val="26"/>
          <w:szCs w:val="26"/>
        </w:rPr>
        <w:t>безбарьерной</w:t>
      </w:r>
      <w:proofErr w:type="spellEnd"/>
      <w:r w:rsidRPr="00DB13BC">
        <w:rPr>
          <w:rFonts w:ascii="Times New Roman" w:hAnsi="Times New Roman"/>
          <w:sz w:val="26"/>
          <w:szCs w:val="26"/>
        </w:rPr>
        <w:t xml:space="preserve"> среды для инвалидов и других маломобильных групп населения в городе Когалыме» проведены </w:t>
      </w:r>
      <w:r w:rsidRPr="00C1549F">
        <w:rPr>
          <w:rFonts w:ascii="Times New Roman" w:hAnsi="Times New Roman"/>
          <w:sz w:val="26"/>
          <w:szCs w:val="26"/>
        </w:rPr>
        <w:t>заседания рабочей группы</w:t>
      </w:r>
      <w:r w:rsidR="00FF6234" w:rsidRPr="00FF6234">
        <w:rPr>
          <w:rFonts w:ascii="Times New Roman" w:hAnsi="Times New Roman"/>
          <w:sz w:val="26"/>
          <w:szCs w:val="26"/>
        </w:rPr>
        <w:t xml:space="preserve"> </w:t>
      </w:r>
      <w:r w:rsidR="00FF6234">
        <w:rPr>
          <w:rFonts w:ascii="Times New Roman" w:hAnsi="Times New Roman"/>
          <w:sz w:val="26"/>
          <w:szCs w:val="26"/>
        </w:rPr>
        <w:t xml:space="preserve">с рассмотрением </w:t>
      </w:r>
      <w:r w:rsidR="00FF6234" w:rsidRPr="00DB13BC">
        <w:rPr>
          <w:rFonts w:ascii="Times New Roman" w:hAnsi="Times New Roman"/>
          <w:sz w:val="26"/>
          <w:szCs w:val="26"/>
        </w:rPr>
        <w:t>следующи</w:t>
      </w:r>
      <w:r w:rsidR="00FF6234">
        <w:rPr>
          <w:rFonts w:ascii="Times New Roman" w:hAnsi="Times New Roman"/>
          <w:sz w:val="26"/>
          <w:szCs w:val="26"/>
        </w:rPr>
        <w:t>х вопросов</w:t>
      </w:r>
      <w:r w:rsidRPr="00DB13BC">
        <w:rPr>
          <w:rFonts w:ascii="Times New Roman" w:hAnsi="Times New Roman"/>
          <w:sz w:val="26"/>
          <w:szCs w:val="26"/>
        </w:rPr>
        <w:t>:</w:t>
      </w:r>
    </w:p>
    <w:p w:rsidR="00DB13BC" w:rsidRDefault="00FF6234" w:rsidP="00F4705E">
      <w:pPr>
        <w:pStyle w:val="af3"/>
        <w:widowControl w:val="0"/>
        <w:tabs>
          <w:tab w:val="left" w:pos="993"/>
        </w:tabs>
        <w:ind w:left="0" w:firstLine="709"/>
        <w:jc w:val="both"/>
        <w:rPr>
          <w:rFonts w:ascii="Times New Roman" w:hAnsi="Times New Roman"/>
          <w:bCs/>
          <w:sz w:val="26"/>
          <w:szCs w:val="26"/>
        </w:rPr>
      </w:pPr>
      <w:r>
        <w:rPr>
          <w:rFonts w:ascii="Times New Roman" w:hAnsi="Times New Roman"/>
          <w:bCs/>
          <w:sz w:val="26"/>
          <w:szCs w:val="26"/>
        </w:rPr>
        <w:t xml:space="preserve">1. </w:t>
      </w:r>
      <w:r w:rsidR="002D4A03" w:rsidRPr="002D4A03">
        <w:rPr>
          <w:rFonts w:ascii="Times New Roman" w:hAnsi="Times New Roman"/>
          <w:bCs/>
          <w:sz w:val="26"/>
          <w:szCs w:val="26"/>
        </w:rPr>
        <w:t>О доступности для людей с ограниченными возможностями здоровья социально-значимых объектов городской инфраструктуры, не находящихся в сост</w:t>
      </w:r>
      <w:r>
        <w:rPr>
          <w:rFonts w:ascii="Times New Roman" w:hAnsi="Times New Roman"/>
          <w:bCs/>
          <w:sz w:val="26"/>
          <w:szCs w:val="26"/>
        </w:rPr>
        <w:t>аве муниципальной собственности</w:t>
      </w:r>
      <w:r w:rsidR="002D4A03" w:rsidRPr="002D4A03">
        <w:rPr>
          <w:rFonts w:ascii="Times New Roman" w:hAnsi="Times New Roman"/>
          <w:bCs/>
          <w:sz w:val="26"/>
          <w:szCs w:val="26"/>
        </w:rPr>
        <w:t>.</w:t>
      </w:r>
    </w:p>
    <w:p w:rsidR="00DB13BC" w:rsidRDefault="00FF6234"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2</w:t>
      </w:r>
      <w:r w:rsidR="002D4A03" w:rsidRPr="002D4A03">
        <w:rPr>
          <w:rFonts w:ascii="Times New Roman" w:hAnsi="Times New Roman"/>
          <w:sz w:val="26"/>
          <w:szCs w:val="26"/>
        </w:rPr>
        <w:t xml:space="preserve">. О необходимости регулярной очистки от снега и наледи пандусов, путей движения к ним, а также парковочных мест </w:t>
      </w:r>
      <w:r w:rsidR="002D4A03" w:rsidRPr="002D4A03">
        <w:rPr>
          <w:rFonts w:ascii="Times New Roman" w:eastAsia="Arial Unicode MS" w:hAnsi="Times New Roman"/>
          <w:sz w:val="26"/>
          <w:szCs w:val="26"/>
        </w:rPr>
        <w:t xml:space="preserve">с </w:t>
      </w:r>
      <w:r w:rsidR="002D4A03" w:rsidRPr="002D4A03">
        <w:rPr>
          <w:rFonts w:ascii="Times New Roman" w:eastAsia="Calibri" w:hAnsi="Times New Roman"/>
          <w:sz w:val="26"/>
          <w:szCs w:val="26"/>
        </w:rPr>
        <w:t xml:space="preserve">дорожным знаком 6.4 «Место стоянки» с информационной табличкой 8.17 «Инвалиды» </w:t>
      </w:r>
      <w:r w:rsidR="002D4A03" w:rsidRPr="002D4A03">
        <w:rPr>
          <w:rFonts w:ascii="Times New Roman" w:hAnsi="Times New Roman"/>
          <w:sz w:val="26"/>
          <w:szCs w:val="26"/>
        </w:rPr>
        <w:t>на социально-значимых объектах городской инфраструктуры, а также объектах, не находящихся в составе муниципальной собственности.</w:t>
      </w:r>
    </w:p>
    <w:p w:rsidR="00DB13BC" w:rsidRDefault="00FF6234"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3</w:t>
      </w:r>
      <w:r w:rsidR="002D4A03" w:rsidRPr="002D4A03">
        <w:rPr>
          <w:rFonts w:ascii="Times New Roman" w:hAnsi="Times New Roman"/>
          <w:sz w:val="26"/>
          <w:szCs w:val="26"/>
        </w:rPr>
        <w:t>. О создании условий доступности для инвалидов и маломобильных групп населения на различных видах транспорта и транспортной инфраструктуры в городе Когалыме.</w:t>
      </w:r>
    </w:p>
    <w:p w:rsidR="00DB13BC" w:rsidRDefault="00FF6234"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bCs/>
          <w:sz w:val="26"/>
          <w:szCs w:val="26"/>
        </w:rPr>
        <w:t xml:space="preserve">4. </w:t>
      </w:r>
      <w:r w:rsidR="002D4A03" w:rsidRPr="002D4A03">
        <w:rPr>
          <w:rFonts w:ascii="Times New Roman" w:hAnsi="Times New Roman"/>
          <w:sz w:val="26"/>
          <w:szCs w:val="26"/>
        </w:rPr>
        <w:t>О медико-социальной реабилитации и других гарантиях граждан с нарушением функции слуха.</w:t>
      </w:r>
    </w:p>
    <w:p w:rsidR="00DB13BC" w:rsidRDefault="00FF6234"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5</w:t>
      </w:r>
      <w:r w:rsidR="002D4A03" w:rsidRPr="002D4A03">
        <w:rPr>
          <w:rFonts w:ascii="Times New Roman" w:hAnsi="Times New Roman"/>
          <w:sz w:val="26"/>
          <w:szCs w:val="26"/>
        </w:rPr>
        <w:t xml:space="preserve">. О мерах по формированию </w:t>
      </w:r>
      <w:proofErr w:type="spellStart"/>
      <w:r w:rsidR="002D4A03" w:rsidRPr="002D4A03">
        <w:rPr>
          <w:rFonts w:ascii="Times New Roman" w:hAnsi="Times New Roman"/>
          <w:sz w:val="26"/>
          <w:szCs w:val="26"/>
        </w:rPr>
        <w:t>безбарьерной</w:t>
      </w:r>
      <w:proofErr w:type="spellEnd"/>
      <w:r w:rsidR="002D4A03" w:rsidRPr="002D4A03">
        <w:rPr>
          <w:rFonts w:ascii="Times New Roman" w:hAnsi="Times New Roman"/>
          <w:sz w:val="26"/>
          <w:szCs w:val="26"/>
        </w:rPr>
        <w:t xml:space="preserve"> среды в </w:t>
      </w:r>
      <w:r w:rsidR="002D4A03" w:rsidRPr="002D4A03">
        <w:rPr>
          <w:rFonts w:ascii="Times New Roman" w:hAnsi="Times New Roman"/>
          <w:color w:val="000000"/>
          <w:sz w:val="26"/>
          <w:szCs w:val="26"/>
        </w:rPr>
        <w:t>БУ ХМАО-Югры «Когалымская городская больница» (взрослая поликлиника)</w:t>
      </w:r>
      <w:r w:rsidR="002D4A03" w:rsidRPr="002D4A03">
        <w:rPr>
          <w:rFonts w:ascii="Times New Roman" w:hAnsi="Times New Roman"/>
          <w:sz w:val="26"/>
          <w:szCs w:val="26"/>
        </w:rPr>
        <w:t>.</w:t>
      </w:r>
    </w:p>
    <w:p w:rsidR="00DB13BC" w:rsidRDefault="00FF6234" w:rsidP="00F4705E">
      <w:pPr>
        <w:pStyle w:val="af3"/>
        <w:widowControl w:val="0"/>
        <w:tabs>
          <w:tab w:val="left" w:pos="993"/>
        </w:tabs>
        <w:ind w:left="0" w:firstLine="709"/>
        <w:jc w:val="both"/>
        <w:rPr>
          <w:rFonts w:ascii="Times New Roman" w:hAnsi="Times New Roman"/>
          <w:bCs/>
          <w:spacing w:val="-2"/>
          <w:sz w:val="26"/>
          <w:szCs w:val="26"/>
        </w:rPr>
      </w:pPr>
      <w:r>
        <w:rPr>
          <w:rFonts w:ascii="Times New Roman" w:hAnsi="Times New Roman"/>
          <w:sz w:val="26"/>
          <w:szCs w:val="26"/>
        </w:rPr>
        <w:t xml:space="preserve">6. </w:t>
      </w:r>
      <w:r w:rsidR="002D4A03" w:rsidRPr="002D4A03">
        <w:rPr>
          <w:rFonts w:ascii="Times New Roman" w:hAnsi="Times New Roman"/>
          <w:sz w:val="26"/>
          <w:szCs w:val="26"/>
        </w:rPr>
        <w:t xml:space="preserve">Об определении объектов образования города Когалыма (дошкольная образовательная организация и общеобразовательная организация), отвечающих нормативным требованиям </w:t>
      </w:r>
      <w:r w:rsidR="002D4A03" w:rsidRPr="002D4A03">
        <w:rPr>
          <w:rFonts w:ascii="Times New Roman" w:hAnsi="Times New Roman"/>
          <w:color w:val="000000"/>
          <w:sz w:val="26"/>
          <w:szCs w:val="26"/>
        </w:rPr>
        <w:t>доступности для детей – инвалидов и детей с огран</w:t>
      </w:r>
      <w:r>
        <w:rPr>
          <w:rFonts w:ascii="Times New Roman" w:hAnsi="Times New Roman"/>
          <w:color w:val="000000"/>
          <w:sz w:val="26"/>
          <w:szCs w:val="26"/>
        </w:rPr>
        <w:t>иченными возможностями здоровья</w:t>
      </w:r>
      <w:r w:rsidR="002D4A03" w:rsidRPr="002D4A03">
        <w:rPr>
          <w:rFonts w:ascii="Times New Roman" w:hAnsi="Times New Roman"/>
          <w:bCs/>
          <w:spacing w:val="-2"/>
          <w:sz w:val="26"/>
          <w:szCs w:val="26"/>
        </w:rPr>
        <w:t xml:space="preserve">. </w:t>
      </w:r>
    </w:p>
    <w:p w:rsidR="00DB13BC" w:rsidRDefault="00FF6234" w:rsidP="00F4705E">
      <w:pPr>
        <w:pStyle w:val="af3"/>
        <w:widowControl w:val="0"/>
        <w:tabs>
          <w:tab w:val="left" w:pos="993"/>
        </w:tabs>
        <w:ind w:left="0" w:firstLine="709"/>
        <w:jc w:val="both"/>
        <w:rPr>
          <w:rFonts w:ascii="Times New Roman" w:hAnsi="Times New Roman"/>
          <w:bCs/>
          <w:sz w:val="26"/>
          <w:szCs w:val="26"/>
        </w:rPr>
      </w:pPr>
      <w:r>
        <w:rPr>
          <w:rFonts w:ascii="Times New Roman" w:hAnsi="Times New Roman"/>
          <w:sz w:val="26"/>
          <w:szCs w:val="26"/>
        </w:rPr>
        <w:t>7</w:t>
      </w:r>
      <w:r w:rsidR="002D4A03" w:rsidRPr="002D4A03">
        <w:rPr>
          <w:rFonts w:ascii="Times New Roman" w:hAnsi="Times New Roman"/>
          <w:sz w:val="26"/>
          <w:szCs w:val="26"/>
        </w:rPr>
        <w:t xml:space="preserve">. О </w:t>
      </w:r>
      <w:r w:rsidR="002D4A03" w:rsidRPr="002D4A03">
        <w:rPr>
          <w:rFonts w:ascii="Times New Roman" w:hAnsi="Times New Roman"/>
          <w:bCs/>
          <w:sz w:val="26"/>
          <w:szCs w:val="26"/>
        </w:rPr>
        <w:t>практике использования мер государственной поддержки для трудоустройства инвалидов.</w:t>
      </w:r>
    </w:p>
    <w:p w:rsidR="00150E42" w:rsidRDefault="00FF6234" w:rsidP="00F4705E">
      <w:pPr>
        <w:pStyle w:val="af3"/>
        <w:widowControl w:val="0"/>
        <w:tabs>
          <w:tab w:val="left" w:pos="993"/>
        </w:tabs>
        <w:ind w:left="0" w:firstLine="709"/>
        <w:jc w:val="both"/>
        <w:rPr>
          <w:rFonts w:ascii="Times New Roman" w:eastAsia="Calibri" w:hAnsi="Times New Roman"/>
          <w:sz w:val="26"/>
          <w:szCs w:val="26"/>
        </w:rPr>
      </w:pPr>
      <w:r>
        <w:rPr>
          <w:rFonts w:ascii="Times New Roman" w:eastAsia="Calibri" w:hAnsi="Times New Roman"/>
          <w:color w:val="000000"/>
          <w:sz w:val="26"/>
          <w:szCs w:val="26"/>
        </w:rPr>
        <w:t>8</w:t>
      </w:r>
      <w:r w:rsidR="002D4A03" w:rsidRPr="002D4A03">
        <w:rPr>
          <w:rFonts w:ascii="Times New Roman" w:eastAsia="Calibri" w:hAnsi="Times New Roman"/>
          <w:color w:val="000000"/>
          <w:sz w:val="26"/>
          <w:szCs w:val="26"/>
        </w:rPr>
        <w:t xml:space="preserve">. </w:t>
      </w:r>
      <w:r w:rsidR="002D4A03" w:rsidRPr="002D4A03">
        <w:rPr>
          <w:rFonts w:ascii="Times New Roman" w:eastAsia="Calibri" w:hAnsi="Times New Roman"/>
          <w:sz w:val="26"/>
          <w:szCs w:val="26"/>
        </w:rPr>
        <w:t>О реализации проекта «Югорский стандарт» в городе Когалыме.</w:t>
      </w:r>
    </w:p>
    <w:p w:rsidR="00C1549F" w:rsidRDefault="00C1549F" w:rsidP="00C1549F">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С</w:t>
      </w:r>
      <w:r w:rsidRPr="00C1549F">
        <w:rPr>
          <w:rFonts w:ascii="Times New Roman" w:hAnsi="Times New Roman"/>
          <w:sz w:val="26"/>
          <w:szCs w:val="26"/>
        </w:rPr>
        <w:t xml:space="preserve"> 29.01.2024 по 31.01.2024 года</w:t>
      </w:r>
      <w:r w:rsidRPr="00612879">
        <w:rPr>
          <w:rFonts w:ascii="Times New Roman" w:hAnsi="Times New Roman"/>
          <w:sz w:val="24"/>
          <w:szCs w:val="24"/>
        </w:rPr>
        <w:t xml:space="preserve"> </w:t>
      </w:r>
      <w:r w:rsidRPr="00612879">
        <w:rPr>
          <w:rFonts w:ascii="Times New Roman" w:hAnsi="Times New Roman"/>
          <w:sz w:val="26"/>
          <w:szCs w:val="26"/>
        </w:rPr>
        <w:t xml:space="preserve">состоялись </w:t>
      </w:r>
      <w:bookmarkStart w:id="3" w:name="bookmark0"/>
      <w:r w:rsidRPr="00612879">
        <w:rPr>
          <w:rFonts w:ascii="Times New Roman" w:hAnsi="Times New Roman"/>
          <w:sz w:val="26"/>
          <w:szCs w:val="26"/>
        </w:rPr>
        <w:t>выезды комиссии по обследованию объектов, на которых расположены избирательные участки, на предмет доступности для лиц с ограниченными возможностями здоровья</w:t>
      </w:r>
      <w:bookmarkEnd w:id="3"/>
      <w:r w:rsidRPr="00612879">
        <w:rPr>
          <w:rFonts w:ascii="Times New Roman" w:hAnsi="Times New Roman"/>
          <w:sz w:val="26"/>
          <w:szCs w:val="26"/>
        </w:rPr>
        <w:t>.</w:t>
      </w:r>
    </w:p>
    <w:p w:rsidR="00C1549F" w:rsidRPr="00612879" w:rsidRDefault="00C1549F" w:rsidP="00C1549F">
      <w:pPr>
        <w:pStyle w:val="af3"/>
        <w:widowControl w:val="0"/>
        <w:tabs>
          <w:tab w:val="left" w:pos="993"/>
        </w:tabs>
        <w:ind w:left="0" w:firstLine="709"/>
        <w:jc w:val="both"/>
        <w:rPr>
          <w:rFonts w:ascii="Times New Roman" w:hAnsi="Times New Roman"/>
          <w:bCs/>
          <w:sz w:val="26"/>
          <w:szCs w:val="26"/>
        </w:rPr>
      </w:pPr>
      <w:r>
        <w:rPr>
          <w:rFonts w:ascii="Times New Roman" w:hAnsi="Times New Roman"/>
          <w:bCs/>
          <w:sz w:val="26"/>
          <w:szCs w:val="26"/>
        </w:rPr>
        <w:t xml:space="preserve">С </w:t>
      </w:r>
      <w:r w:rsidRPr="00C1549F">
        <w:rPr>
          <w:rFonts w:ascii="Times New Roman" w:hAnsi="Times New Roman"/>
          <w:bCs/>
          <w:sz w:val="26"/>
          <w:szCs w:val="26"/>
        </w:rPr>
        <w:t>11.03.2024 по 13.03.2024 года</w:t>
      </w:r>
      <w:r w:rsidRPr="00612879">
        <w:rPr>
          <w:rFonts w:ascii="Times New Roman" w:hAnsi="Times New Roman"/>
          <w:b/>
          <w:bCs/>
          <w:sz w:val="26"/>
          <w:szCs w:val="26"/>
        </w:rPr>
        <w:t xml:space="preserve"> </w:t>
      </w:r>
      <w:r w:rsidRPr="00612879">
        <w:rPr>
          <w:rFonts w:ascii="Times New Roman" w:hAnsi="Times New Roman"/>
          <w:bCs/>
          <w:sz w:val="26"/>
          <w:szCs w:val="26"/>
        </w:rPr>
        <w:t>состоялись контрольные выезды комиссии по обследованию объектов, на которых расположены избирательные участки, на предмет доступности для лиц с ограни</w:t>
      </w:r>
      <w:r>
        <w:rPr>
          <w:rFonts w:ascii="Times New Roman" w:hAnsi="Times New Roman"/>
          <w:bCs/>
          <w:sz w:val="26"/>
          <w:szCs w:val="26"/>
        </w:rPr>
        <w:t>ченными возможностями здоровья.</w:t>
      </w:r>
    </w:p>
    <w:p w:rsidR="00150E42" w:rsidRPr="00C1549F" w:rsidRDefault="009B4DEE" w:rsidP="00F4705E">
      <w:pPr>
        <w:pStyle w:val="af3"/>
        <w:widowControl w:val="0"/>
        <w:tabs>
          <w:tab w:val="left" w:pos="993"/>
        </w:tabs>
        <w:ind w:left="0" w:firstLine="709"/>
        <w:jc w:val="both"/>
        <w:rPr>
          <w:rFonts w:ascii="Times New Roman" w:hAnsi="Times New Roman"/>
          <w:sz w:val="26"/>
          <w:szCs w:val="26"/>
        </w:rPr>
      </w:pPr>
      <w:r w:rsidRPr="00150E42">
        <w:rPr>
          <w:rFonts w:ascii="Times New Roman" w:hAnsi="Times New Roman"/>
          <w:sz w:val="26"/>
          <w:szCs w:val="26"/>
        </w:rPr>
        <w:t xml:space="preserve">Постановлением Администрации города Когалыма от 20.02.2023 №343 «О межведомственной рабочей группе по развитию муниципальной системы комплексного сопровождения людей с инвалидностью, с расстройствами аутистического спектра и другими ментальными нарушениями» осуществляет свою деятельность </w:t>
      </w:r>
      <w:r w:rsidRPr="00C1549F">
        <w:rPr>
          <w:rFonts w:ascii="Times New Roman" w:hAnsi="Times New Roman"/>
          <w:sz w:val="26"/>
          <w:szCs w:val="26"/>
        </w:rPr>
        <w:t xml:space="preserve">межведомственная рабочая группа. </w:t>
      </w:r>
    </w:p>
    <w:p w:rsidR="003B0E1F" w:rsidRDefault="003B0E1F"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 xml:space="preserve">В ходе заседаний </w:t>
      </w:r>
      <w:r w:rsidR="00150E42" w:rsidRPr="002D4A03">
        <w:rPr>
          <w:rFonts w:ascii="Times New Roman" w:hAnsi="Times New Roman"/>
          <w:sz w:val="26"/>
          <w:szCs w:val="26"/>
        </w:rPr>
        <w:t>межведомственной рабочей группы</w:t>
      </w:r>
      <w:r>
        <w:rPr>
          <w:rFonts w:ascii="Times New Roman" w:hAnsi="Times New Roman"/>
          <w:sz w:val="26"/>
          <w:szCs w:val="26"/>
        </w:rPr>
        <w:t xml:space="preserve"> были рассмотрены следующие вопросы:</w:t>
      </w:r>
    </w:p>
    <w:p w:rsidR="00150E42" w:rsidRDefault="003B0E1F"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w:t>
      </w:r>
      <w:r w:rsidR="00150E42" w:rsidRPr="002D4A03">
        <w:rPr>
          <w:rFonts w:ascii="Times New Roman" w:hAnsi="Times New Roman"/>
          <w:sz w:val="26"/>
          <w:szCs w:val="26"/>
        </w:rPr>
        <w:t xml:space="preserve"> </w:t>
      </w:r>
      <w:r w:rsidR="00C1549F">
        <w:rPr>
          <w:rFonts w:ascii="Times New Roman" w:hAnsi="Times New Roman"/>
          <w:sz w:val="26"/>
          <w:szCs w:val="26"/>
        </w:rPr>
        <w:t>68</w:t>
      </w:r>
      <w:r w:rsidR="00150E42" w:rsidRPr="002D4A03">
        <w:rPr>
          <w:rFonts w:ascii="Times New Roman" w:hAnsi="Times New Roman"/>
          <w:sz w:val="26"/>
          <w:szCs w:val="26"/>
        </w:rPr>
        <w:t xml:space="preserve"> индивидуальных маршрутов («дорожной карты») сопровождения лиц с инвалидностью и членов их семей при получении медицинской помощи,</w:t>
      </w:r>
      <w:r w:rsidR="00150E42" w:rsidRPr="002D4A03">
        <w:rPr>
          <w:rFonts w:ascii="Times New Roman" w:hAnsi="Times New Roman"/>
          <w:spacing w:val="1"/>
          <w:sz w:val="26"/>
          <w:szCs w:val="26"/>
        </w:rPr>
        <w:t xml:space="preserve"> </w:t>
      </w:r>
      <w:r w:rsidR="00150E42" w:rsidRPr="002D4A03">
        <w:rPr>
          <w:rFonts w:ascii="Times New Roman" w:hAnsi="Times New Roman"/>
          <w:sz w:val="26"/>
          <w:szCs w:val="26"/>
        </w:rPr>
        <w:t>образовательных</w:t>
      </w:r>
      <w:r w:rsidR="00150E42" w:rsidRPr="002D4A03">
        <w:rPr>
          <w:rFonts w:ascii="Times New Roman" w:hAnsi="Times New Roman"/>
          <w:spacing w:val="-1"/>
          <w:sz w:val="26"/>
          <w:szCs w:val="26"/>
        </w:rPr>
        <w:t xml:space="preserve"> </w:t>
      </w:r>
      <w:r w:rsidR="00150E42" w:rsidRPr="002D4A03">
        <w:rPr>
          <w:rFonts w:ascii="Times New Roman" w:hAnsi="Times New Roman"/>
          <w:sz w:val="26"/>
          <w:szCs w:val="26"/>
        </w:rPr>
        <w:t>услуг,</w:t>
      </w:r>
      <w:r w:rsidR="00150E42" w:rsidRPr="002D4A03">
        <w:rPr>
          <w:rFonts w:ascii="Times New Roman" w:hAnsi="Times New Roman"/>
          <w:spacing w:val="-5"/>
          <w:sz w:val="26"/>
          <w:szCs w:val="26"/>
        </w:rPr>
        <w:t xml:space="preserve"> </w:t>
      </w:r>
      <w:r w:rsidR="00150E42" w:rsidRPr="002D4A03">
        <w:rPr>
          <w:rFonts w:ascii="Times New Roman" w:hAnsi="Times New Roman"/>
          <w:sz w:val="26"/>
          <w:szCs w:val="26"/>
        </w:rPr>
        <w:t>навыков</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культурной</w:t>
      </w:r>
      <w:r w:rsidR="00150E42" w:rsidRPr="002D4A03">
        <w:rPr>
          <w:rFonts w:ascii="Times New Roman" w:hAnsi="Times New Roman"/>
          <w:spacing w:val="-5"/>
          <w:sz w:val="26"/>
          <w:szCs w:val="26"/>
        </w:rPr>
        <w:t xml:space="preserve"> </w:t>
      </w:r>
      <w:r w:rsidR="00150E42" w:rsidRPr="002D4A03">
        <w:rPr>
          <w:rFonts w:ascii="Times New Roman" w:hAnsi="Times New Roman"/>
          <w:sz w:val="26"/>
          <w:szCs w:val="26"/>
        </w:rPr>
        <w:t>и</w:t>
      </w:r>
      <w:r w:rsidR="00150E42" w:rsidRPr="002D4A03">
        <w:rPr>
          <w:rFonts w:ascii="Times New Roman" w:hAnsi="Times New Roman"/>
          <w:spacing w:val="-4"/>
          <w:sz w:val="26"/>
          <w:szCs w:val="26"/>
        </w:rPr>
        <w:t xml:space="preserve"> </w:t>
      </w:r>
      <w:r w:rsidR="00150E42" w:rsidRPr="002D4A03">
        <w:rPr>
          <w:rFonts w:ascii="Times New Roman" w:hAnsi="Times New Roman"/>
          <w:sz w:val="26"/>
          <w:szCs w:val="26"/>
        </w:rPr>
        <w:t>профессиональной</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компетенции, услуг</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по</w:t>
      </w:r>
      <w:r w:rsidR="00150E42" w:rsidRPr="002D4A03">
        <w:rPr>
          <w:rFonts w:ascii="Times New Roman" w:hAnsi="Times New Roman"/>
          <w:spacing w:val="-5"/>
          <w:sz w:val="26"/>
          <w:szCs w:val="26"/>
        </w:rPr>
        <w:t xml:space="preserve"> </w:t>
      </w:r>
      <w:r w:rsidR="00150E42" w:rsidRPr="002D4A03">
        <w:rPr>
          <w:rFonts w:ascii="Times New Roman" w:hAnsi="Times New Roman"/>
          <w:sz w:val="26"/>
          <w:szCs w:val="26"/>
        </w:rPr>
        <w:t>реабилитации</w:t>
      </w:r>
      <w:r w:rsidR="00150E42" w:rsidRPr="002D4A03">
        <w:rPr>
          <w:rFonts w:ascii="Times New Roman" w:hAnsi="Times New Roman"/>
          <w:spacing w:val="-4"/>
          <w:sz w:val="26"/>
          <w:szCs w:val="26"/>
        </w:rPr>
        <w:t xml:space="preserve"> </w:t>
      </w:r>
      <w:r w:rsidR="00150E42" w:rsidRPr="002D4A03">
        <w:rPr>
          <w:rFonts w:ascii="Times New Roman" w:hAnsi="Times New Roman"/>
          <w:sz w:val="26"/>
          <w:szCs w:val="26"/>
        </w:rPr>
        <w:t>и</w:t>
      </w:r>
      <w:r w:rsidR="00150E42" w:rsidRPr="002D4A03">
        <w:rPr>
          <w:rFonts w:ascii="Times New Roman" w:hAnsi="Times New Roman"/>
          <w:spacing w:val="-5"/>
          <w:sz w:val="26"/>
          <w:szCs w:val="26"/>
        </w:rPr>
        <w:t xml:space="preserve"> </w:t>
      </w:r>
      <w:proofErr w:type="spellStart"/>
      <w:r w:rsidR="00150E42" w:rsidRPr="002D4A03">
        <w:rPr>
          <w:rFonts w:ascii="Times New Roman" w:hAnsi="Times New Roman"/>
          <w:sz w:val="26"/>
          <w:szCs w:val="26"/>
        </w:rPr>
        <w:t>абилитации</w:t>
      </w:r>
      <w:proofErr w:type="spellEnd"/>
      <w:r w:rsidR="00150E42" w:rsidRPr="002D4A03">
        <w:rPr>
          <w:rFonts w:ascii="Times New Roman" w:hAnsi="Times New Roman"/>
          <w:sz w:val="26"/>
          <w:szCs w:val="26"/>
        </w:rPr>
        <w:t>,</w:t>
      </w:r>
      <w:r w:rsidR="00150E42" w:rsidRPr="002D4A03">
        <w:rPr>
          <w:rFonts w:ascii="Times New Roman" w:hAnsi="Times New Roman"/>
          <w:spacing w:val="-1"/>
          <w:sz w:val="26"/>
          <w:szCs w:val="26"/>
        </w:rPr>
        <w:t xml:space="preserve"> </w:t>
      </w:r>
      <w:r w:rsidR="00150E42" w:rsidRPr="002D4A03">
        <w:rPr>
          <w:rFonts w:ascii="Times New Roman" w:hAnsi="Times New Roman"/>
          <w:sz w:val="26"/>
          <w:szCs w:val="26"/>
        </w:rPr>
        <w:t>участия</w:t>
      </w:r>
      <w:r w:rsidR="00150E42" w:rsidRPr="002D4A03">
        <w:rPr>
          <w:rFonts w:ascii="Times New Roman" w:hAnsi="Times New Roman"/>
          <w:spacing w:val="-4"/>
          <w:sz w:val="26"/>
          <w:szCs w:val="26"/>
        </w:rPr>
        <w:t xml:space="preserve"> </w:t>
      </w:r>
      <w:r w:rsidR="00150E42" w:rsidRPr="002D4A03">
        <w:rPr>
          <w:rFonts w:ascii="Times New Roman" w:hAnsi="Times New Roman"/>
          <w:sz w:val="26"/>
          <w:szCs w:val="26"/>
        </w:rPr>
        <w:t>в физкультурно-оздоровительных</w:t>
      </w:r>
      <w:r w:rsidR="00150E42" w:rsidRPr="002D4A03">
        <w:rPr>
          <w:rFonts w:ascii="Times New Roman" w:hAnsi="Times New Roman"/>
          <w:spacing w:val="-3"/>
          <w:sz w:val="26"/>
          <w:szCs w:val="26"/>
        </w:rPr>
        <w:t xml:space="preserve"> </w:t>
      </w:r>
      <w:r w:rsidR="00150E42" w:rsidRPr="002D4A03">
        <w:rPr>
          <w:rFonts w:ascii="Times New Roman" w:hAnsi="Times New Roman"/>
          <w:sz w:val="26"/>
          <w:szCs w:val="26"/>
        </w:rPr>
        <w:t>мероприятиях</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на</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территории</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города</w:t>
      </w:r>
      <w:r w:rsidR="00150E42" w:rsidRPr="002D4A03">
        <w:rPr>
          <w:rFonts w:ascii="Times New Roman" w:hAnsi="Times New Roman"/>
          <w:spacing w:val="-6"/>
          <w:sz w:val="26"/>
          <w:szCs w:val="26"/>
        </w:rPr>
        <w:t xml:space="preserve"> </w:t>
      </w:r>
      <w:r w:rsidR="00150E42" w:rsidRPr="002D4A03">
        <w:rPr>
          <w:rFonts w:ascii="Times New Roman" w:hAnsi="Times New Roman"/>
          <w:sz w:val="26"/>
          <w:szCs w:val="26"/>
        </w:rPr>
        <w:t>Когалыма.</w:t>
      </w:r>
    </w:p>
    <w:p w:rsidR="00150E42" w:rsidRDefault="003B0E1F" w:rsidP="00F4705E">
      <w:pPr>
        <w:pStyle w:val="af3"/>
        <w:widowControl w:val="0"/>
        <w:tabs>
          <w:tab w:val="left" w:pos="993"/>
        </w:tabs>
        <w:ind w:left="0" w:firstLine="709"/>
        <w:jc w:val="both"/>
        <w:rPr>
          <w:rFonts w:ascii="Times New Roman" w:hAnsi="Times New Roman"/>
          <w:sz w:val="26"/>
          <w:szCs w:val="26"/>
        </w:rPr>
      </w:pPr>
      <w:r>
        <w:rPr>
          <w:rFonts w:ascii="Times New Roman" w:hAnsi="Times New Roman"/>
          <w:sz w:val="26"/>
          <w:szCs w:val="26"/>
        </w:rPr>
        <w:t>-</w:t>
      </w:r>
      <w:r w:rsidR="00150E42" w:rsidRPr="002D4A03">
        <w:rPr>
          <w:rFonts w:ascii="Times New Roman" w:hAnsi="Times New Roman"/>
          <w:sz w:val="26"/>
          <w:szCs w:val="26"/>
        </w:rPr>
        <w:t xml:space="preserve"> Об оценке региональной системы реабилитации и </w:t>
      </w:r>
      <w:proofErr w:type="spellStart"/>
      <w:r w:rsidR="00150E42" w:rsidRPr="002D4A03">
        <w:rPr>
          <w:rFonts w:ascii="Times New Roman" w:hAnsi="Times New Roman"/>
          <w:sz w:val="26"/>
          <w:szCs w:val="26"/>
        </w:rPr>
        <w:t>абилитации</w:t>
      </w:r>
      <w:proofErr w:type="spellEnd"/>
      <w:r w:rsidR="00150E42" w:rsidRPr="002D4A03">
        <w:rPr>
          <w:rFonts w:ascii="Times New Roman" w:hAnsi="Times New Roman"/>
          <w:sz w:val="26"/>
          <w:szCs w:val="26"/>
        </w:rPr>
        <w:t xml:space="preserve"> инвалидов, в том числе детей-инвалидов, в Ханты-Мансийском автономном округе – Югре за 2023 год.</w:t>
      </w:r>
    </w:p>
    <w:p w:rsidR="00150E42" w:rsidRPr="00150E42" w:rsidRDefault="00150E42" w:rsidP="00F4705E">
      <w:pPr>
        <w:pStyle w:val="af3"/>
        <w:widowControl w:val="0"/>
        <w:tabs>
          <w:tab w:val="left" w:pos="993"/>
        </w:tabs>
        <w:ind w:left="0" w:firstLine="709"/>
        <w:jc w:val="both"/>
        <w:rPr>
          <w:rFonts w:ascii="Times New Roman" w:hAnsi="Times New Roman"/>
          <w:sz w:val="26"/>
          <w:szCs w:val="26"/>
        </w:rPr>
      </w:pPr>
      <w:r w:rsidRPr="00150E42">
        <w:rPr>
          <w:rFonts w:ascii="Times New Roman" w:hAnsi="Times New Roman"/>
          <w:sz w:val="26"/>
          <w:szCs w:val="26"/>
        </w:rPr>
        <w:t xml:space="preserve">Также принимается участие (посредством видеоконференцсвязи) в окружных заседаниях рабочей группы по управлению системой комплексной реабилитации и </w:t>
      </w:r>
      <w:proofErr w:type="spellStart"/>
      <w:r w:rsidRPr="00150E42">
        <w:rPr>
          <w:rFonts w:ascii="Times New Roman" w:hAnsi="Times New Roman"/>
          <w:sz w:val="26"/>
          <w:szCs w:val="26"/>
        </w:rPr>
        <w:t>абилитации</w:t>
      </w:r>
      <w:proofErr w:type="spellEnd"/>
      <w:r w:rsidRPr="00150E42">
        <w:rPr>
          <w:rFonts w:ascii="Times New Roman" w:hAnsi="Times New Roman"/>
          <w:sz w:val="26"/>
          <w:szCs w:val="26"/>
        </w:rPr>
        <w:t xml:space="preserve"> инвалидов, в том числе детей-инвалидов, и региональной системой комплексного сопровождения людей с расстройствами аутистического спектра и другими ментальными нарушениями в ХМАО – Югре:</w:t>
      </w:r>
    </w:p>
    <w:p w:rsidR="00A25BCE" w:rsidRPr="00A25BCE" w:rsidRDefault="00A25BCE" w:rsidP="00F4705E">
      <w:pPr>
        <w:pStyle w:val="af3"/>
        <w:widowControl w:val="0"/>
        <w:tabs>
          <w:tab w:val="left" w:pos="993"/>
        </w:tabs>
        <w:ind w:left="0" w:firstLine="709"/>
        <w:jc w:val="both"/>
        <w:rPr>
          <w:rFonts w:ascii="Times New Roman" w:hAnsi="Times New Roman"/>
          <w:sz w:val="26"/>
          <w:szCs w:val="26"/>
        </w:rPr>
      </w:pPr>
      <w:r w:rsidRPr="00A25BCE">
        <w:rPr>
          <w:rFonts w:ascii="Times New Roman" w:hAnsi="Times New Roman"/>
          <w:sz w:val="26"/>
          <w:szCs w:val="26"/>
        </w:rPr>
        <w:t xml:space="preserve">01.02.2024 года состоялось заседание рабочей группы по управлению системой комплексной реабилитации и </w:t>
      </w:r>
      <w:proofErr w:type="spellStart"/>
      <w:r w:rsidRPr="00A25BCE">
        <w:rPr>
          <w:rFonts w:ascii="Times New Roman" w:hAnsi="Times New Roman"/>
          <w:sz w:val="26"/>
          <w:szCs w:val="26"/>
        </w:rPr>
        <w:t>абилитации</w:t>
      </w:r>
      <w:proofErr w:type="spellEnd"/>
      <w:r w:rsidRPr="00A25BCE">
        <w:rPr>
          <w:rFonts w:ascii="Times New Roman" w:hAnsi="Times New Roman"/>
          <w:sz w:val="26"/>
          <w:szCs w:val="26"/>
        </w:rPr>
        <w:t xml:space="preserve"> инвалидов, в том числе детей-инвалидов, и региональной системой комплексного сопровождения людей с расстройствами </w:t>
      </w:r>
      <w:proofErr w:type="spellStart"/>
      <w:r w:rsidRPr="00A25BCE">
        <w:rPr>
          <w:rFonts w:ascii="Times New Roman" w:hAnsi="Times New Roman"/>
          <w:sz w:val="26"/>
          <w:szCs w:val="26"/>
        </w:rPr>
        <w:t>аустического</w:t>
      </w:r>
      <w:proofErr w:type="spellEnd"/>
      <w:r w:rsidRPr="00A25BCE">
        <w:rPr>
          <w:rFonts w:ascii="Times New Roman" w:hAnsi="Times New Roman"/>
          <w:sz w:val="26"/>
          <w:szCs w:val="26"/>
        </w:rPr>
        <w:t xml:space="preserve"> спектра и другими ментальными нарушениями в ХМАО – Югре (8 участников) (в режиме ВКС) по вопросам:</w:t>
      </w:r>
    </w:p>
    <w:p w:rsidR="00A25BCE" w:rsidRPr="00A25BCE" w:rsidRDefault="00A25BCE" w:rsidP="00F4705E">
      <w:pPr>
        <w:pStyle w:val="af3"/>
        <w:widowControl w:val="0"/>
        <w:tabs>
          <w:tab w:val="left" w:pos="993"/>
        </w:tabs>
        <w:ind w:left="0" w:firstLine="709"/>
        <w:jc w:val="both"/>
        <w:rPr>
          <w:rFonts w:ascii="Times New Roman" w:hAnsi="Times New Roman"/>
          <w:sz w:val="26"/>
          <w:szCs w:val="26"/>
        </w:rPr>
      </w:pPr>
      <w:r w:rsidRPr="00A25BCE">
        <w:rPr>
          <w:rFonts w:ascii="Times New Roman" w:hAnsi="Times New Roman"/>
          <w:sz w:val="26"/>
          <w:szCs w:val="26"/>
        </w:rPr>
        <w:t xml:space="preserve">1. Об оценке эффективности мероприятий по комплексной реабилитации и </w:t>
      </w:r>
      <w:proofErr w:type="spellStart"/>
      <w:r w:rsidRPr="00A25BCE">
        <w:rPr>
          <w:rFonts w:ascii="Times New Roman" w:hAnsi="Times New Roman"/>
          <w:sz w:val="26"/>
          <w:szCs w:val="26"/>
        </w:rPr>
        <w:t>абилитации</w:t>
      </w:r>
      <w:proofErr w:type="spellEnd"/>
      <w:r w:rsidRPr="00A25BCE">
        <w:rPr>
          <w:rFonts w:ascii="Times New Roman" w:hAnsi="Times New Roman"/>
          <w:sz w:val="26"/>
          <w:szCs w:val="26"/>
        </w:rPr>
        <w:t xml:space="preserve"> инвалидов, в том числе детей-инвалидов, и региональной системой комплексного сопровождения людей с расстройствами </w:t>
      </w:r>
      <w:proofErr w:type="spellStart"/>
      <w:r w:rsidRPr="00A25BCE">
        <w:rPr>
          <w:rFonts w:ascii="Times New Roman" w:hAnsi="Times New Roman"/>
          <w:sz w:val="26"/>
          <w:szCs w:val="26"/>
        </w:rPr>
        <w:t>аустического</w:t>
      </w:r>
      <w:proofErr w:type="spellEnd"/>
      <w:r w:rsidRPr="00A25BCE">
        <w:rPr>
          <w:rFonts w:ascii="Times New Roman" w:hAnsi="Times New Roman"/>
          <w:sz w:val="26"/>
          <w:szCs w:val="26"/>
        </w:rPr>
        <w:t xml:space="preserve"> спектра и другими ментальными нарушениями и их семей в муниципальных образованиях автономного округа.</w:t>
      </w:r>
    </w:p>
    <w:p w:rsidR="00A25BCE" w:rsidRPr="00A25BCE" w:rsidRDefault="00A25BCE" w:rsidP="00F4705E">
      <w:pPr>
        <w:pStyle w:val="af3"/>
        <w:widowControl w:val="0"/>
        <w:tabs>
          <w:tab w:val="left" w:pos="993"/>
        </w:tabs>
        <w:ind w:left="0" w:firstLine="709"/>
        <w:jc w:val="both"/>
        <w:rPr>
          <w:rFonts w:ascii="Times New Roman" w:hAnsi="Times New Roman"/>
          <w:sz w:val="26"/>
          <w:szCs w:val="26"/>
        </w:rPr>
      </w:pPr>
      <w:r w:rsidRPr="00A25BCE">
        <w:rPr>
          <w:rFonts w:ascii="Times New Roman" w:hAnsi="Times New Roman"/>
          <w:sz w:val="26"/>
          <w:szCs w:val="26"/>
        </w:rPr>
        <w:t xml:space="preserve">2. Об эффективности разработки и реализации индивидуальной программы реабилитации и </w:t>
      </w:r>
      <w:proofErr w:type="spellStart"/>
      <w:r w:rsidRPr="00A25BCE">
        <w:rPr>
          <w:rFonts w:ascii="Times New Roman" w:hAnsi="Times New Roman"/>
          <w:sz w:val="26"/>
          <w:szCs w:val="26"/>
        </w:rPr>
        <w:t>абилитации</w:t>
      </w:r>
      <w:proofErr w:type="spellEnd"/>
      <w:r w:rsidRPr="00A25BCE">
        <w:rPr>
          <w:rFonts w:ascii="Times New Roman" w:hAnsi="Times New Roman"/>
          <w:sz w:val="26"/>
          <w:szCs w:val="26"/>
        </w:rPr>
        <w:t xml:space="preserve"> инвалида, ребенка-инвалида.</w:t>
      </w:r>
    </w:p>
    <w:p w:rsidR="00A25BCE" w:rsidRDefault="00A25BCE" w:rsidP="00F4705E">
      <w:pPr>
        <w:pStyle w:val="af3"/>
        <w:widowControl w:val="0"/>
        <w:tabs>
          <w:tab w:val="left" w:pos="993"/>
        </w:tabs>
        <w:ind w:left="0" w:firstLine="709"/>
        <w:jc w:val="both"/>
        <w:rPr>
          <w:rFonts w:ascii="Times New Roman" w:hAnsi="Times New Roman"/>
          <w:sz w:val="26"/>
          <w:szCs w:val="26"/>
        </w:rPr>
      </w:pPr>
      <w:r w:rsidRPr="00A25BCE">
        <w:rPr>
          <w:rFonts w:ascii="Times New Roman" w:hAnsi="Times New Roman"/>
          <w:sz w:val="26"/>
          <w:szCs w:val="26"/>
        </w:rPr>
        <w:t>3. Об исполнении протокольных решений рабочей группы.</w:t>
      </w:r>
    </w:p>
    <w:p w:rsidR="00A25BCE" w:rsidRDefault="002D4A03" w:rsidP="00F4705E">
      <w:pPr>
        <w:pStyle w:val="af3"/>
        <w:widowControl w:val="0"/>
        <w:tabs>
          <w:tab w:val="left" w:pos="993"/>
        </w:tabs>
        <w:ind w:left="0" w:firstLine="709"/>
        <w:jc w:val="both"/>
        <w:rPr>
          <w:rFonts w:ascii="Times New Roman" w:hAnsi="Times New Roman"/>
          <w:sz w:val="26"/>
          <w:szCs w:val="26"/>
        </w:rPr>
      </w:pPr>
      <w:r w:rsidRPr="00612879">
        <w:rPr>
          <w:rFonts w:ascii="Times New Roman" w:hAnsi="Times New Roman"/>
          <w:sz w:val="26"/>
          <w:szCs w:val="26"/>
        </w:rPr>
        <w:t xml:space="preserve">12.03.2024 года состоялся семинар-совещание в режиме видеоконференцсвязи по вопросам проведения мониторинговых мероприятий на выборах Президента Российской Федерации в 2024 году </w:t>
      </w:r>
      <w:r w:rsidRPr="002D4A03">
        <w:rPr>
          <w:rFonts w:ascii="Times New Roman" w:hAnsi="Times New Roman"/>
          <w:sz w:val="26"/>
          <w:szCs w:val="26"/>
        </w:rPr>
        <w:t>п</w:t>
      </w:r>
      <w:r w:rsidRPr="00612879">
        <w:rPr>
          <w:rFonts w:ascii="Times New Roman" w:hAnsi="Times New Roman"/>
          <w:sz w:val="26"/>
          <w:szCs w:val="26"/>
        </w:rPr>
        <w:t>о вопросу: «Об оказании ситуационной помощи маломобильным избирателям, имеющим нарушения зрения, слуха, функций опорно-двигательного аппарата, пользующимся креслами-колясками».</w:t>
      </w:r>
    </w:p>
    <w:p w:rsidR="0067452B" w:rsidRPr="00723735" w:rsidRDefault="0067452B" w:rsidP="00F4705E">
      <w:pPr>
        <w:tabs>
          <w:tab w:val="left" w:pos="2430"/>
        </w:tabs>
        <w:spacing w:after="0" w:line="276" w:lineRule="auto"/>
        <w:ind w:firstLine="709"/>
        <w:jc w:val="center"/>
        <w:rPr>
          <w:rFonts w:ascii="Times New Roman" w:eastAsia="Times New Roman" w:hAnsi="Times New Roman" w:cs="Times New Roman"/>
          <w:b/>
          <w:sz w:val="26"/>
          <w:szCs w:val="26"/>
          <w:lang w:eastAsia="ru-RU"/>
        </w:rPr>
      </w:pPr>
      <w:r w:rsidRPr="00723735">
        <w:rPr>
          <w:rFonts w:ascii="Times New Roman" w:eastAsia="Times New Roman" w:hAnsi="Times New Roman" w:cs="Times New Roman"/>
          <w:b/>
          <w:sz w:val="26"/>
          <w:szCs w:val="26"/>
          <w:lang w:eastAsia="ru-RU"/>
        </w:rPr>
        <w:t>Заключение</w:t>
      </w:r>
    </w:p>
    <w:p w:rsidR="0067452B" w:rsidRPr="00723735" w:rsidRDefault="0067452B" w:rsidP="00F4705E">
      <w:pPr>
        <w:tabs>
          <w:tab w:val="left" w:pos="2430"/>
        </w:tabs>
        <w:spacing w:after="0" w:line="276" w:lineRule="auto"/>
        <w:ind w:firstLine="709"/>
        <w:jc w:val="both"/>
        <w:rPr>
          <w:rFonts w:ascii="Times New Roman" w:eastAsia="Times New Roman" w:hAnsi="Times New Roman" w:cs="Times New Roman"/>
          <w:b/>
          <w:sz w:val="26"/>
          <w:szCs w:val="26"/>
          <w:lang w:eastAsia="ru-RU"/>
        </w:rPr>
      </w:pPr>
    </w:p>
    <w:p w:rsidR="00EA0769" w:rsidRPr="00234CEB" w:rsidRDefault="00EA0769" w:rsidP="00F4705E">
      <w:pPr>
        <w:autoSpaceDE w:val="0"/>
        <w:autoSpaceDN w:val="0"/>
        <w:adjustRightInd w:val="0"/>
        <w:spacing w:after="0" w:line="276" w:lineRule="auto"/>
        <w:ind w:firstLine="709"/>
        <w:jc w:val="both"/>
        <w:rPr>
          <w:rFonts w:ascii="Times New Roman" w:hAnsi="Times New Roman" w:cs="Times New Roman"/>
          <w:sz w:val="26"/>
          <w:szCs w:val="26"/>
        </w:rPr>
      </w:pPr>
      <w:r w:rsidRPr="00234CEB">
        <w:rPr>
          <w:rFonts w:ascii="Times New Roman" w:hAnsi="Times New Roman" w:cs="Times New Roman"/>
          <w:sz w:val="26"/>
          <w:szCs w:val="26"/>
        </w:rPr>
        <w:t xml:space="preserve">Анализ положения инвалидов в городе Когалыме и системы их поддержки показывает, что в городе реализуется социальная политика, основанная на комплексном подходе к решению проблем, сочетающая в себе предоставление мер социальной поддержки, реабилитационных услуг, создание </w:t>
      </w:r>
      <w:proofErr w:type="spellStart"/>
      <w:r w:rsidRPr="00234CEB">
        <w:rPr>
          <w:rFonts w:ascii="Times New Roman" w:hAnsi="Times New Roman" w:cs="Times New Roman"/>
          <w:sz w:val="26"/>
          <w:szCs w:val="26"/>
        </w:rPr>
        <w:t>безбарьерной</w:t>
      </w:r>
      <w:proofErr w:type="spellEnd"/>
      <w:r w:rsidRPr="00234CEB">
        <w:rPr>
          <w:rFonts w:ascii="Times New Roman" w:hAnsi="Times New Roman" w:cs="Times New Roman"/>
          <w:sz w:val="26"/>
          <w:szCs w:val="26"/>
        </w:rPr>
        <w:t xml:space="preserve"> среды, построение конструктивного диалога с инвалидами и обществом.</w:t>
      </w:r>
    </w:p>
    <w:p w:rsidR="0067452B" w:rsidRPr="00234CEB" w:rsidRDefault="0067452B" w:rsidP="00F4705E">
      <w:pPr>
        <w:tabs>
          <w:tab w:val="left" w:pos="2430"/>
        </w:tabs>
        <w:spacing w:after="0" w:line="276" w:lineRule="auto"/>
        <w:ind w:firstLine="709"/>
        <w:jc w:val="both"/>
        <w:rPr>
          <w:rFonts w:ascii="Times New Roman" w:eastAsia="Times New Roman" w:hAnsi="Times New Roman" w:cs="Times New Roman"/>
          <w:sz w:val="26"/>
          <w:szCs w:val="26"/>
          <w:lang w:eastAsia="ru-RU"/>
        </w:rPr>
      </w:pPr>
      <w:r w:rsidRPr="00234CEB">
        <w:rPr>
          <w:rFonts w:ascii="Times New Roman" w:eastAsia="Times New Roman" w:hAnsi="Times New Roman" w:cs="Times New Roman"/>
          <w:sz w:val="26"/>
          <w:szCs w:val="26"/>
          <w:lang w:eastAsia="ru-RU"/>
        </w:rPr>
        <w:t>Различные реабилитационные мероприятия способствуют социальной адаптации инвалидов в обществе (интеграция детей в образовательный процесс, трудоустройство инвалидов в счёт установленных квот на предприятиях города, оказание мер социальной поддержки в соответствии с действующим законодательством, проведение и участие лиц с ограниченными возможностями здоровья в культурных и социальных мероприятиях, создание условий для беспрепятственного доступа инвалидов и других маломобильных групп населения к объектам социальной инфраструктуры и пользования услугами в приорите</w:t>
      </w:r>
      <w:r w:rsidR="00EA0769" w:rsidRPr="00234CEB">
        <w:rPr>
          <w:rFonts w:ascii="Times New Roman" w:eastAsia="Times New Roman" w:hAnsi="Times New Roman" w:cs="Times New Roman"/>
          <w:sz w:val="26"/>
          <w:szCs w:val="26"/>
          <w:lang w:eastAsia="ru-RU"/>
        </w:rPr>
        <w:t>тных сферах жизнедеятельности).</w:t>
      </w:r>
    </w:p>
    <w:p w:rsidR="00234CEB" w:rsidRDefault="00234CEB" w:rsidP="00F4705E">
      <w:pPr>
        <w:spacing w:line="276" w:lineRule="auto"/>
        <w:ind w:firstLine="709"/>
        <w:jc w:val="both"/>
        <w:rPr>
          <w:rFonts w:ascii="Times New Roman" w:hAnsi="Times New Roman" w:cs="Times New Roman"/>
          <w:sz w:val="26"/>
          <w:szCs w:val="26"/>
        </w:rPr>
      </w:pPr>
      <w:r w:rsidRPr="00234CEB">
        <w:rPr>
          <w:rFonts w:ascii="Times New Roman" w:hAnsi="Times New Roman" w:cs="Times New Roman"/>
          <w:sz w:val="26"/>
          <w:szCs w:val="26"/>
        </w:rPr>
        <w:t xml:space="preserve">Создание </w:t>
      </w:r>
      <w:proofErr w:type="spellStart"/>
      <w:r w:rsidRPr="00234CEB">
        <w:rPr>
          <w:rFonts w:ascii="Times New Roman" w:hAnsi="Times New Roman" w:cs="Times New Roman"/>
          <w:sz w:val="26"/>
          <w:szCs w:val="26"/>
        </w:rPr>
        <w:t>безбарьерной</w:t>
      </w:r>
      <w:proofErr w:type="spellEnd"/>
      <w:r w:rsidRPr="00234CEB">
        <w:rPr>
          <w:rFonts w:ascii="Times New Roman" w:hAnsi="Times New Roman" w:cs="Times New Roman"/>
          <w:sz w:val="26"/>
          <w:szCs w:val="26"/>
        </w:rPr>
        <w:t xml:space="preserve"> среды для инвалидов и маломобильных групп населения позволяет всем людям пользоваться окружающим пространством независимо от чьей-либо помощи, это возможность для людей с инвалидностью участвовать в общественной, культурной и спортивной сферах жизни муниципального образования, вести полноценную и насыщенную жизнь.</w:t>
      </w:r>
    </w:p>
    <w:p w:rsidR="0067452B" w:rsidRPr="00234CEB" w:rsidRDefault="0067452B" w:rsidP="00F4705E">
      <w:pPr>
        <w:spacing w:line="276" w:lineRule="auto"/>
        <w:ind w:firstLine="709"/>
        <w:jc w:val="both"/>
        <w:rPr>
          <w:rFonts w:ascii="Times New Roman" w:eastAsia="Times New Roman" w:hAnsi="Times New Roman" w:cs="Times New Roman"/>
          <w:sz w:val="26"/>
          <w:szCs w:val="26"/>
          <w:lang w:eastAsia="ru-RU"/>
        </w:rPr>
      </w:pPr>
      <w:r w:rsidRPr="00234CEB">
        <w:rPr>
          <w:rFonts w:ascii="Times New Roman" w:eastAsia="Times New Roman" w:hAnsi="Times New Roman" w:cs="Times New Roman"/>
          <w:sz w:val="26"/>
          <w:szCs w:val="26"/>
          <w:lang w:eastAsia="ru-RU"/>
        </w:rPr>
        <w:t xml:space="preserve">Таким образом, </w:t>
      </w:r>
      <w:r w:rsidR="00EA0769" w:rsidRPr="00234CEB">
        <w:rPr>
          <w:rFonts w:ascii="Times New Roman" w:eastAsia="Times New Roman" w:hAnsi="Times New Roman" w:cs="Times New Roman"/>
          <w:sz w:val="26"/>
          <w:szCs w:val="26"/>
          <w:lang w:eastAsia="ru-RU"/>
        </w:rPr>
        <w:t>в городе Когалыме будет продолжена работа</w:t>
      </w:r>
      <w:r w:rsidR="004A2781" w:rsidRPr="00234CEB">
        <w:rPr>
          <w:rFonts w:ascii="Times New Roman" w:eastAsia="Times New Roman" w:hAnsi="Times New Roman" w:cs="Times New Roman"/>
          <w:sz w:val="26"/>
          <w:szCs w:val="26"/>
          <w:lang w:eastAsia="ru-RU"/>
        </w:rPr>
        <w:t xml:space="preserve"> и взаимодействие органов государственной власти, предприятий и учреждений </w:t>
      </w:r>
      <w:r w:rsidR="00EA0769" w:rsidRPr="00234CEB">
        <w:rPr>
          <w:rFonts w:ascii="Times New Roman" w:eastAsia="Times New Roman" w:hAnsi="Times New Roman" w:cs="Times New Roman"/>
          <w:sz w:val="26"/>
          <w:szCs w:val="26"/>
          <w:lang w:eastAsia="ru-RU"/>
        </w:rPr>
        <w:t xml:space="preserve">по мониторингу уровня и качества жизни инвалидов, </w:t>
      </w:r>
      <w:r w:rsidRPr="00234CEB">
        <w:rPr>
          <w:rFonts w:ascii="Times New Roman" w:eastAsia="Times New Roman" w:hAnsi="Times New Roman" w:cs="Times New Roman"/>
          <w:sz w:val="26"/>
          <w:szCs w:val="26"/>
          <w:lang w:eastAsia="ru-RU"/>
        </w:rPr>
        <w:t xml:space="preserve">по реализации реабилитационных мероприятий и созданию </w:t>
      </w:r>
      <w:proofErr w:type="spellStart"/>
      <w:r w:rsidRPr="00234CEB">
        <w:rPr>
          <w:rFonts w:ascii="Times New Roman" w:eastAsia="Times New Roman" w:hAnsi="Times New Roman" w:cs="Times New Roman"/>
          <w:sz w:val="26"/>
          <w:szCs w:val="26"/>
          <w:lang w:eastAsia="ru-RU"/>
        </w:rPr>
        <w:t>без</w:t>
      </w:r>
      <w:r w:rsidR="00135771" w:rsidRPr="00234CEB">
        <w:rPr>
          <w:rFonts w:ascii="Times New Roman" w:eastAsia="Times New Roman" w:hAnsi="Times New Roman" w:cs="Times New Roman"/>
          <w:sz w:val="26"/>
          <w:szCs w:val="26"/>
          <w:lang w:eastAsia="ru-RU"/>
        </w:rPr>
        <w:t>барьерной</w:t>
      </w:r>
      <w:proofErr w:type="spellEnd"/>
      <w:r w:rsidR="00135771" w:rsidRPr="00234CEB">
        <w:rPr>
          <w:rFonts w:ascii="Times New Roman" w:eastAsia="Times New Roman" w:hAnsi="Times New Roman" w:cs="Times New Roman"/>
          <w:sz w:val="26"/>
          <w:szCs w:val="26"/>
          <w:lang w:eastAsia="ru-RU"/>
        </w:rPr>
        <w:t xml:space="preserve"> среды.</w:t>
      </w:r>
    </w:p>
    <w:p w:rsidR="0067452B" w:rsidRPr="0067452B" w:rsidRDefault="0067452B" w:rsidP="0067452B">
      <w:pPr>
        <w:tabs>
          <w:tab w:val="left" w:pos="720"/>
        </w:tabs>
        <w:spacing w:after="0" w:line="276" w:lineRule="auto"/>
        <w:ind w:firstLine="709"/>
        <w:jc w:val="both"/>
        <w:rPr>
          <w:rFonts w:ascii="Times New Roman" w:eastAsia="Times New Roman" w:hAnsi="Times New Roman" w:cs="Times New Roman"/>
          <w:sz w:val="26"/>
          <w:szCs w:val="26"/>
          <w:lang w:eastAsia="ru-RU"/>
        </w:rPr>
      </w:pPr>
      <w:r w:rsidRPr="00234CEB">
        <w:rPr>
          <w:rFonts w:ascii="Times New Roman" w:eastAsia="Times New Roman" w:hAnsi="Times New Roman" w:cs="Times New Roman"/>
          <w:sz w:val="26"/>
          <w:szCs w:val="26"/>
          <w:lang w:eastAsia="ru-RU"/>
        </w:rPr>
        <w:t>___________________________________________________________________</w:t>
      </w:r>
    </w:p>
    <w:p w:rsidR="0067452B" w:rsidRDefault="0067452B" w:rsidP="0067452B">
      <w:pPr>
        <w:tabs>
          <w:tab w:val="left" w:pos="720"/>
        </w:tabs>
        <w:spacing w:after="0" w:line="276" w:lineRule="auto"/>
        <w:ind w:firstLine="709"/>
        <w:jc w:val="both"/>
        <w:rPr>
          <w:rFonts w:ascii="Times New Roman" w:eastAsia="Times New Roman" w:hAnsi="Times New Roman" w:cs="Times New Roman"/>
          <w:sz w:val="26"/>
          <w:szCs w:val="26"/>
          <w:lang w:eastAsia="ru-RU"/>
        </w:rPr>
      </w:pPr>
    </w:p>
    <w:p w:rsidR="00611B93" w:rsidRDefault="00611B93" w:rsidP="0067452B">
      <w:pPr>
        <w:spacing w:after="0" w:line="276" w:lineRule="auto"/>
        <w:jc w:val="center"/>
        <w:rPr>
          <w:rFonts w:ascii="Times New Roman" w:eastAsia="Times New Roman" w:hAnsi="Times New Roman" w:cs="Times New Roman"/>
          <w:b/>
          <w:sz w:val="26"/>
          <w:szCs w:val="26"/>
          <w:lang w:eastAsia="ru-RU"/>
        </w:rPr>
      </w:pPr>
    </w:p>
    <w:p w:rsidR="00611B93" w:rsidRDefault="00611B93" w:rsidP="0067452B">
      <w:pPr>
        <w:spacing w:after="0" w:line="276" w:lineRule="auto"/>
        <w:jc w:val="center"/>
        <w:rPr>
          <w:rFonts w:ascii="Times New Roman" w:eastAsia="Times New Roman" w:hAnsi="Times New Roman" w:cs="Times New Roman"/>
          <w:b/>
          <w:sz w:val="26"/>
          <w:szCs w:val="26"/>
          <w:lang w:eastAsia="ru-RU"/>
        </w:rPr>
      </w:pPr>
    </w:p>
    <w:p w:rsidR="0067452B" w:rsidRPr="0067452B" w:rsidRDefault="0067452B" w:rsidP="0067452B">
      <w:pPr>
        <w:spacing w:after="0" w:line="276" w:lineRule="auto"/>
        <w:jc w:val="center"/>
        <w:rPr>
          <w:rFonts w:ascii="Times New Roman" w:eastAsia="Times New Roman" w:hAnsi="Times New Roman" w:cs="Times New Roman"/>
          <w:b/>
          <w:sz w:val="26"/>
          <w:szCs w:val="26"/>
          <w:lang w:eastAsia="ru-RU"/>
        </w:rPr>
      </w:pPr>
      <w:r w:rsidRPr="0067452B">
        <w:rPr>
          <w:rFonts w:ascii="Times New Roman" w:eastAsia="Times New Roman" w:hAnsi="Times New Roman" w:cs="Times New Roman"/>
          <w:b/>
          <w:sz w:val="26"/>
          <w:szCs w:val="26"/>
          <w:lang w:eastAsia="ru-RU"/>
        </w:rPr>
        <w:t>Список информационных источников, используемых для составления аналитической записки:</w:t>
      </w:r>
    </w:p>
    <w:p w:rsidR="00EA0769" w:rsidRDefault="00EA0769" w:rsidP="0067452B">
      <w:pPr>
        <w:spacing w:after="0" w:line="276" w:lineRule="auto"/>
        <w:jc w:val="both"/>
        <w:rPr>
          <w:rFonts w:ascii="Times New Roman" w:eastAsia="Times New Roman" w:hAnsi="Times New Roman" w:cs="Times New Roman"/>
          <w:sz w:val="26"/>
          <w:szCs w:val="26"/>
          <w:lang w:eastAsia="ru-RU"/>
        </w:rPr>
      </w:pPr>
    </w:p>
    <w:p w:rsidR="0067452B" w:rsidRPr="00AC329B" w:rsidRDefault="0067452B" w:rsidP="0067452B">
      <w:pPr>
        <w:spacing w:after="0" w:line="276" w:lineRule="auto"/>
        <w:jc w:val="both"/>
        <w:rPr>
          <w:rFonts w:ascii="Times New Roman" w:eastAsia="Times New Roman" w:hAnsi="Times New Roman" w:cs="Times New Roman"/>
          <w:sz w:val="26"/>
          <w:szCs w:val="26"/>
          <w:lang w:eastAsia="ru-RU"/>
        </w:rPr>
      </w:pPr>
      <w:r w:rsidRPr="00AC329B">
        <w:rPr>
          <w:rFonts w:ascii="Times New Roman" w:eastAsia="Times New Roman" w:hAnsi="Times New Roman" w:cs="Times New Roman"/>
          <w:sz w:val="26"/>
          <w:szCs w:val="26"/>
          <w:lang w:eastAsia="ru-RU"/>
        </w:rPr>
        <w:t>1. Информация Федерального казённого учреждения «Главное бюро медико-социальной экспертизы по Ханты-Мансийскому автономному округу – Югре» Бюро №10-филиал анализ состояния инвалид</w:t>
      </w:r>
      <w:r w:rsidR="00EA0769" w:rsidRPr="00AC329B">
        <w:rPr>
          <w:rFonts w:ascii="Times New Roman" w:eastAsia="Times New Roman" w:hAnsi="Times New Roman" w:cs="Times New Roman"/>
          <w:sz w:val="26"/>
          <w:szCs w:val="26"/>
          <w:lang w:eastAsia="ru-RU"/>
        </w:rPr>
        <w:t>ности по городу Когалыму за 20</w:t>
      </w:r>
      <w:r w:rsidR="005F33DB" w:rsidRPr="00AC329B">
        <w:rPr>
          <w:rFonts w:ascii="Times New Roman" w:eastAsia="Times New Roman" w:hAnsi="Times New Roman" w:cs="Times New Roman"/>
          <w:sz w:val="26"/>
          <w:szCs w:val="26"/>
          <w:lang w:eastAsia="ru-RU"/>
        </w:rPr>
        <w:t>2</w:t>
      </w:r>
      <w:r w:rsidR="00AC329B" w:rsidRPr="00AC329B">
        <w:rPr>
          <w:rFonts w:ascii="Times New Roman" w:eastAsia="Times New Roman" w:hAnsi="Times New Roman" w:cs="Times New Roman"/>
          <w:sz w:val="26"/>
          <w:szCs w:val="26"/>
          <w:lang w:eastAsia="ru-RU"/>
        </w:rPr>
        <w:t>3</w:t>
      </w:r>
      <w:r w:rsidR="00EA0769" w:rsidRPr="00AC329B">
        <w:rPr>
          <w:rFonts w:ascii="Times New Roman" w:eastAsia="Times New Roman" w:hAnsi="Times New Roman" w:cs="Times New Roman"/>
          <w:sz w:val="26"/>
          <w:szCs w:val="26"/>
          <w:lang w:eastAsia="ru-RU"/>
        </w:rPr>
        <w:t xml:space="preserve"> </w:t>
      </w:r>
      <w:r w:rsidRPr="00AC329B">
        <w:rPr>
          <w:rFonts w:ascii="Times New Roman" w:eastAsia="Times New Roman" w:hAnsi="Times New Roman" w:cs="Times New Roman"/>
          <w:sz w:val="26"/>
          <w:szCs w:val="26"/>
          <w:lang w:eastAsia="ru-RU"/>
        </w:rPr>
        <w:t xml:space="preserve">год (письмо от </w:t>
      </w:r>
      <w:r w:rsidR="0078652B">
        <w:rPr>
          <w:rFonts w:ascii="Times New Roman" w:eastAsia="Times New Roman" w:hAnsi="Times New Roman" w:cs="Times New Roman"/>
          <w:sz w:val="26"/>
          <w:szCs w:val="26"/>
          <w:lang w:eastAsia="ru-RU"/>
        </w:rPr>
        <w:t>08</w:t>
      </w:r>
      <w:r w:rsidRPr="00AC329B">
        <w:rPr>
          <w:rFonts w:ascii="Times New Roman" w:eastAsia="Times New Roman" w:hAnsi="Times New Roman" w:cs="Times New Roman"/>
          <w:sz w:val="26"/>
          <w:szCs w:val="26"/>
          <w:lang w:eastAsia="ru-RU"/>
        </w:rPr>
        <w:t>.0</w:t>
      </w:r>
      <w:r w:rsidR="0078652B">
        <w:rPr>
          <w:rFonts w:ascii="Times New Roman" w:eastAsia="Times New Roman" w:hAnsi="Times New Roman" w:cs="Times New Roman"/>
          <w:sz w:val="26"/>
          <w:szCs w:val="26"/>
          <w:lang w:eastAsia="ru-RU"/>
        </w:rPr>
        <w:t>4</w:t>
      </w:r>
      <w:r w:rsidRPr="00AC329B">
        <w:rPr>
          <w:rFonts w:ascii="Times New Roman" w:eastAsia="Times New Roman" w:hAnsi="Times New Roman" w:cs="Times New Roman"/>
          <w:sz w:val="26"/>
          <w:szCs w:val="26"/>
          <w:lang w:eastAsia="ru-RU"/>
        </w:rPr>
        <w:t>.20</w:t>
      </w:r>
      <w:r w:rsidR="00EA0769" w:rsidRPr="00AC329B">
        <w:rPr>
          <w:rFonts w:ascii="Times New Roman" w:eastAsia="Times New Roman" w:hAnsi="Times New Roman" w:cs="Times New Roman"/>
          <w:sz w:val="26"/>
          <w:szCs w:val="26"/>
          <w:lang w:eastAsia="ru-RU"/>
        </w:rPr>
        <w:t>2</w:t>
      </w:r>
      <w:r w:rsidR="0078652B">
        <w:rPr>
          <w:rFonts w:ascii="Times New Roman" w:eastAsia="Times New Roman" w:hAnsi="Times New Roman" w:cs="Times New Roman"/>
          <w:sz w:val="26"/>
          <w:szCs w:val="26"/>
          <w:lang w:eastAsia="ru-RU"/>
        </w:rPr>
        <w:t>5 №Исх.254.</w:t>
      </w:r>
      <w:proofErr w:type="gramStart"/>
      <w:r w:rsidR="002F7A72" w:rsidRPr="00AC329B">
        <w:rPr>
          <w:rFonts w:ascii="Times New Roman" w:eastAsia="Times New Roman" w:hAnsi="Times New Roman" w:cs="Times New Roman"/>
          <w:sz w:val="26"/>
          <w:szCs w:val="26"/>
          <w:lang w:eastAsia="ru-RU"/>
        </w:rPr>
        <w:t>10.</w:t>
      </w:r>
      <w:r w:rsidR="00EA0769" w:rsidRPr="00AC329B">
        <w:rPr>
          <w:rFonts w:ascii="Times New Roman" w:eastAsia="Times New Roman" w:hAnsi="Times New Roman" w:cs="Times New Roman"/>
          <w:sz w:val="26"/>
          <w:szCs w:val="26"/>
          <w:lang w:eastAsia="ru-RU"/>
        </w:rPr>
        <w:t>Б.</w:t>
      </w:r>
      <w:proofErr w:type="gramEnd"/>
      <w:r w:rsidR="00EA0769" w:rsidRPr="00AC329B">
        <w:rPr>
          <w:rFonts w:ascii="Times New Roman" w:eastAsia="Times New Roman" w:hAnsi="Times New Roman" w:cs="Times New Roman"/>
          <w:sz w:val="26"/>
          <w:szCs w:val="26"/>
          <w:lang w:eastAsia="ru-RU"/>
        </w:rPr>
        <w:t>86/202</w:t>
      </w:r>
      <w:r w:rsidR="0078652B">
        <w:rPr>
          <w:rFonts w:ascii="Times New Roman" w:eastAsia="Times New Roman" w:hAnsi="Times New Roman" w:cs="Times New Roman"/>
          <w:sz w:val="26"/>
          <w:szCs w:val="26"/>
          <w:lang w:eastAsia="ru-RU"/>
        </w:rPr>
        <w:t>5</w:t>
      </w:r>
      <w:r w:rsidRPr="00AC329B">
        <w:rPr>
          <w:rFonts w:ascii="Times New Roman" w:eastAsia="Times New Roman" w:hAnsi="Times New Roman" w:cs="Times New Roman"/>
          <w:sz w:val="26"/>
          <w:szCs w:val="26"/>
          <w:lang w:eastAsia="ru-RU"/>
        </w:rPr>
        <w:t>).</w:t>
      </w:r>
    </w:p>
    <w:p w:rsidR="0067452B" w:rsidRPr="00AC329B" w:rsidRDefault="0067452B" w:rsidP="0067452B">
      <w:pPr>
        <w:spacing w:after="0" w:line="276" w:lineRule="auto"/>
        <w:jc w:val="both"/>
        <w:rPr>
          <w:rFonts w:ascii="Times New Roman" w:eastAsia="Times New Roman" w:hAnsi="Times New Roman" w:cs="Times New Roman"/>
          <w:sz w:val="26"/>
          <w:szCs w:val="26"/>
          <w:lang w:eastAsia="ru-RU"/>
        </w:rPr>
      </w:pPr>
    </w:p>
    <w:p w:rsidR="0067452B" w:rsidRDefault="0067452B" w:rsidP="0078652B">
      <w:pPr>
        <w:spacing w:after="0" w:line="276" w:lineRule="auto"/>
        <w:jc w:val="both"/>
        <w:rPr>
          <w:rFonts w:ascii="Times New Roman" w:eastAsia="Times New Roman" w:hAnsi="Times New Roman" w:cs="Times New Roman"/>
          <w:sz w:val="26"/>
          <w:szCs w:val="26"/>
          <w:lang w:eastAsia="ru-RU"/>
        </w:rPr>
      </w:pPr>
      <w:r w:rsidRPr="00AC329B">
        <w:rPr>
          <w:rFonts w:ascii="Times New Roman" w:eastAsia="Times New Roman" w:hAnsi="Times New Roman" w:cs="Times New Roman"/>
          <w:sz w:val="26"/>
          <w:szCs w:val="26"/>
          <w:lang w:eastAsia="ru-RU"/>
        </w:rPr>
        <w:t>2. Информация Управления социальной защиты населения</w:t>
      </w:r>
      <w:r w:rsidR="00413778" w:rsidRPr="00AC329B">
        <w:rPr>
          <w:rFonts w:ascii="Times New Roman" w:eastAsia="Times New Roman" w:hAnsi="Times New Roman" w:cs="Times New Roman"/>
          <w:sz w:val="26"/>
          <w:szCs w:val="26"/>
          <w:lang w:eastAsia="ru-RU"/>
        </w:rPr>
        <w:t>, опеки и попечительства</w:t>
      </w:r>
      <w:r w:rsidRPr="00AC329B">
        <w:rPr>
          <w:rFonts w:ascii="Times New Roman" w:eastAsia="Times New Roman" w:hAnsi="Times New Roman" w:cs="Times New Roman"/>
          <w:sz w:val="26"/>
          <w:szCs w:val="26"/>
          <w:lang w:eastAsia="ru-RU"/>
        </w:rPr>
        <w:t xml:space="preserve"> по городу Когалыму Департамента социального развития Ханты-Мансийского автономного округа – Югры о деятельности в отношении инвалидов (</w:t>
      </w:r>
      <w:r w:rsidRPr="001744FE">
        <w:rPr>
          <w:rFonts w:ascii="Times New Roman" w:eastAsia="Times New Roman" w:hAnsi="Times New Roman" w:cs="Times New Roman"/>
          <w:sz w:val="26"/>
          <w:szCs w:val="26"/>
          <w:lang w:eastAsia="ru-RU"/>
        </w:rPr>
        <w:t xml:space="preserve">письмо от </w:t>
      </w:r>
      <w:r w:rsidR="0078652B" w:rsidRPr="001744FE">
        <w:rPr>
          <w:rFonts w:ascii="Times New Roman" w:eastAsia="Times New Roman" w:hAnsi="Times New Roman" w:cs="Times New Roman"/>
          <w:sz w:val="26"/>
          <w:szCs w:val="26"/>
          <w:lang w:eastAsia="ru-RU"/>
        </w:rPr>
        <w:t>04</w:t>
      </w:r>
      <w:r w:rsidRPr="001744FE">
        <w:rPr>
          <w:rFonts w:ascii="Times New Roman" w:eastAsia="Times New Roman" w:hAnsi="Times New Roman" w:cs="Times New Roman"/>
          <w:sz w:val="26"/>
          <w:szCs w:val="26"/>
          <w:lang w:eastAsia="ru-RU"/>
        </w:rPr>
        <w:t>.0</w:t>
      </w:r>
      <w:r w:rsidR="00AC329B" w:rsidRPr="001744FE">
        <w:rPr>
          <w:rFonts w:ascii="Times New Roman" w:eastAsia="Times New Roman" w:hAnsi="Times New Roman" w:cs="Times New Roman"/>
          <w:sz w:val="26"/>
          <w:szCs w:val="26"/>
          <w:lang w:eastAsia="ru-RU"/>
        </w:rPr>
        <w:t>3</w:t>
      </w:r>
      <w:r w:rsidRPr="001744FE">
        <w:rPr>
          <w:rFonts w:ascii="Times New Roman" w:eastAsia="Times New Roman" w:hAnsi="Times New Roman" w:cs="Times New Roman"/>
          <w:sz w:val="26"/>
          <w:szCs w:val="26"/>
          <w:lang w:eastAsia="ru-RU"/>
        </w:rPr>
        <w:t>.20</w:t>
      </w:r>
      <w:r w:rsidR="00C509DB" w:rsidRPr="001744FE">
        <w:rPr>
          <w:rFonts w:ascii="Times New Roman" w:eastAsia="Times New Roman" w:hAnsi="Times New Roman" w:cs="Times New Roman"/>
          <w:sz w:val="26"/>
          <w:szCs w:val="26"/>
          <w:lang w:eastAsia="ru-RU"/>
        </w:rPr>
        <w:t>2</w:t>
      </w:r>
      <w:r w:rsidR="0078652B" w:rsidRPr="001744FE">
        <w:rPr>
          <w:rFonts w:ascii="Times New Roman" w:eastAsia="Times New Roman" w:hAnsi="Times New Roman" w:cs="Times New Roman"/>
          <w:sz w:val="26"/>
          <w:szCs w:val="26"/>
          <w:lang w:eastAsia="ru-RU"/>
        </w:rPr>
        <w:t>5</w:t>
      </w:r>
      <w:r w:rsidRPr="001744FE">
        <w:rPr>
          <w:rFonts w:ascii="Times New Roman" w:eastAsia="Times New Roman" w:hAnsi="Times New Roman" w:cs="Times New Roman"/>
          <w:sz w:val="26"/>
          <w:szCs w:val="26"/>
          <w:lang w:eastAsia="ru-RU"/>
        </w:rPr>
        <w:t xml:space="preserve"> №15.04-Исх-</w:t>
      </w:r>
      <w:r w:rsidR="0078652B" w:rsidRPr="001744FE">
        <w:rPr>
          <w:rFonts w:ascii="Times New Roman" w:eastAsia="Times New Roman" w:hAnsi="Times New Roman" w:cs="Times New Roman"/>
          <w:sz w:val="26"/>
          <w:szCs w:val="26"/>
          <w:lang w:eastAsia="ru-RU"/>
        </w:rPr>
        <w:t>679</w:t>
      </w:r>
      <w:r w:rsidRPr="001744FE">
        <w:rPr>
          <w:rFonts w:ascii="Times New Roman" w:eastAsia="Times New Roman" w:hAnsi="Times New Roman" w:cs="Times New Roman"/>
          <w:sz w:val="26"/>
          <w:szCs w:val="26"/>
          <w:lang w:eastAsia="ru-RU"/>
        </w:rPr>
        <w:t>).</w:t>
      </w:r>
      <w:r w:rsidR="0078652B">
        <w:rPr>
          <w:rFonts w:ascii="Times New Roman" w:eastAsia="Times New Roman" w:hAnsi="Times New Roman" w:cs="Times New Roman"/>
          <w:sz w:val="26"/>
          <w:szCs w:val="26"/>
          <w:lang w:eastAsia="ru-RU"/>
        </w:rPr>
        <w:t xml:space="preserve"> </w:t>
      </w:r>
    </w:p>
    <w:p w:rsidR="0078652B" w:rsidRPr="00AC329B" w:rsidRDefault="0078652B" w:rsidP="0078652B">
      <w:pPr>
        <w:spacing w:after="0" w:line="276" w:lineRule="auto"/>
        <w:jc w:val="both"/>
        <w:rPr>
          <w:rFonts w:ascii="Times New Roman" w:eastAsia="Times New Roman" w:hAnsi="Times New Roman" w:cs="Times New Roman"/>
          <w:sz w:val="26"/>
          <w:szCs w:val="26"/>
          <w:lang w:eastAsia="ru-RU"/>
        </w:rPr>
      </w:pPr>
    </w:p>
    <w:p w:rsidR="0067452B" w:rsidRPr="001744FE" w:rsidRDefault="0067452B" w:rsidP="0067452B">
      <w:pPr>
        <w:spacing w:after="0" w:line="276" w:lineRule="auto"/>
        <w:jc w:val="both"/>
        <w:rPr>
          <w:rFonts w:ascii="Times New Roman" w:eastAsia="Times New Roman" w:hAnsi="Times New Roman" w:cs="Times New Roman"/>
          <w:sz w:val="26"/>
          <w:szCs w:val="26"/>
          <w:highlight w:val="yellow"/>
          <w:lang w:eastAsia="ru-RU"/>
        </w:rPr>
      </w:pPr>
      <w:r w:rsidRPr="0062700F">
        <w:rPr>
          <w:rFonts w:ascii="Times New Roman" w:eastAsia="Times New Roman" w:hAnsi="Times New Roman" w:cs="Times New Roman"/>
          <w:sz w:val="26"/>
          <w:szCs w:val="26"/>
          <w:lang w:eastAsia="ru-RU"/>
        </w:rPr>
        <w:t xml:space="preserve">3. Информация Казённого учреждения ХМАО-Югры </w:t>
      </w:r>
      <w:r w:rsidRPr="00C1549F">
        <w:rPr>
          <w:rFonts w:ascii="Times New Roman" w:eastAsia="Times New Roman" w:hAnsi="Times New Roman" w:cs="Times New Roman"/>
          <w:sz w:val="26"/>
          <w:szCs w:val="26"/>
          <w:lang w:eastAsia="ru-RU"/>
        </w:rPr>
        <w:t>«</w:t>
      </w:r>
      <w:r w:rsidR="00C1549F" w:rsidRPr="00C1549F">
        <w:rPr>
          <w:rFonts w:ascii="Times New Roman" w:hAnsi="Times New Roman" w:cs="Times New Roman"/>
          <w:sz w:val="26"/>
          <w:szCs w:val="26"/>
        </w:rPr>
        <w:t>Территориальн</w:t>
      </w:r>
      <w:r w:rsidR="00C1549F">
        <w:rPr>
          <w:rFonts w:ascii="Times New Roman" w:hAnsi="Times New Roman" w:cs="Times New Roman"/>
          <w:sz w:val="26"/>
          <w:szCs w:val="26"/>
        </w:rPr>
        <w:t>ый центр</w:t>
      </w:r>
      <w:r w:rsidR="00C1549F" w:rsidRPr="00C1549F">
        <w:rPr>
          <w:rFonts w:ascii="Times New Roman" w:hAnsi="Times New Roman" w:cs="Times New Roman"/>
          <w:sz w:val="26"/>
          <w:szCs w:val="26"/>
        </w:rPr>
        <w:t xml:space="preserve"> занятости населения по городу Когалыму</w:t>
      </w:r>
      <w:r w:rsidRPr="00C1549F">
        <w:rPr>
          <w:rFonts w:ascii="Times New Roman" w:eastAsia="Times New Roman" w:hAnsi="Times New Roman" w:cs="Times New Roman"/>
          <w:sz w:val="26"/>
          <w:szCs w:val="26"/>
          <w:lang w:eastAsia="ru-RU"/>
        </w:rPr>
        <w:t>»</w:t>
      </w:r>
      <w:r w:rsidRPr="0062700F">
        <w:rPr>
          <w:rFonts w:ascii="Times New Roman" w:eastAsia="Times New Roman" w:hAnsi="Times New Roman" w:cs="Times New Roman"/>
          <w:sz w:val="26"/>
          <w:szCs w:val="26"/>
          <w:lang w:eastAsia="ru-RU"/>
        </w:rPr>
        <w:t xml:space="preserve"> о положении инвалидов в городе Когалыме в 20</w:t>
      </w:r>
      <w:r w:rsidR="0062700F" w:rsidRPr="0062700F">
        <w:rPr>
          <w:rFonts w:ascii="Times New Roman" w:eastAsia="Times New Roman" w:hAnsi="Times New Roman" w:cs="Times New Roman"/>
          <w:sz w:val="26"/>
          <w:szCs w:val="26"/>
          <w:lang w:eastAsia="ru-RU"/>
        </w:rPr>
        <w:t>2</w:t>
      </w:r>
      <w:r w:rsidR="001744FE">
        <w:rPr>
          <w:rFonts w:ascii="Times New Roman" w:eastAsia="Times New Roman" w:hAnsi="Times New Roman" w:cs="Times New Roman"/>
          <w:sz w:val="26"/>
          <w:szCs w:val="26"/>
          <w:lang w:eastAsia="ru-RU"/>
        </w:rPr>
        <w:t>4</w:t>
      </w:r>
      <w:r w:rsidRPr="0062700F">
        <w:rPr>
          <w:rFonts w:ascii="Times New Roman" w:eastAsia="Times New Roman" w:hAnsi="Times New Roman" w:cs="Times New Roman"/>
          <w:sz w:val="26"/>
          <w:szCs w:val="26"/>
          <w:lang w:eastAsia="ru-RU"/>
        </w:rPr>
        <w:t xml:space="preserve"> </w:t>
      </w:r>
      <w:r w:rsidRPr="00852565">
        <w:rPr>
          <w:rFonts w:ascii="Times New Roman" w:eastAsia="Times New Roman" w:hAnsi="Times New Roman" w:cs="Times New Roman"/>
          <w:sz w:val="26"/>
          <w:szCs w:val="26"/>
          <w:lang w:eastAsia="ru-RU"/>
        </w:rPr>
        <w:t>году.</w:t>
      </w:r>
    </w:p>
    <w:p w:rsidR="0067452B" w:rsidRPr="001744FE" w:rsidRDefault="0067452B" w:rsidP="0067452B">
      <w:pPr>
        <w:spacing w:after="0" w:line="276" w:lineRule="auto"/>
        <w:jc w:val="both"/>
        <w:rPr>
          <w:rFonts w:ascii="Times New Roman" w:eastAsia="Times New Roman" w:hAnsi="Times New Roman" w:cs="Times New Roman"/>
          <w:sz w:val="26"/>
          <w:szCs w:val="26"/>
          <w:highlight w:val="yellow"/>
          <w:lang w:eastAsia="ru-RU"/>
        </w:rPr>
      </w:pPr>
    </w:p>
    <w:p w:rsidR="001744FE" w:rsidRPr="001744FE" w:rsidRDefault="0067452B" w:rsidP="001744FE">
      <w:pPr>
        <w:spacing w:after="0" w:line="276" w:lineRule="auto"/>
        <w:jc w:val="both"/>
        <w:rPr>
          <w:rFonts w:ascii="Times New Roman" w:eastAsia="Times New Roman" w:hAnsi="Times New Roman" w:cs="Times New Roman"/>
          <w:sz w:val="26"/>
          <w:szCs w:val="26"/>
          <w:lang w:eastAsia="ru-RU"/>
        </w:rPr>
      </w:pPr>
      <w:r w:rsidRPr="00AC329B">
        <w:rPr>
          <w:rFonts w:ascii="Times New Roman" w:eastAsia="Times New Roman" w:hAnsi="Times New Roman" w:cs="Times New Roman"/>
          <w:sz w:val="26"/>
          <w:szCs w:val="26"/>
          <w:lang w:eastAsia="ru-RU"/>
        </w:rPr>
        <w:t xml:space="preserve">4. Информация </w:t>
      </w:r>
      <w:r w:rsidR="00C509DB" w:rsidRPr="00AC329B">
        <w:rPr>
          <w:rFonts w:ascii="Times New Roman" w:eastAsia="Times New Roman" w:hAnsi="Times New Roman" w:cs="Times New Roman"/>
          <w:sz w:val="26"/>
          <w:szCs w:val="26"/>
          <w:lang w:eastAsia="ru-RU"/>
        </w:rPr>
        <w:t xml:space="preserve">Бюджетного учреждения ХМАО-Югры «Когалымская городская больница» </w:t>
      </w:r>
      <w:r w:rsidR="005F33DB" w:rsidRPr="00AC329B">
        <w:rPr>
          <w:rFonts w:ascii="Times New Roman" w:eastAsia="Times New Roman" w:hAnsi="Times New Roman" w:cs="Times New Roman"/>
          <w:sz w:val="26"/>
          <w:szCs w:val="26"/>
          <w:lang w:eastAsia="ru-RU"/>
        </w:rPr>
        <w:t xml:space="preserve">информацию о деятельности учреждения </w:t>
      </w:r>
      <w:r w:rsidR="00AC329B" w:rsidRPr="00AC329B">
        <w:rPr>
          <w:rFonts w:ascii="Times New Roman" w:eastAsia="Times New Roman" w:hAnsi="Times New Roman" w:cs="Times New Roman"/>
          <w:sz w:val="26"/>
          <w:szCs w:val="26"/>
          <w:lang w:eastAsia="ru-RU"/>
        </w:rPr>
        <w:t>за</w:t>
      </w:r>
      <w:r w:rsidR="00C509DB" w:rsidRPr="00AC329B">
        <w:rPr>
          <w:rFonts w:ascii="Times New Roman" w:eastAsia="Times New Roman" w:hAnsi="Times New Roman" w:cs="Times New Roman"/>
          <w:sz w:val="26"/>
          <w:szCs w:val="26"/>
          <w:lang w:eastAsia="ru-RU"/>
        </w:rPr>
        <w:t xml:space="preserve"> </w:t>
      </w:r>
      <w:r w:rsidRPr="00AC329B">
        <w:rPr>
          <w:rFonts w:ascii="Times New Roman" w:eastAsia="Times New Roman" w:hAnsi="Times New Roman" w:cs="Times New Roman"/>
          <w:sz w:val="26"/>
          <w:szCs w:val="26"/>
          <w:lang w:eastAsia="ru-RU"/>
        </w:rPr>
        <w:t>20</w:t>
      </w:r>
      <w:r w:rsidR="005F33DB" w:rsidRPr="00AC329B">
        <w:rPr>
          <w:rFonts w:ascii="Times New Roman" w:eastAsia="Times New Roman" w:hAnsi="Times New Roman" w:cs="Times New Roman"/>
          <w:sz w:val="26"/>
          <w:szCs w:val="26"/>
          <w:lang w:eastAsia="ru-RU"/>
        </w:rPr>
        <w:t>2</w:t>
      </w:r>
      <w:r w:rsidR="001744FE">
        <w:rPr>
          <w:rFonts w:ascii="Times New Roman" w:eastAsia="Times New Roman" w:hAnsi="Times New Roman" w:cs="Times New Roman"/>
          <w:sz w:val="26"/>
          <w:szCs w:val="26"/>
          <w:lang w:eastAsia="ru-RU"/>
        </w:rPr>
        <w:t>4</w:t>
      </w:r>
      <w:r w:rsidR="0084784C" w:rsidRPr="00AC329B">
        <w:rPr>
          <w:rFonts w:ascii="Times New Roman" w:eastAsia="Times New Roman" w:hAnsi="Times New Roman" w:cs="Times New Roman"/>
          <w:sz w:val="26"/>
          <w:szCs w:val="26"/>
          <w:lang w:eastAsia="ru-RU"/>
        </w:rPr>
        <w:t xml:space="preserve"> год </w:t>
      </w:r>
      <w:r w:rsidR="00AC329B" w:rsidRPr="00AC329B">
        <w:rPr>
          <w:rFonts w:ascii="Times New Roman" w:eastAsia="Times New Roman" w:hAnsi="Times New Roman" w:cs="Times New Roman"/>
          <w:sz w:val="26"/>
          <w:szCs w:val="26"/>
          <w:lang w:eastAsia="ru-RU"/>
        </w:rPr>
        <w:t>в отношении людей с инвали</w:t>
      </w:r>
      <w:r w:rsidR="001744FE">
        <w:rPr>
          <w:rFonts w:ascii="Times New Roman" w:eastAsia="Times New Roman" w:hAnsi="Times New Roman" w:cs="Times New Roman"/>
          <w:sz w:val="26"/>
          <w:szCs w:val="26"/>
          <w:lang w:eastAsia="ru-RU"/>
        </w:rPr>
        <w:t>дностью (письмо от 19</w:t>
      </w:r>
      <w:r w:rsidRPr="00AC329B">
        <w:rPr>
          <w:rFonts w:ascii="Times New Roman" w:eastAsia="Times New Roman" w:hAnsi="Times New Roman" w:cs="Times New Roman"/>
          <w:sz w:val="26"/>
          <w:szCs w:val="26"/>
          <w:lang w:eastAsia="ru-RU"/>
        </w:rPr>
        <w:t>.0</w:t>
      </w:r>
      <w:r w:rsidR="0084784C" w:rsidRPr="00AC329B">
        <w:rPr>
          <w:rFonts w:ascii="Times New Roman" w:eastAsia="Times New Roman" w:hAnsi="Times New Roman" w:cs="Times New Roman"/>
          <w:sz w:val="26"/>
          <w:szCs w:val="26"/>
          <w:lang w:eastAsia="ru-RU"/>
        </w:rPr>
        <w:t>3</w:t>
      </w:r>
      <w:r w:rsidRPr="00AC329B">
        <w:rPr>
          <w:rFonts w:ascii="Times New Roman" w:eastAsia="Times New Roman" w:hAnsi="Times New Roman" w:cs="Times New Roman"/>
          <w:sz w:val="26"/>
          <w:szCs w:val="26"/>
          <w:lang w:eastAsia="ru-RU"/>
        </w:rPr>
        <w:t>.20</w:t>
      </w:r>
      <w:r w:rsidR="00C509DB" w:rsidRPr="00AC329B">
        <w:rPr>
          <w:rFonts w:ascii="Times New Roman" w:eastAsia="Times New Roman" w:hAnsi="Times New Roman" w:cs="Times New Roman"/>
          <w:sz w:val="26"/>
          <w:szCs w:val="26"/>
          <w:lang w:eastAsia="ru-RU"/>
        </w:rPr>
        <w:t>2</w:t>
      </w:r>
      <w:r w:rsidR="001744FE">
        <w:rPr>
          <w:rFonts w:ascii="Times New Roman" w:eastAsia="Times New Roman" w:hAnsi="Times New Roman" w:cs="Times New Roman"/>
          <w:sz w:val="26"/>
          <w:szCs w:val="26"/>
          <w:lang w:eastAsia="ru-RU"/>
        </w:rPr>
        <w:t>5</w:t>
      </w:r>
      <w:r w:rsidRPr="00AC329B">
        <w:rPr>
          <w:rFonts w:ascii="Times New Roman" w:eastAsia="Times New Roman" w:hAnsi="Times New Roman" w:cs="Times New Roman"/>
          <w:sz w:val="26"/>
          <w:szCs w:val="26"/>
          <w:lang w:eastAsia="ru-RU"/>
        </w:rPr>
        <w:t xml:space="preserve"> №</w:t>
      </w:r>
      <w:r w:rsidR="00C509DB" w:rsidRPr="00AC329B">
        <w:rPr>
          <w:rFonts w:ascii="Times New Roman" w:eastAsia="Times New Roman" w:hAnsi="Times New Roman" w:cs="Times New Roman"/>
          <w:sz w:val="26"/>
          <w:szCs w:val="26"/>
          <w:lang w:eastAsia="ru-RU"/>
        </w:rPr>
        <w:t>07-94-Исх-</w:t>
      </w:r>
      <w:r w:rsidR="001744FE">
        <w:rPr>
          <w:rFonts w:ascii="Times New Roman" w:eastAsia="Times New Roman" w:hAnsi="Times New Roman" w:cs="Times New Roman"/>
          <w:sz w:val="26"/>
          <w:szCs w:val="26"/>
          <w:lang w:eastAsia="ru-RU"/>
        </w:rPr>
        <w:t>905</w:t>
      </w:r>
      <w:r w:rsidRPr="00AC329B">
        <w:rPr>
          <w:rFonts w:ascii="Times New Roman" w:eastAsia="Times New Roman" w:hAnsi="Times New Roman" w:cs="Times New Roman"/>
          <w:sz w:val="26"/>
          <w:szCs w:val="26"/>
          <w:lang w:eastAsia="ru-RU"/>
        </w:rPr>
        <w:t>).</w:t>
      </w:r>
      <w:r w:rsidR="001744FE">
        <w:rPr>
          <w:rFonts w:ascii="Times New Roman" w:eastAsia="Times New Roman" w:hAnsi="Times New Roman" w:cs="Times New Roman"/>
          <w:sz w:val="26"/>
          <w:szCs w:val="26"/>
          <w:lang w:eastAsia="ru-RU"/>
        </w:rPr>
        <w:t xml:space="preserve"> </w:t>
      </w:r>
    </w:p>
    <w:p w:rsidR="0067452B" w:rsidRPr="00AC329B" w:rsidRDefault="0067452B" w:rsidP="0067452B">
      <w:pPr>
        <w:spacing w:after="0" w:line="276" w:lineRule="auto"/>
        <w:jc w:val="both"/>
        <w:rPr>
          <w:rFonts w:ascii="Times New Roman" w:eastAsia="Times New Roman" w:hAnsi="Times New Roman" w:cs="Times New Roman"/>
          <w:sz w:val="26"/>
          <w:szCs w:val="26"/>
          <w:highlight w:val="yellow"/>
          <w:lang w:eastAsia="ru-RU"/>
        </w:rPr>
      </w:pPr>
    </w:p>
    <w:p w:rsidR="0067452B" w:rsidRPr="00AC329B" w:rsidRDefault="00D80182" w:rsidP="0067452B">
      <w:pPr>
        <w:spacing w:after="0" w:line="276" w:lineRule="auto"/>
        <w:jc w:val="both"/>
        <w:rPr>
          <w:rFonts w:ascii="Times New Roman" w:eastAsia="Times New Roman" w:hAnsi="Times New Roman" w:cs="Times New Roman"/>
          <w:sz w:val="26"/>
          <w:szCs w:val="26"/>
          <w:lang w:eastAsia="ru-RU"/>
        </w:rPr>
      </w:pPr>
      <w:r w:rsidRPr="00AC329B">
        <w:rPr>
          <w:rFonts w:ascii="Times New Roman" w:eastAsia="Times New Roman" w:hAnsi="Times New Roman" w:cs="Times New Roman"/>
          <w:sz w:val="26"/>
          <w:szCs w:val="26"/>
          <w:lang w:eastAsia="ru-RU"/>
        </w:rPr>
        <w:t>5</w:t>
      </w:r>
      <w:r w:rsidR="00AC329B" w:rsidRPr="00AC329B">
        <w:rPr>
          <w:rFonts w:ascii="Times New Roman" w:eastAsia="Times New Roman" w:hAnsi="Times New Roman" w:cs="Times New Roman"/>
          <w:sz w:val="26"/>
          <w:szCs w:val="26"/>
          <w:lang w:eastAsia="ru-RU"/>
        </w:rPr>
        <w:t>. Информация м</w:t>
      </w:r>
      <w:r w:rsidR="0067452B" w:rsidRPr="00AC329B">
        <w:rPr>
          <w:rFonts w:ascii="Times New Roman" w:eastAsia="Times New Roman" w:hAnsi="Times New Roman" w:cs="Times New Roman"/>
          <w:sz w:val="26"/>
          <w:szCs w:val="26"/>
          <w:lang w:eastAsia="ru-RU"/>
        </w:rPr>
        <w:t xml:space="preserve">униципального казённого учреждения «Управление </w:t>
      </w:r>
      <w:r w:rsidR="00D80EDE" w:rsidRPr="00AC329B">
        <w:rPr>
          <w:rFonts w:ascii="Times New Roman" w:eastAsia="Times New Roman" w:hAnsi="Times New Roman" w:cs="Times New Roman"/>
          <w:sz w:val="26"/>
          <w:szCs w:val="26"/>
          <w:lang w:eastAsia="ru-RU"/>
        </w:rPr>
        <w:t xml:space="preserve">капитального строительства и </w:t>
      </w:r>
      <w:r w:rsidR="0067452B" w:rsidRPr="00AC329B">
        <w:rPr>
          <w:rFonts w:ascii="Times New Roman" w:eastAsia="Times New Roman" w:hAnsi="Times New Roman" w:cs="Times New Roman"/>
          <w:sz w:val="26"/>
          <w:szCs w:val="26"/>
          <w:lang w:eastAsia="ru-RU"/>
        </w:rPr>
        <w:t xml:space="preserve">жилищно-коммунального </w:t>
      </w:r>
      <w:r w:rsidR="00D80EDE" w:rsidRPr="00AC329B">
        <w:rPr>
          <w:rFonts w:ascii="Times New Roman" w:eastAsia="Times New Roman" w:hAnsi="Times New Roman" w:cs="Times New Roman"/>
          <w:sz w:val="26"/>
          <w:szCs w:val="26"/>
          <w:lang w:eastAsia="ru-RU"/>
        </w:rPr>
        <w:t>комплекса</w:t>
      </w:r>
      <w:r w:rsidR="0067452B" w:rsidRPr="00AC329B">
        <w:rPr>
          <w:rFonts w:ascii="Times New Roman" w:eastAsia="Times New Roman" w:hAnsi="Times New Roman" w:cs="Times New Roman"/>
          <w:sz w:val="26"/>
          <w:szCs w:val="26"/>
          <w:lang w:eastAsia="ru-RU"/>
        </w:rPr>
        <w:t xml:space="preserve"> города Когалыма»</w:t>
      </w:r>
      <w:r w:rsidR="001744FE">
        <w:rPr>
          <w:rFonts w:ascii="Times New Roman" w:eastAsia="Times New Roman" w:hAnsi="Times New Roman" w:cs="Times New Roman"/>
          <w:sz w:val="26"/>
          <w:szCs w:val="26"/>
          <w:lang w:eastAsia="ru-RU"/>
        </w:rPr>
        <w:t xml:space="preserve"> (письмо 12</w:t>
      </w:r>
      <w:r w:rsidR="00C509DB" w:rsidRPr="00AC329B">
        <w:rPr>
          <w:rFonts w:ascii="Times New Roman" w:eastAsia="Times New Roman" w:hAnsi="Times New Roman" w:cs="Times New Roman"/>
          <w:sz w:val="26"/>
          <w:szCs w:val="26"/>
          <w:lang w:eastAsia="ru-RU"/>
        </w:rPr>
        <w:t>.</w:t>
      </w:r>
      <w:r w:rsidR="00AC329B" w:rsidRPr="00AC329B">
        <w:rPr>
          <w:rFonts w:ascii="Times New Roman" w:eastAsia="Times New Roman" w:hAnsi="Times New Roman" w:cs="Times New Roman"/>
          <w:sz w:val="26"/>
          <w:szCs w:val="26"/>
          <w:lang w:eastAsia="ru-RU"/>
        </w:rPr>
        <w:t>02.202</w:t>
      </w:r>
      <w:r w:rsidR="001744FE">
        <w:rPr>
          <w:rFonts w:ascii="Times New Roman" w:eastAsia="Times New Roman" w:hAnsi="Times New Roman" w:cs="Times New Roman"/>
          <w:sz w:val="26"/>
          <w:szCs w:val="26"/>
          <w:lang w:eastAsia="ru-RU"/>
        </w:rPr>
        <w:t>5 №69-Исх-452</w:t>
      </w:r>
      <w:r w:rsidR="00D80EDE" w:rsidRPr="00AC329B">
        <w:rPr>
          <w:rFonts w:ascii="Times New Roman" w:eastAsia="Times New Roman" w:hAnsi="Times New Roman" w:cs="Times New Roman"/>
          <w:sz w:val="26"/>
          <w:szCs w:val="26"/>
          <w:lang w:eastAsia="ru-RU"/>
        </w:rPr>
        <w:t>)</w:t>
      </w:r>
      <w:r w:rsidR="00AC329B">
        <w:rPr>
          <w:rFonts w:ascii="Times New Roman" w:eastAsia="Times New Roman" w:hAnsi="Times New Roman" w:cs="Times New Roman"/>
          <w:sz w:val="26"/>
          <w:szCs w:val="26"/>
          <w:lang w:eastAsia="ru-RU"/>
        </w:rPr>
        <w:t>.</w:t>
      </w:r>
    </w:p>
    <w:p w:rsidR="00C509DB" w:rsidRPr="00AD2408" w:rsidRDefault="00C509DB" w:rsidP="0067452B">
      <w:pPr>
        <w:spacing w:after="0" w:line="276" w:lineRule="auto"/>
        <w:jc w:val="both"/>
        <w:rPr>
          <w:rFonts w:ascii="Times New Roman" w:eastAsia="Times New Roman" w:hAnsi="Times New Roman" w:cs="Times New Roman"/>
          <w:sz w:val="26"/>
          <w:szCs w:val="26"/>
          <w:highlight w:val="green"/>
          <w:lang w:eastAsia="ru-RU"/>
        </w:rPr>
      </w:pPr>
    </w:p>
    <w:p w:rsidR="00A2696C" w:rsidRPr="004A2781" w:rsidRDefault="00D80182" w:rsidP="00A2696C">
      <w:pPr>
        <w:spacing w:after="0" w:line="276" w:lineRule="auto"/>
        <w:jc w:val="both"/>
        <w:rPr>
          <w:rFonts w:ascii="Times New Roman" w:eastAsia="Times New Roman" w:hAnsi="Times New Roman" w:cs="Times New Roman"/>
          <w:sz w:val="26"/>
          <w:szCs w:val="26"/>
          <w:lang w:eastAsia="ru-RU"/>
        </w:rPr>
      </w:pPr>
      <w:r w:rsidRPr="00C218EA">
        <w:rPr>
          <w:rFonts w:ascii="Times New Roman" w:eastAsia="Times New Roman" w:hAnsi="Times New Roman" w:cs="Times New Roman"/>
          <w:sz w:val="26"/>
          <w:szCs w:val="26"/>
          <w:lang w:eastAsia="ru-RU"/>
        </w:rPr>
        <w:t>6</w:t>
      </w:r>
      <w:r w:rsidR="00C218EA" w:rsidRPr="00C218EA">
        <w:rPr>
          <w:rFonts w:ascii="Times New Roman" w:eastAsia="Times New Roman" w:hAnsi="Times New Roman" w:cs="Times New Roman"/>
          <w:sz w:val="26"/>
          <w:szCs w:val="26"/>
          <w:lang w:eastAsia="ru-RU"/>
        </w:rPr>
        <w:t>. Информация у</w:t>
      </w:r>
      <w:r w:rsidR="00A2696C" w:rsidRPr="00C218EA">
        <w:rPr>
          <w:rFonts w:ascii="Times New Roman" w:eastAsia="Times New Roman" w:hAnsi="Times New Roman" w:cs="Times New Roman"/>
          <w:sz w:val="26"/>
          <w:szCs w:val="26"/>
          <w:lang w:eastAsia="ru-RU"/>
        </w:rPr>
        <w:t>правления по жилищной политике Администрации города Когалыма</w:t>
      </w:r>
      <w:r w:rsidR="00C218EA" w:rsidRPr="00C218EA">
        <w:rPr>
          <w:rFonts w:ascii="Times New Roman" w:eastAsia="Times New Roman" w:hAnsi="Times New Roman" w:cs="Times New Roman"/>
          <w:sz w:val="26"/>
          <w:szCs w:val="26"/>
          <w:lang w:eastAsia="ru-RU"/>
        </w:rPr>
        <w:t xml:space="preserve"> в</w:t>
      </w:r>
      <w:r w:rsidR="00C218EA">
        <w:rPr>
          <w:rFonts w:ascii="Times New Roman" w:eastAsia="Times New Roman" w:hAnsi="Times New Roman" w:cs="Times New Roman"/>
          <w:sz w:val="26"/>
          <w:szCs w:val="26"/>
          <w:lang w:eastAsia="ru-RU"/>
        </w:rPr>
        <w:t xml:space="preserve"> сфере улучшения жилищных условий инвалидов</w:t>
      </w:r>
      <w:r w:rsidR="00E7672B" w:rsidRPr="00BE13F9">
        <w:rPr>
          <w:rFonts w:ascii="Times New Roman" w:eastAsia="Times New Roman" w:hAnsi="Times New Roman" w:cs="Times New Roman"/>
          <w:sz w:val="26"/>
          <w:szCs w:val="26"/>
          <w:lang w:eastAsia="ru-RU"/>
        </w:rPr>
        <w:t xml:space="preserve"> </w:t>
      </w:r>
      <w:r w:rsidR="001744FE">
        <w:rPr>
          <w:rFonts w:ascii="Times New Roman" w:eastAsia="Times New Roman" w:hAnsi="Times New Roman" w:cs="Times New Roman"/>
          <w:sz w:val="26"/>
          <w:szCs w:val="26"/>
          <w:lang w:eastAsia="ru-RU"/>
        </w:rPr>
        <w:t>(письмо от 03</w:t>
      </w:r>
      <w:r w:rsidR="00C218EA" w:rsidRPr="00C218EA">
        <w:rPr>
          <w:rFonts w:ascii="Times New Roman" w:eastAsia="Times New Roman" w:hAnsi="Times New Roman" w:cs="Times New Roman"/>
          <w:sz w:val="26"/>
          <w:szCs w:val="26"/>
          <w:lang w:eastAsia="ru-RU"/>
        </w:rPr>
        <w:t>.03.202</w:t>
      </w:r>
      <w:r w:rsidR="001744FE">
        <w:rPr>
          <w:rFonts w:ascii="Times New Roman" w:eastAsia="Times New Roman" w:hAnsi="Times New Roman" w:cs="Times New Roman"/>
          <w:sz w:val="26"/>
          <w:szCs w:val="26"/>
          <w:lang w:eastAsia="ru-RU"/>
        </w:rPr>
        <w:t>5</w:t>
      </w:r>
      <w:r w:rsidR="00C218EA" w:rsidRPr="00C218EA">
        <w:rPr>
          <w:rFonts w:ascii="Times New Roman" w:eastAsia="Times New Roman" w:hAnsi="Times New Roman" w:cs="Times New Roman"/>
          <w:sz w:val="26"/>
          <w:szCs w:val="26"/>
          <w:lang w:eastAsia="ru-RU"/>
        </w:rPr>
        <w:t xml:space="preserve"> №6-Вн-</w:t>
      </w:r>
      <w:r w:rsidR="001744FE">
        <w:rPr>
          <w:rFonts w:ascii="Times New Roman" w:eastAsia="Times New Roman" w:hAnsi="Times New Roman" w:cs="Times New Roman"/>
          <w:sz w:val="26"/>
          <w:szCs w:val="26"/>
          <w:lang w:eastAsia="ru-RU"/>
        </w:rPr>
        <w:t>99</w:t>
      </w:r>
      <w:r w:rsidR="00E7672B" w:rsidRPr="00C218EA">
        <w:rPr>
          <w:rFonts w:ascii="Times New Roman" w:eastAsia="Times New Roman" w:hAnsi="Times New Roman" w:cs="Times New Roman"/>
          <w:sz w:val="26"/>
          <w:szCs w:val="26"/>
          <w:lang w:eastAsia="ru-RU"/>
        </w:rPr>
        <w:t>)</w:t>
      </w:r>
      <w:r w:rsidR="00A2696C" w:rsidRPr="00C218EA">
        <w:rPr>
          <w:rFonts w:ascii="Times New Roman" w:eastAsia="Times New Roman" w:hAnsi="Times New Roman" w:cs="Times New Roman"/>
          <w:sz w:val="26"/>
          <w:szCs w:val="26"/>
          <w:lang w:eastAsia="ru-RU"/>
        </w:rPr>
        <w:t>.</w:t>
      </w:r>
    </w:p>
    <w:p w:rsidR="00A2696C" w:rsidRPr="004A2781" w:rsidRDefault="00A2696C" w:rsidP="00A2696C">
      <w:pPr>
        <w:spacing w:after="0" w:line="276" w:lineRule="auto"/>
        <w:jc w:val="both"/>
        <w:rPr>
          <w:rFonts w:ascii="Times New Roman" w:eastAsia="Times New Roman" w:hAnsi="Times New Roman" w:cs="Times New Roman"/>
          <w:sz w:val="26"/>
          <w:szCs w:val="26"/>
          <w:lang w:eastAsia="ru-RU"/>
        </w:rPr>
      </w:pPr>
    </w:p>
    <w:p w:rsidR="0067452B" w:rsidRPr="00C218EA" w:rsidRDefault="00D80182" w:rsidP="0067452B">
      <w:pPr>
        <w:spacing w:after="0" w:line="276" w:lineRule="auto"/>
        <w:jc w:val="both"/>
        <w:rPr>
          <w:rFonts w:ascii="Times New Roman" w:eastAsia="Times New Roman" w:hAnsi="Times New Roman" w:cs="Times New Roman"/>
          <w:sz w:val="26"/>
          <w:szCs w:val="26"/>
          <w:lang w:eastAsia="ru-RU"/>
        </w:rPr>
      </w:pPr>
      <w:r w:rsidRPr="00C218EA">
        <w:rPr>
          <w:rFonts w:ascii="Times New Roman" w:eastAsia="Times New Roman" w:hAnsi="Times New Roman" w:cs="Times New Roman"/>
          <w:sz w:val="26"/>
          <w:szCs w:val="26"/>
          <w:lang w:eastAsia="ru-RU"/>
        </w:rPr>
        <w:t>7</w:t>
      </w:r>
      <w:r w:rsidR="00A2696C" w:rsidRPr="00C218EA">
        <w:rPr>
          <w:rFonts w:ascii="Times New Roman" w:eastAsia="Times New Roman" w:hAnsi="Times New Roman" w:cs="Times New Roman"/>
          <w:sz w:val="26"/>
          <w:szCs w:val="26"/>
          <w:lang w:eastAsia="ru-RU"/>
        </w:rPr>
        <w:t xml:space="preserve">. </w:t>
      </w:r>
      <w:r w:rsidR="0067452B" w:rsidRPr="00C218EA">
        <w:rPr>
          <w:rFonts w:ascii="Times New Roman" w:eastAsia="Times New Roman" w:hAnsi="Times New Roman" w:cs="Times New Roman"/>
          <w:sz w:val="26"/>
          <w:szCs w:val="26"/>
          <w:lang w:eastAsia="ru-RU"/>
        </w:rPr>
        <w:t>Информация Управления культуры</w:t>
      </w:r>
      <w:r w:rsidR="00413778" w:rsidRPr="00C218EA">
        <w:rPr>
          <w:rFonts w:ascii="Times New Roman" w:eastAsia="Times New Roman" w:hAnsi="Times New Roman" w:cs="Times New Roman"/>
          <w:sz w:val="26"/>
          <w:szCs w:val="26"/>
          <w:lang w:eastAsia="ru-RU"/>
        </w:rPr>
        <w:t xml:space="preserve"> и</w:t>
      </w:r>
      <w:r w:rsidR="0067452B" w:rsidRPr="00C218EA">
        <w:rPr>
          <w:rFonts w:ascii="Times New Roman" w:eastAsia="Times New Roman" w:hAnsi="Times New Roman" w:cs="Times New Roman"/>
          <w:sz w:val="26"/>
          <w:szCs w:val="26"/>
          <w:lang w:eastAsia="ru-RU"/>
        </w:rPr>
        <w:t xml:space="preserve"> спорта Администрации города Когалыма (письм</w:t>
      </w:r>
      <w:r w:rsidR="00E7672B" w:rsidRPr="00C218EA">
        <w:rPr>
          <w:rFonts w:ascii="Times New Roman" w:eastAsia="Times New Roman" w:hAnsi="Times New Roman" w:cs="Times New Roman"/>
          <w:sz w:val="26"/>
          <w:szCs w:val="26"/>
          <w:lang w:eastAsia="ru-RU"/>
        </w:rPr>
        <w:t>о</w:t>
      </w:r>
      <w:r w:rsidR="0067452B" w:rsidRPr="00C218EA">
        <w:rPr>
          <w:rFonts w:ascii="Times New Roman" w:eastAsia="Times New Roman" w:hAnsi="Times New Roman" w:cs="Times New Roman"/>
          <w:sz w:val="26"/>
          <w:szCs w:val="26"/>
          <w:lang w:eastAsia="ru-RU"/>
        </w:rPr>
        <w:t xml:space="preserve"> от </w:t>
      </w:r>
      <w:r w:rsidR="001744FE">
        <w:rPr>
          <w:rFonts w:ascii="Times New Roman" w:eastAsia="Times New Roman" w:hAnsi="Times New Roman" w:cs="Times New Roman"/>
          <w:sz w:val="26"/>
          <w:szCs w:val="26"/>
          <w:lang w:eastAsia="ru-RU"/>
        </w:rPr>
        <w:t>26</w:t>
      </w:r>
      <w:r w:rsidR="0067452B" w:rsidRPr="00C218EA">
        <w:rPr>
          <w:rFonts w:ascii="Times New Roman" w:eastAsia="Times New Roman" w:hAnsi="Times New Roman" w:cs="Times New Roman"/>
          <w:sz w:val="26"/>
          <w:szCs w:val="26"/>
          <w:lang w:eastAsia="ru-RU"/>
        </w:rPr>
        <w:t>.0</w:t>
      </w:r>
      <w:r w:rsidR="001744FE">
        <w:rPr>
          <w:rFonts w:ascii="Times New Roman" w:eastAsia="Times New Roman" w:hAnsi="Times New Roman" w:cs="Times New Roman"/>
          <w:sz w:val="26"/>
          <w:szCs w:val="26"/>
          <w:lang w:eastAsia="ru-RU"/>
        </w:rPr>
        <w:t>2</w:t>
      </w:r>
      <w:r w:rsidR="0067452B" w:rsidRPr="00C218EA">
        <w:rPr>
          <w:rFonts w:ascii="Times New Roman" w:eastAsia="Times New Roman" w:hAnsi="Times New Roman" w:cs="Times New Roman"/>
          <w:sz w:val="26"/>
          <w:szCs w:val="26"/>
          <w:lang w:eastAsia="ru-RU"/>
        </w:rPr>
        <w:t>.20</w:t>
      </w:r>
      <w:r w:rsidR="00EA0769" w:rsidRPr="00C218EA">
        <w:rPr>
          <w:rFonts w:ascii="Times New Roman" w:eastAsia="Times New Roman" w:hAnsi="Times New Roman" w:cs="Times New Roman"/>
          <w:sz w:val="26"/>
          <w:szCs w:val="26"/>
          <w:lang w:eastAsia="ru-RU"/>
        </w:rPr>
        <w:t>2</w:t>
      </w:r>
      <w:r w:rsidR="001744FE">
        <w:rPr>
          <w:rFonts w:ascii="Times New Roman" w:eastAsia="Times New Roman" w:hAnsi="Times New Roman" w:cs="Times New Roman"/>
          <w:sz w:val="26"/>
          <w:szCs w:val="26"/>
          <w:lang w:eastAsia="ru-RU"/>
        </w:rPr>
        <w:t>5</w:t>
      </w:r>
      <w:r w:rsidR="0067452B" w:rsidRPr="00C218EA">
        <w:rPr>
          <w:rFonts w:ascii="Times New Roman" w:eastAsia="Times New Roman" w:hAnsi="Times New Roman" w:cs="Times New Roman"/>
          <w:sz w:val="26"/>
          <w:szCs w:val="26"/>
          <w:lang w:eastAsia="ru-RU"/>
        </w:rPr>
        <w:t xml:space="preserve"> №</w:t>
      </w:r>
      <w:r w:rsidR="00C218EA" w:rsidRPr="00C218EA">
        <w:rPr>
          <w:rFonts w:ascii="Times New Roman" w:eastAsia="Times New Roman" w:hAnsi="Times New Roman" w:cs="Times New Roman"/>
          <w:sz w:val="26"/>
          <w:szCs w:val="26"/>
          <w:lang w:eastAsia="ru-RU"/>
        </w:rPr>
        <w:t>67</w:t>
      </w:r>
      <w:r w:rsidR="00B16FBF" w:rsidRPr="00C218EA">
        <w:rPr>
          <w:rFonts w:ascii="Times New Roman" w:eastAsia="Times New Roman" w:hAnsi="Times New Roman" w:cs="Times New Roman"/>
          <w:sz w:val="26"/>
          <w:szCs w:val="26"/>
          <w:lang w:eastAsia="ru-RU"/>
        </w:rPr>
        <w:t>-</w:t>
      </w:r>
      <w:r w:rsidR="0067452B" w:rsidRPr="00C218EA">
        <w:rPr>
          <w:rFonts w:ascii="Times New Roman" w:eastAsia="Times New Roman" w:hAnsi="Times New Roman" w:cs="Times New Roman"/>
          <w:sz w:val="26"/>
          <w:szCs w:val="26"/>
          <w:lang w:eastAsia="ru-RU"/>
        </w:rPr>
        <w:t>Вн-</w:t>
      </w:r>
      <w:r w:rsidR="00C218EA" w:rsidRPr="00C218EA">
        <w:rPr>
          <w:rFonts w:ascii="Times New Roman" w:eastAsia="Times New Roman" w:hAnsi="Times New Roman" w:cs="Times New Roman"/>
          <w:sz w:val="26"/>
          <w:szCs w:val="26"/>
          <w:lang w:eastAsia="ru-RU"/>
        </w:rPr>
        <w:t>1</w:t>
      </w:r>
      <w:r w:rsidR="001744FE">
        <w:rPr>
          <w:rFonts w:ascii="Times New Roman" w:eastAsia="Times New Roman" w:hAnsi="Times New Roman" w:cs="Times New Roman"/>
          <w:sz w:val="26"/>
          <w:szCs w:val="26"/>
          <w:lang w:eastAsia="ru-RU"/>
        </w:rPr>
        <w:t>46</w:t>
      </w:r>
      <w:r w:rsidR="0067452B" w:rsidRPr="00C218EA">
        <w:rPr>
          <w:rFonts w:ascii="Times New Roman" w:eastAsia="Times New Roman" w:hAnsi="Times New Roman" w:cs="Times New Roman"/>
          <w:sz w:val="26"/>
          <w:szCs w:val="26"/>
          <w:lang w:eastAsia="ru-RU"/>
        </w:rPr>
        <w:t>).</w:t>
      </w:r>
    </w:p>
    <w:p w:rsidR="00B80156" w:rsidRPr="00C218EA" w:rsidRDefault="00B80156" w:rsidP="0067452B">
      <w:pPr>
        <w:spacing w:after="0" w:line="276" w:lineRule="auto"/>
        <w:jc w:val="both"/>
        <w:rPr>
          <w:rFonts w:ascii="Times New Roman" w:eastAsia="Times New Roman" w:hAnsi="Times New Roman" w:cs="Times New Roman"/>
          <w:color w:val="FF0000"/>
          <w:sz w:val="26"/>
          <w:szCs w:val="26"/>
          <w:lang w:eastAsia="ru-RU"/>
        </w:rPr>
      </w:pPr>
    </w:p>
    <w:p w:rsidR="00B80156" w:rsidRPr="001815EF" w:rsidRDefault="00B80156" w:rsidP="00B80156">
      <w:pPr>
        <w:spacing w:after="0" w:line="276" w:lineRule="auto"/>
        <w:jc w:val="both"/>
        <w:rPr>
          <w:rFonts w:ascii="Times New Roman" w:eastAsia="Times New Roman" w:hAnsi="Times New Roman" w:cs="Times New Roman"/>
          <w:sz w:val="26"/>
          <w:szCs w:val="26"/>
          <w:lang w:eastAsia="ru-RU"/>
        </w:rPr>
      </w:pPr>
      <w:r w:rsidRPr="00C218EA">
        <w:rPr>
          <w:rFonts w:ascii="Times New Roman" w:eastAsia="Times New Roman" w:hAnsi="Times New Roman" w:cs="Times New Roman"/>
          <w:sz w:val="26"/>
          <w:szCs w:val="26"/>
          <w:lang w:eastAsia="ru-RU"/>
        </w:rPr>
        <w:t xml:space="preserve">8. </w:t>
      </w:r>
      <w:r w:rsidRPr="001815EF">
        <w:rPr>
          <w:rFonts w:ascii="Times New Roman" w:eastAsia="Times New Roman" w:hAnsi="Times New Roman" w:cs="Times New Roman"/>
          <w:sz w:val="26"/>
          <w:szCs w:val="26"/>
          <w:lang w:eastAsia="ru-RU"/>
        </w:rPr>
        <w:t>Информация Управления внутренней политики Администрации города Когалыма (письмо от</w:t>
      </w:r>
      <w:r w:rsidR="001744FE" w:rsidRPr="001815EF">
        <w:rPr>
          <w:rFonts w:ascii="Times New Roman" w:eastAsia="Times New Roman" w:hAnsi="Times New Roman" w:cs="Times New Roman"/>
          <w:sz w:val="26"/>
          <w:szCs w:val="26"/>
          <w:lang w:eastAsia="ru-RU"/>
        </w:rPr>
        <w:t xml:space="preserve"> </w:t>
      </w:r>
      <w:r w:rsidR="001815EF" w:rsidRPr="001815EF">
        <w:rPr>
          <w:rFonts w:ascii="Times New Roman" w:eastAsia="Times New Roman" w:hAnsi="Times New Roman" w:cs="Times New Roman"/>
          <w:sz w:val="26"/>
          <w:szCs w:val="26"/>
          <w:lang w:eastAsia="ru-RU"/>
        </w:rPr>
        <w:t>28.02</w:t>
      </w:r>
      <w:r w:rsidR="00C218EA" w:rsidRPr="001815EF">
        <w:rPr>
          <w:rFonts w:ascii="Times New Roman" w:eastAsia="Times New Roman" w:hAnsi="Times New Roman" w:cs="Times New Roman"/>
          <w:sz w:val="26"/>
          <w:szCs w:val="26"/>
          <w:lang w:eastAsia="ru-RU"/>
        </w:rPr>
        <w:t>.202</w:t>
      </w:r>
      <w:r w:rsidR="001815EF" w:rsidRPr="001815EF">
        <w:rPr>
          <w:rFonts w:ascii="Times New Roman" w:eastAsia="Times New Roman" w:hAnsi="Times New Roman" w:cs="Times New Roman"/>
          <w:sz w:val="26"/>
          <w:szCs w:val="26"/>
          <w:lang w:eastAsia="ru-RU"/>
        </w:rPr>
        <w:t>5</w:t>
      </w:r>
      <w:r w:rsidR="00C218EA" w:rsidRPr="001815EF">
        <w:rPr>
          <w:rFonts w:ascii="Times New Roman" w:eastAsia="Times New Roman" w:hAnsi="Times New Roman" w:cs="Times New Roman"/>
          <w:sz w:val="26"/>
          <w:szCs w:val="26"/>
          <w:lang w:eastAsia="ru-RU"/>
        </w:rPr>
        <w:t xml:space="preserve"> №66-Вн-17</w:t>
      </w:r>
      <w:r w:rsidR="001815EF" w:rsidRPr="001815EF">
        <w:rPr>
          <w:rFonts w:ascii="Times New Roman" w:eastAsia="Times New Roman" w:hAnsi="Times New Roman" w:cs="Times New Roman"/>
          <w:sz w:val="26"/>
          <w:szCs w:val="26"/>
          <w:lang w:eastAsia="ru-RU"/>
        </w:rPr>
        <w:t>8</w:t>
      </w:r>
      <w:r w:rsidRPr="001815EF">
        <w:rPr>
          <w:rFonts w:ascii="Times New Roman" w:eastAsia="Times New Roman" w:hAnsi="Times New Roman" w:cs="Times New Roman"/>
          <w:sz w:val="26"/>
          <w:szCs w:val="26"/>
          <w:lang w:eastAsia="ru-RU"/>
        </w:rPr>
        <w:t>).</w:t>
      </w:r>
    </w:p>
    <w:p w:rsidR="00B80156" w:rsidRPr="001815EF" w:rsidRDefault="00B80156" w:rsidP="0067452B">
      <w:pPr>
        <w:spacing w:after="0" w:line="276" w:lineRule="auto"/>
        <w:jc w:val="both"/>
        <w:rPr>
          <w:rFonts w:ascii="Times New Roman" w:eastAsia="Times New Roman" w:hAnsi="Times New Roman" w:cs="Times New Roman"/>
          <w:sz w:val="26"/>
          <w:szCs w:val="26"/>
          <w:highlight w:val="yellow"/>
          <w:lang w:eastAsia="ru-RU"/>
        </w:rPr>
      </w:pPr>
    </w:p>
    <w:p w:rsidR="0067452B" w:rsidRPr="004A2781" w:rsidRDefault="00D15B8C" w:rsidP="0067452B">
      <w:pPr>
        <w:spacing w:after="0" w:line="276" w:lineRule="auto"/>
        <w:jc w:val="both"/>
        <w:rPr>
          <w:rFonts w:ascii="Times New Roman" w:eastAsia="Times New Roman" w:hAnsi="Times New Roman" w:cs="Times New Roman"/>
          <w:sz w:val="26"/>
          <w:szCs w:val="26"/>
          <w:lang w:eastAsia="ru-RU"/>
        </w:rPr>
      </w:pPr>
      <w:r w:rsidRPr="004234EA">
        <w:rPr>
          <w:rFonts w:ascii="Times New Roman" w:eastAsia="Times New Roman" w:hAnsi="Times New Roman" w:cs="Times New Roman"/>
          <w:sz w:val="26"/>
          <w:szCs w:val="26"/>
          <w:lang w:eastAsia="ru-RU"/>
        </w:rPr>
        <w:t>9</w:t>
      </w:r>
      <w:r w:rsidR="0067452B" w:rsidRPr="004234EA">
        <w:rPr>
          <w:rFonts w:ascii="Times New Roman" w:eastAsia="Times New Roman" w:hAnsi="Times New Roman" w:cs="Times New Roman"/>
          <w:sz w:val="26"/>
          <w:szCs w:val="26"/>
          <w:lang w:eastAsia="ru-RU"/>
        </w:rPr>
        <w:t xml:space="preserve">. Информация Управления образования Администрации города Когалыма (письмо от </w:t>
      </w:r>
      <w:r w:rsidR="001744FE">
        <w:rPr>
          <w:rFonts w:ascii="Times New Roman" w:eastAsia="Times New Roman" w:hAnsi="Times New Roman" w:cs="Times New Roman"/>
          <w:sz w:val="26"/>
          <w:szCs w:val="26"/>
          <w:lang w:eastAsia="ru-RU"/>
        </w:rPr>
        <w:t>10</w:t>
      </w:r>
      <w:r w:rsidR="0067452B" w:rsidRPr="004234EA">
        <w:rPr>
          <w:rFonts w:ascii="Times New Roman" w:eastAsia="Times New Roman" w:hAnsi="Times New Roman" w:cs="Times New Roman"/>
          <w:sz w:val="26"/>
          <w:szCs w:val="26"/>
          <w:lang w:eastAsia="ru-RU"/>
        </w:rPr>
        <w:t>.0</w:t>
      </w:r>
      <w:r w:rsidR="00B16FBF" w:rsidRPr="004234EA">
        <w:rPr>
          <w:rFonts w:ascii="Times New Roman" w:eastAsia="Times New Roman" w:hAnsi="Times New Roman" w:cs="Times New Roman"/>
          <w:sz w:val="26"/>
          <w:szCs w:val="26"/>
          <w:lang w:eastAsia="ru-RU"/>
        </w:rPr>
        <w:t>3</w:t>
      </w:r>
      <w:r w:rsidR="0067452B" w:rsidRPr="004234EA">
        <w:rPr>
          <w:rFonts w:ascii="Times New Roman" w:eastAsia="Times New Roman" w:hAnsi="Times New Roman" w:cs="Times New Roman"/>
          <w:sz w:val="26"/>
          <w:szCs w:val="26"/>
          <w:lang w:eastAsia="ru-RU"/>
        </w:rPr>
        <w:t>.20</w:t>
      </w:r>
      <w:r w:rsidR="00C509DB" w:rsidRPr="004234EA">
        <w:rPr>
          <w:rFonts w:ascii="Times New Roman" w:eastAsia="Times New Roman" w:hAnsi="Times New Roman" w:cs="Times New Roman"/>
          <w:sz w:val="26"/>
          <w:szCs w:val="26"/>
          <w:lang w:eastAsia="ru-RU"/>
        </w:rPr>
        <w:t>2</w:t>
      </w:r>
      <w:r w:rsidR="001744FE">
        <w:rPr>
          <w:rFonts w:ascii="Times New Roman" w:eastAsia="Times New Roman" w:hAnsi="Times New Roman" w:cs="Times New Roman"/>
          <w:sz w:val="26"/>
          <w:szCs w:val="26"/>
          <w:lang w:eastAsia="ru-RU"/>
        </w:rPr>
        <w:t>5</w:t>
      </w:r>
      <w:r w:rsidR="0067452B" w:rsidRPr="004234EA">
        <w:rPr>
          <w:rFonts w:ascii="Times New Roman" w:eastAsia="Times New Roman" w:hAnsi="Times New Roman" w:cs="Times New Roman"/>
          <w:sz w:val="26"/>
          <w:szCs w:val="26"/>
          <w:lang w:eastAsia="ru-RU"/>
        </w:rPr>
        <w:t xml:space="preserve"> №11-Вн-</w:t>
      </w:r>
      <w:r w:rsidR="001744FE">
        <w:rPr>
          <w:rFonts w:ascii="Times New Roman" w:eastAsia="Times New Roman" w:hAnsi="Times New Roman" w:cs="Times New Roman"/>
          <w:sz w:val="26"/>
          <w:szCs w:val="26"/>
          <w:lang w:eastAsia="ru-RU"/>
        </w:rPr>
        <w:t>295</w:t>
      </w:r>
      <w:r w:rsidR="0067452B" w:rsidRPr="004234EA">
        <w:rPr>
          <w:rFonts w:ascii="Times New Roman" w:eastAsia="Times New Roman" w:hAnsi="Times New Roman" w:cs="Times New Roman"/>
          <w:sz w:val="26"/>
          <w:szCs w:val="26"/>
          <w:lang w:eastAsia="ru-RU"/>
        </w:rPr>
        <w:t>).</w:t>
      </w:r>
    </w:p>
    <w:p w:rsidR="0067452B" w:rsidRPr="0067452B" w:rsidRDefault="0067452B" w:rsidP="00D15B8C">
      <w:pPr>
        <w:pBdr>
          <w:bottom w:val="single" w:sz="12" w:space="1" w:color="auto"/>
        </w:pBdr>
        <w:spacing w:after="0" w:line="276" w:lineRule="auto"/>
        <w:jc w:val="both"/>
        <w:rPr>
          <w:rFonts w:ascii="Times New Roman" w:eastAsia="Times New Roman" w:hAnsi="Times New Roman" w:cs="Times New Roman"/>
          <w:sz w:val="26"/>
          <w:szCs w:val="26"/>
          <w:lang w:eastAsia="ru-RU"/>
        </w:rPr>
      </w:pPr>
    </w:p>
    <w:p w:rsidR="009C5C60" w:rsidRDefault="009C5C60"/>
    <w:p w:rsidR="00AF496A" w:rsidRDefault="00AF496A"/>
    <w:p w:rsidR="00AF496A" w:rsidRDefault="00AF496A"/>
    <w:p w:rsidR="00AF496A" w:rsidRPr="001744FE" w:rsidRDefault="00AF496A">
      <w:pPr>
        <w:rPr>
          <w:sz w:val="24"/>
          <w:szCs w:val="24"/>
        </w:rPr>
      </w:pPr>
    </w:p>
    <w:sectPr w:rsidR="00AF496A" w:rsidRPr="001744FE" w:rsidSect="002C7E5F">
      <w:footerReference w:type="even" r:id="rId20"/>
      <w:footerReference w:type="default" r:id="rId21"/>
      <w:pgSz w:w="11906" w:h="16838" w:code="9"/>
      <w:pgMar w:top="851" w:right="567" w:bottom="567" w:left="1134" w:header="709" w:footer="0"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7E7" w:rsidRDefault="008C37E7">
      <w:pPr>
        <w:spacing w:after="0" w:line="240" w:lineRule="auto"/>
      </w:pPr>
      <w:r>
        <w:separator/>
      </w:r>
    </w:p>
  </w:endnote>
  <w:endnote w:type="continuationSeparator" w:id="0">
    <w:p w:rsidR="008C37E7" w:rsidRDefault="008C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ohit Devanagari">
    <w:altName w:val="Times New Roman"/>
    <w:charset w:val="01"/>
    <w:family w:val="auto"/>
    <w:pitch w:val="variable"/>
  </w:font>
  <w:font w:name="Open Sans">
    <w:charset w:val="01"/>
    <w:family w:val="swiss"/>
    <w:pitch w:val="variable"/>
  </w:font>
  <w:font w:name="WenQuanYi Micro Hei">
    <w:charset w:val="01"/>
    <w:family w:val="auto"/>
    <w:pitch w:val="variable"/>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E7" w:rsidRDefault="008C37E7" w:rsidP="0067452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8C37E7" w:rsidRDefault="008C37E7" w:rsidP="0067452B">
    <w:pPr>
      <w:pStyle w:val="a8"/>
      <w:ind w:right="360"/>
    </w:pPr>
  </w:p>
  <w:p w:rsidR="008C37E7" w:rsidRDefault="008C37E7"/>
  <w:p w:rsidR="008C37E7" w:rsidRDefault="008C37E7"/>
  <w:p w:rsidR="008C37E7" w:rsidRDefault="008C37E7"/>
  <w:p w:rsidR="008C37E7" w:rsidRDefault="008C37E7"/>
  <w:p w:rsidR="008C37E7" w:rsidRDefault="008C37E7"/>
  <w:p w:rsidR="008C37E7" w:rsidRDefault="008C37E7"/>
  <w:p w:rsidR="008C37E7" w:rsidRDefault="008C37E7"/>
  <w:p w:rsidR="008C37E7" w:rsidRDefault="008C37E7"/>
  <w:p w:rsidR="008C37E7" w:rsidRDefault="008C37E7"/>
  <w:p w:rsidR="008C37E7" w:rsidRDefault="008C37E7"/>
  <w:p w:rsidR="008C37E7" w:rsidRDefault="008C37E7"/>
  <w:p w:rsidR="008C37E7" w:rsidRDefault="008C37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E7" w:rsidRPr="00F044B1" w:rsidRDefault="008C37E7" w:rsidP="002C7E5F">
    <w:pPr>
      <w:pStyle w:val="a8"/>
      <w:framePr w:h="536" w:hRule="exact" w:wrap="around" w:vAnchor="text" w:hAnchor="margin" w:xAlign="right" w:y="3343"/>
      <w:rPr>
        <w:rStyle w:val="aa"/>
        <w:sz w:val="26"/>
        <w:szCs w:val="26"/>
      </w:rPr>
    </w:pPr>
    <w:r w:rsidRPr="00F044B1">
      <w:rPr>
        <w:rStyle w:val="aa"/>
        <w:sz w:val="26"/>
        <w:szCs w:val="26"/>
      </w:rPr>
      <w:fldChar w:fldCharType="begin"/>
    </w:r>
    <w:r w:rsidRPr="00F044B1">
      <w:rPr>
        <w:rStyle w:val="aa"/>
        <w:sz w:val="26"/>
        <w:szCs w:val="26"/>
      </w:rPr>
      <w:instrText xml:space="preserve">PAGE  </w:instrText>
    </w:r>
    <w:r w:rsidRPr="00F044B1">
      <w:rPr>
        <w:rStyle w:val="aa"/>
        <w:sz w:val="26"/>
        <w:szCs w:val="26"/>
      </w:rPr>
      <w:fldChar w:fldCharType="separate"/>
    </w:r>
    <w:r w:rsidR="005D4D3A">
      <w:rPr>
        <w:rStyle w:val="aa"/>
        <w:noProof/>
        <w:sz w:val="26"/>
        <w:szCs w:val="26"/>
      </w:rPr>
      <w:t>4</w:t>
    </w:r>
    <w:r w:rsidRPr="00F044B1">
      <w:rPr>
        <w:rStyle w:val="aa"/>
        <w:sz w:val="26"/>
        <w:szCs w:val="26"/>
      </w:rPr>
      <w:fldChar w:fldCharType="end"/>
    </w:r>
  </w:p>
  <w:p w:rsidR="008C37E7" w:rsidRDefault="008C37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7E7" w:rsidRDefault="008C37E7">
      <w:pPr>
        <w:spacing w:after="0" w:line="240" w:lineRule="auto"/>
      </w:pPr>
      <w:r>
        <w:separator/>
      </w:r>
    </w:p>
  </w:footnote>
  <w:footnote w:type="continuationSeparator" w:id="0">
    <w:p w:rsidR="008C37E7" w:rsidRDefault="008C37E7">
      <w:pPr>
        <w:spacing w:after="0" w:line="240" w:lineRule="auto"/>
      </w:pPr>
      <w:r>
        <w:continuationSeparator/>
      </w:r>
    </w:p>
  </w:footnote>
  <w:footnote w:id="1">
    <w:p w:rsidR="008C37E7" w:rsidRDefault="008C37E7" w:rsidP="00665F64">
      <w:pPr>
        <w:pStyle w:val="aff0"/>
      </w:pPr>
      <w:r>
        <w:rPr>
          <w:rStyle w:val="aff2"/>
        </w:rPr>
        <w:footnoteRef/>
      </w:r>
      <w:r>
        <w:t xml:space="preserve"> Далее – Закон </w:t>
      </w:r>
      <w:r w:rsidRPr="00ED0068">
        <w:t>№ 400-ФЗ</w:t>
      </w:r>
    </w:p>
  </w:footnote>
  <w:footnote w:id="2">
    <w:p w:rsidR="008C37E7" w:rsidRDefault="008C37E7" w:rsidP="00665F64">
      <w:pPr>
        <w:pStyle w:val="aff0"/>
      </w:pPr>
      <w:r>
        <w:rPr>
          <w:rStyle w:val="aff2"/>
        </w:rPr>
        <w:footnoteRef/>
      </w:r>
      <w:r>
        <w:t xml:space="preserve"> Далее – Закон № 166-ФЗ</w:t>
      </w:r>
    </w:p>
  </w:footnote>
  <w:footnote w:id="3">
    <w:p w:rsidR="008C37E7" w:rsidRDefault="008C37E7" w:rsidP="00665F64">
      <w:pPr>
        <w:pStyle w:val="aff0"/>
      </w:pPr>
      <w:r>
        <w:rPr>
          <w:rStyle w:val="aff2"/>
        </w:rPr>
        <w:footnoteRef/>
      </w:r>
      <w:r>
        <w:t xml:space="preserve"> Далее – </w:t>
      </w:r>
      <w:r w:rsidRPr="00E0649C">
        <w:t>ТСР и ПОИ</w:t>
      </w:r>
    </w:p>
  </w:footnote>
  <w:footnote w:id="4">
    <w:p w:rsidR="008C37E7" w:rsidRDefault="008C37E7" w:rsidP="008C2303">
      <w:pPr>
        <w:pStyle w:val="aff0"/>
        <w:jc w:val="both"/>
      </w:pPr>
      <w:r>
        <w:rPr>
          <w:rStyle w:val="aff2"/>
        </w:rPr>
        <w:footnoteRef/>
      </w:r>
      <w:r>
        <w:t xml:space="preserve"> </w:t>
      </w:r>
      <w:r w:rsidRPr="00FF229F">
        <w:t>постановление Правительства ХМАО - Югры от 07.04.2017 №123-п «О сертификатах на приобретение технических средств реабилитации и оплату услуг по их ремонту для предоставления отдельным категориям инвалидов»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E2F846"/>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7F5711B"/>
    <w:multiLevelType w:val="hybridMultilevel"/>
    <w:tmpl w:val="B866B81C"/>
    <w:lvl w:ilvl="0" w:tplc="C2F852B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CC207C">
      <w:start w:val="1"/>
      <w:numFmt w:val="decimal"/>
      <w:lvlText w:val="%2."/>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189F12">
      <w:start w:val="1"/>
      <w:numFmt w:val="lowerRoman"/>
      <w:lvlText w:val="%3"/>
      <w:lvlJc w:val="left"/>
      <w:pPr>
        <w:ind w:left="1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0AE84C">
      <w:start w:val="1"/>
      <w:numFmt w:val="decimal"/>
      <w:lvlText w:val="%4"/>
      <w:lvlJc w:val="left"/>
      <w:pPr>
        <w:ind w:left="2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2EF7D6">
      <w:start w:val="1"/>
      <w:numFmt w:val="lowerLetter"/>
      <w:lvlText w:val="%5"/>
      <w:lvlJc w:val="left"/>
      <w:pPr>
        <w:ind w:left="2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7A44C2">
      <w:start w:val="1"/>
      <w:numFmt w:val="lowerRoman"/>
      <w:lvlText w:val="%6"/>
      <w:lvlJc w:val="left"/>
      <w:pPr>
        <w:ind w:left="3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9CC502">
      <w:start w:val="1"/>
      <w:numFmt w:val="decimal"/>
      <w:lvlText w:val="%7"/>
      <w:lvlJc w:val="left"/>
      <w:pPr>
        <w:ind w:left="4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D6B8B2">
      <w:start w:val="1"/>
      <w:numFmt w:val="lowerLetter"/>
      <w:lvlText w:val="%8"/>
      <w:lvlJc w:val="left"/>
      <w:pPr>
        <w:ind w:left="4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ECA136">
      <w:start w:val="1"/>
      <w:numFmt w:val="lowerRoman"/>
      <w:lvlText w:val="%9"/>
      <w:lvlJc w:val="left"/>
      <w:pPr>
        <w:ind w:left="5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DB467ED"/>
    <w:multiLevelType w:val="multilevel"/>
    <w:tmpl w:val="E4CE58C8"/>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F850694"/>
    <w:multiLevelType w:val="hybridMultilevel"/>
    <w:tmpl w:val="4258B7D6"/>
    <w:lvl w:ilvl="0" w:tplc="30023BC4">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E5A99"/>
    <w:multiLevelType w:val="hybridMultilevel"/>
    <w:tmpl w:val="E50A4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AD1282"/>
    <w:multiLevelType w:val="hybridMultilevel"/>
    <w:tmpl w:val="C2DE3096"/>
    <w:lvl w:ilvl="0" w:tplc="7DBC0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014716"/>
    <w:multiLevelType w:val="hybridMultilevel"/>
    <w:tmpl w:val="8F02B29E"/>
    <w:lvl w:ilvl="0" w:tplc="ED8CA884">
      <w:start w:val="1"/>
      <w:numFmt w:val="decimal"/>
      <w:lvlText w:val="%1."/>
      <w:lvlJc w:val="left"/>
      <w:pPr>
        <w:ind w:left="1214" w:hanging="360"/>
        <w:jc w:val="right"/>
      </w:pPr>
      <w:rPr>
        <w:rFonts w:ascii="Times New Roman" w:eastAsia="Times New Roman" w:hAnsi="Times New Roman" w:cs="Times New Roman" w:hint="default"/>
        <w:b/>
        <w:bCs/>
        <w:w w:val="100"/>
        <w:sz w:val="24"/>
        <w:szCs w:val="24"/>
        <w:lang w:val="ru-RU" w:eastAsia="en-US" w:bidi="ar-SA"/>
      </w:rPr>
    </w:lvl>
    <w:lvl w:ilvl="1" w:tplc="7728B0A6">
      <w:numFmt w:val="bullet"/>
      <w:lvlText w:val="•"/>
      <w:lvlJc w:val="left"/>
      <w:pPr>
        <w:ind w:left="1220" w:hanging="360"/>
      </w:pPr>
      <w:rPr>
        <w:rFonts w:hint="default"/>
        <w:lang w:val="ru-RU" w:eastAsia="en-US" w:bidi="ar-SA"/>
      </w:rPr>
    </w:lvl>
    <w:lvl w:ilvl="2" w:tplc="4CAE2C32">
      <w:numFmt w:val="bullet"/>
      <w:lvlText w:val="•"/>
      <w:lvlJc w:val="left"/>
      <w:pPr>
        <w:ind w:left="2287" w:hanging="360"/>
      </w:pPr>
      <w:rPr>
        <w:rFonts w:hint="default"/>
        <w:lang w:val="ru-RU" w:eastAsia="en-US" w:bidi="ar-SA"/>
      </w:rPr>
    </w:lvl>
    <w:lvl w:ilvl="3" w:tplc="D20CAE12">
      <w:numFmt w:val="bullet"/>
      <w:lvlText w:val="•"/>
      <w:lvlJc w:val="left"/>
      <w:pPr>
        <w:ind w:left="3354" w:hanging="360"/>
      </w:pPr>
      <w:rPr>
        <w:rFonts w:hint="default"/>
        <w:lang w:val="ru-RU" w:eastAsia="en-US" w:bidi="ar-SA"/>
      </w:rPr>
    </w:lvl>
    <w:lvl w:ilvl="4" w:tplc="555C2736">
      <w:numFmt w:val="bullet"/>
      <w:lvlText w:val="•"/>
      <w:lvlJc w:val="left"/>
      <w:pPr>
        <w:ind w:left="4422" w:hanging="360"/>
      </w:pPr>
      <w:rPr>
        <w:rFonts w:hint="default"/>
        <w:lang w:val="ru-RU" w:eastAsia="en-US" w:bidi="ar-SA"/>
      </w:rPr>
    </w:lvl>
    <w:lvl w:ilvl="5" w:tplc="978424F4">
      <w:numFmt w:val="bullet"/>
      <w:lvlText w:val="•"/>
      <w:lvlJc w:val="left"/>
      <w:pPr>
        <w:ind w:left="5489" w:hanging="360"/>
      </w:pPr>
      <w:rPr>
        <w:rFonts w:hint="default"/>
        <w:lang w:val="ru-RU" w:eastAsia="en-US" w:bidi="ar-SA"/>
      </w:rPr>
    </w:lvl>
    <w:lvl w:ilvl="6" w:tplc="29E8FF06">
      <w:numFmt w:val="bullet"/>
      <w:lvlText w:val="•"/>
      <w:lvlJc w:val="left"/>
      <w:pPr>
        <w:ind w:left="6556" w:hanging="360"/>
      </w:pPr>
      <w:rPr>
        <w:rFonts w:hint="default"/>
        <w:lang w:val="ru-RU" w:eastAsia="en-US" w:bidi="ar-SA"/>
      </w:rPr>
    </w:lvl>
    <w:lvl w:ilvl="7" w:tplc="16C618B2">
      <w:numFmt w:val="bullet"/>
      <w:lvlText w:val="•"/>
      <w:lvlJc w:val="left"/>
      <w:pPr>
        <w:ind w:left="7624" w:hanging="360"/>
      </w:pPr>
      <w:rPr>
        <w:rFonts w:hint="default"/>
        <w:lang w:val="ru-RU" w:eastAsia="en-US" w:bidi="ar-SA"/>
      </w:rPr>
    </w:lvl>
    <w:lvl w:ilvl="8" w:tplc="BABEA0F8">
      <w:numFmt w:val="bullet"/>
      <w:lvlText w:val="•"/>
      <w:lvlJc w:val="left"/>
      <w:pPr>
        <w:ind w:left="8691" w:hanging="360"/>
      </w:pPr>
      <w:rPr>
        <w:rFonts w:hint="default"/>
        <w:lang w:val="ru-RU" w:eastAsia="en-US" w:bidi="ar-SA"/>
      </w:rPr>
    </w:lvl>
  </w:abstractNum>
  <w:abstractNum w:abstractNumId="9" w15:restartNumberingAfterBreak="0">
    <w:nsid w:val="164F1282"/>
    <w:multiLevelType w:val="hybridMultilevel"/>
    <w:tmpl w:val="0D280C7A"/>
    <w:lvl w:ilvl="0" w:tplc="4C3C164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689384A"/>
    <w:multiLevelType w:val="hybridMultilevel"/>
    <w:tmpl w:val="6EA07B52"/>
    <w:lvl w:ilvl="0" w:tplc="3FDC70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BA53D08"/>
    <w:multiLevelType w:val="hybridMultilevel"/>
    <w:tmpl w:val="1E62E9D0"/>
    <w:lvl w:ilvl="0" w:tplc="52448B08">
      <w:start w:val="1"/>
      <w:numFmt w:val="decimal"/>
      <w:lvlText w:val="%1."/>
      <w:lvlJc w:val="left"/>
      <w:pPr>
        <w:ind w:left="192" w:hanging="248"/>
      </w:pPr>
      <w:rPr>
        <w:rFonts w:ascii="Times New Roman" w:eastAsia="Times New Roman" w:hAnsi="Times New Roman" w:cs="Times New Roman" w:hint="default"/>
        <w:w w:val="99"/>
        <w:sz w:val="26"/>
        <w:szCs w:val="26"/>
        <w:lang w:val="ru-RU" w:eastAsia="en-US" w:bidi="ar-SA"/>
      </w:rPr>
    </w:lvl>
    <w:lvl w:ilvl="1" w:tplc="34D647D0">
      <w:numFmt w:val="bullet"/>
      <w:lvlText w:val="•"/>
      <w:lvlJc w:val="left"/>
      <w:pPr>
        <w:ind w:left="1250" w:hanging="248"/>
      </w:pPr>
      <w:rPr>
        <w:rFonts w:hint="default"/>
        <w:lang w:val="ru-RU" w:eastAsia="en-US" w:bidi="ar-SA"/>
      </w:rPr>
    </w:lvl>
    <w:lvl w:ilvl="2" w:tplc="867841D8">
      <w:numFmt w:val="bullet"/>
      <w:lvlText w:val="•"/>
      <w:lvlJc w:val="left"/>
      <w:pPr>
        <w:ind w:left="2301" w:hanging="248"/>
      </w:pPr>
      <w:rPr>
        <w:rFonts w:hint="default"/>
        <w:lang w:val="ru-RU" w:eastAsia="en-US" w:bidi="ar-SA"/>
      </w:rPr>
    </w:lvl>
    <w:lvl w:ilvl="3" w:tplc="5526F97C">
      <w:numFmt w:val="bullet"/>
      <w:lvlText w:val="•"/>
      <w:lvlJc w:val="left"/>
      <w:pPr>
        <w:ind w:left="3351" w:hanging="248"/>
      </w:pPr>
      <w:rPr>
        <w:rFonts w:hint="default"/>
        <w:lang w:val="ru-RU" w:eastAsia="en-US" w:bidi="ar-SA"/>
      </w:rPr>
    </w:lvl>
    <w:lvl w:ilvl="4" w:tplc="B0541108">
      <w:numFmt w:val="bullet"/>
      <w:lvlText w:val="•"/>
      <w:lvlJc w:val="left"/>
      <w:pPr>
        <w:ind w:left="4402" w:hanging="248"/>
      </w:pPr>
      <w:rPr>
        <w:rFonts w:hint="default"/>
        <w:lang w:val="ru-RU" w:eastAsia="en-US" w:bidi="ar-SA"/>
      </w:rPr>
    </w:lvl>
    <w:lvl w:ilvl="5" w:tplc="E46A5D5A">
      <w:numFmt w:val="bullet"/>
      <w:lvlText w:val="•"/>
      <w:lvlJc w:val="left"/>
      <w:pPr>
        <w:ind w:left="5453" w:hanging="248"/>
      </w:pPr>
      <w:rPr>
        <w:rFonts w:hint="default"/>
        <w:lang w:val="ru-RU" w:eastAsia="en-US" w:bidi="ar-SA"/>
      </w:rPr>
    </w:lvl>
    <w:lvl w:ilvl="6" w:tplc="AACAAE10">
      <w:numFmt w:val="bullet"/>
      <w:lvlText w:val="•"/>
      <w:lvlJc w:val="left"/>
      <w:pPr>
        <w:ind w:left="6503" w:hanging="248"/>
      </w:pPr>
      <w:rPr>
        <w:rFonts w:hint="default"/>
        <w:lang w:val="ru-RU" w:eastAsia="en-US" w:bidi="ar-SA"/>
      </w:rPr>
    </w:lvl>
    <w:lvl w:ilvl="7" w:tplc="42922CD6">
      <w:numFmt w:val="bullet"/>
      <w:lvlText w:val="•"/>
      <w:lvlJc w:val="left"/>
      <w:pPr>
        <w:ind w:left="7554" w:hanging="248"/>
      </w:pPr>
      <w:rPr>
        <w:rFonts w:hint="default"/>
        <w:lang w:val="ru-RU" w:eastAsia="en-US" w:bidi="ar-SA"/>
      </w:rPr>
    </w:lvl>
    <w:lvl w:ilvl="8" w:tplc="9B184D84">
      <w:numFmt w:val="bullet"/>
      <w:lvlText w:val="•"/>
      <w:lvlJc w:val="left"/>
      <w:pPr>
        <w:ind w:left="8605" w:hanging="248"/>
      </w:pPr>
      <w:rPr>
        <w:rFonts w:hint="default"/>
        <w:lang w:val="ru-RU" w:eastAsia="en-US" w:bidi="ar-SA"/>
      </w:rPr>
    </w:lvl>
  </w:abstractNum>
  <w:abstractNum w:abstractNumId="12" w15:restartNumberingAfterBreak="0">
    <w:nsid w:val="1C9D7073"/>
    <w:multiLevelType w:val="multilevel"/>
    <w:tmpl w:val="D79C385C"/>
    <w:lvl w:ilvl="0">
      <w:start w:val="1"/>
      <w:numFmt w:val="bullet"/>
      <w:pStyle w:val="1"/>
      <w:lvlText w:val="•"/>
      <w:lvlJc w:val="left"/>
      <w:pPr>
        <w:ind w:left="0" w:firstLine="0"/>
      </w:pPr>
      <w:rPr>
        <w:strike w:val="0"/>
        <w:dstrike w:val="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15:restartNumberingAfterBreak="0">
    <w:nsid w:val="1CBA4147"/>
    <w:multiLevelType w:val="hybridMultilevel"/>
    <w:tmpl w:val="24F4249A"/>
    <w:lvl w:ilvl="0" w:tplc="9BDCE962">
      <w:start w:val="1"/>
      <w:numFmt w:val="bullet"/>
      <w:lvlText w:val="•"/>
      <w:lvlJc w:val="left"/>
      <w:pPr>
        <w:ind w:left="5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BE0441A">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D72F21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5DCABB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668E0FC">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1461F64">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784300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9BAF328">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23AD10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D5D245B"/>
    <w:multiLevelType w:val="multilevel"/>
    <w:tmpl w:val="906C126E"/>
    <w:lvl w:ilvl="0">
      <w:start w:val="1"/>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5" w15:restartNumberingAfterBreak="0">
    <w:nsid w:val="205F1B01"/>
    <w:multiLevelType w:val="hybridMultilevel"/>
    <w:tmpl w:val="7FD48172"/>
    <w:lvl w:ilvl="0" w:tplc="90E2C11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0A9387A"/>
    <w:multiLevelType w:val="hybridMultilevel"/>
    <w:tmpl w:val="BD7848F2"/>
    <w:lvl w:ilvl="0" w:tplc="EAAA2D3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86F31E">
      <w:start w:val="1"/>
      <w:numFmt w:val="decimal"/>
      <w:lvlRestart w:val="0"/>
      <w:lvlText w:val="%2."/>
      <w:lvlJc w:val="left"/>
      <w:pPr>
        <w:ind w:left="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36DDE4">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3C77A2">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94D15C">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5CD78C">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D47C84">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A66CE6">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2A312E">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82264EA"/>
    <w:multiLevelType w:val="hybridMultilevel"/>
    <w:tmpl w:val="AD9A7E0E"/>
    <w:lvl w:ilvl="0" w:tplc="AE64D85A">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2D7D5E69"/>
    <w:multiLevelType w:val="hybridMultilevel"/>
    <w:tmpl w:val="1B4EDCA2"/>
    <w:lvl w:ilvl="0" w:tplc="90102E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F005AE3"/>
    <w:multiLevelType w:val="hybridMultilevel"/>
    <w:tmpl w:val="81762170"/>
    <w:lvl w:ilvl="0" w:tplc="9D5200D0">
      <w:start w:val="4"/>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0" w15:restartNumberingAfterBreak="0">
    <w:nsid w:val="2F0F1E36"/>
    <w:multiLevelType w:val="hybridMultilevel"/>
    <w:tmpl w:val="C390EC72"/>
    <w:lvl w:ilvl="0" w:tplc="179C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2330988"/>
    <w:multiLevelType w:val="hybridMultilevel"/>
    <w:tmpl w:val="AE881F5E"/>
    <w:lvl w:ilvl="0" w:tplc="4A5AF12C">
      <w:start w:val="1"/>
      <w:numFmt w:val="decimal"/>
      <w:lvlText w:val="%1."/>
      <w:lvlJc w:val="left"/>
      <w:pPr>
        <w:ind w:left="807" w:hanging="360"/>
      </w:pPr>
      <w:rPr>
        <w:rFonts w:hint="default"/>
      </w:r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22" w15:restartNumberingAfterBreak="0">
    <w:nsid w:val="336B5762"/>
    <w:multiLevelType w:val="hybridMultilevel"/>
    <w:tmpl w:val="1E7CD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664F07"/>
    <w:multiLevelType w:val="hybridMultilevel"/>
    <w:tmpl w:val="A254D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0B4060"/>
    <w:multiLevelType w:val="hybridMultilevel"/>
    <w:tmpl w:val="A2DC4030"/>
    <w:lvl w:ilvl="0" w:tplc="AD68FBF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9D6C92"/>
    <w:multiLevelType w:val="hybridMultilevel"/>
    <w:tmpl w:val="BA18C528"/>
    <w:lvl w:ilvl="0" w:tplc="63BA2AEA">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F990100"/>
    <w:multiLevelType w:val="hybridMultilevel"/>
    <w:tmpl w:val="0492AB60"/>
    <w:lvl w:ilvl="0" w:tplc="7EA86AA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01E036D"/>
    <w:multiLevelType w:val="hybridMultilevel"/>
    <w:tmpl w:val="4170FB08"/>
    <w:lvl w:ilvl="0" w:tplc="732CF666">
      <w:start w:val="1"/>
      <w:numFmt w:val="bullet"/>
      <w:lvlText w:val="-"/>
      <w:lvlJc w:val="left"/>
      <w:pPr>
        <w:ind w:left="1429" w:hanging="360"/>
      </w:pPr>
      <w:rPr>
        <w:rFonts w:ascii="Microsoft New Tai Lue" w:hAnsi="Microsoft New Tai Lue"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46865219"/>
    <w:multiLevelType w:val="hybridMultilevel"/>
    <w:tmpl w:val="B7782CA8"/>
    <w:lvl w:ilvl="0" w:tplc="D1B0DC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B0C57BE"/>
    <w:multiLevelType w:val="hybridMultilevel"/>
    <w:tmpl w:val="8E6677FE"/>
    <w:lvl w:ilvl="0" w:tplc="AD68FBF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414DC5"/>
    <w:multiLevelType w:val="multilevel"/>
    <w:tmpl w:val="E4CE58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521953F7"/>
    <w:multiLevelType w:val="hybridMultilevel"/>
    <w:tmpl w:val="57DC2722"/>
    <w:lvl w:ilvl="0" w:tplc="BD34041E">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5090649"/>
    <w:multiLevelType w:val="hybridMultilevel"/>
    <w:tmpl w:val="AEE04D78"/>
    <w:lvl w:ilvl="0" w:tplc="7F52F8A8">
      <w:numFmt w:val="bullet"/>
      <w:lvlText w:val="-"/>
      <w:lvlJc w:val="left"/>
      <w:pPr>
        <w:ind w:left="1052" w:hanging="152"/>
      </w:pPr>
      <w:rPr>
        <w:rFonts w:ascii="Times New Roman" w:eastAsia="Times New Roman" w:hAnsi="Times New Roman" w:cs="Times New Roman" w:hint="default"/>
        <w:w w:val="99"/>
        <w:sz w:val="26"/>
        <w:szCs w:val="26"/>
        <w:lang w:val="ru-RU" w:eastAsia="en-US" w:bidi="ar-SA"/>
      </w:rPr>
    </w:lvl>
    <w:lvl w:ilvl="1" w:tplc="FDB6CAC6">
      <w:numFmt w:val="bullet"/>
      <w:lvlText w:val="•"/>
      <w:lvlJc w:val="left"/>
      <w:pPr>
        <w:ind w:left="2024" w:hanging="152"/>
      </w:pPr>
      <w:rPr>
        <w:rFonts w:hint="default"/>
        <w:lang w:val="ru-RU" w:eastAsia="en-US" w:bidi="ar-SA"/>
      </w:rPr>
    </w:lvl>
    <w:lvl w:ilvl="2" w:tplc="80DAC3A0">
      <w:numFmt w:val="bullet"/>
      <w:lvlText w:val="•"/>
      <w:lvlJc w:val="left"/>
      <w:pPr>
        <w:ind w:left="2989" w:hanging="152"/>
      </w:pPr>
      <w:rPr>
        <w:rFonts w:hint="default"/>
        <w:lang w:val="ru-RU" w:eastAsia="en-US" w:bidi="ar-SA"/>
      </w:rPr>
    </w:lvl>
    <w:lvl w:ilvl="3" w:tplc="6936DE9E">
      <w:numFmt w:val="bullet"/>
      <w:lvlText w:val="•"/>
      <w:lvlJc w:val="left"/>
      <w:pPr>
        <w:ind w:left="3953" w:hanging="152"/>
      </w:pPr>
      <w:rPr>
        <w:rFonts w:hint="default"/>
        <w:lang w:val="ru-RU" w:eastAsia="en-US" w:bidi="ar-SA"/>
      </w:rPr>
    </w:lvl>
    <w:lvl w:ilvl="4" w:tplc="E990FDC0">
      <w:numFmt w:val="bullet"/>
      <w:lvlText w:val="•"/>
      <w:lvlJc w:val="left"/>
      <w:pPr>
        <w:ind w:left="4918" w:hanging="152"/>
      </w:pPr>
      <w:rPr>
        <w:rFonts w:hint="default"/>
        <w:lang w:val="ru-RU" w:eastAsia="en-US" w:bidi="ar-SA"/>
      </w:rPr>
    </w:lvl>
    <w:lvl w:ilvl="5" w:tplc="70AE5DBA">
      <w:numFmt w:val="bullet"/>
      <w:lvlText w:val="•"/>
      <w:lvlJc w:val="left"/>
      <w:pPr>
        <w:ind w:left="5883" w:hanging="152"/>
      </w:pPr>
      <w:rPr>
        <w:rFonts w:hint="default"/>
        <w:lang w:val="ru-RU" w:eastAsia="en-US" w:bidi="ar-SA"/>
      </w:rPr>
    </w:lvl>
    <w:lvl w:ilvl="6" w:tplc="1772E916">
      <w:numFmt w:val="bullet"/>
      <w:lvlText w:val="•"/>
      <w:lvlJc w:val="left"/>
      <w:pPr>
        <w:ind w:left="6847" w:hanging="152"/>
      </w:pPr>
      <w:rPr>
        <w:rFonts w:hint="default"/>
        <w:lang w:val="ru-RU" w:eastAsia="en-US" w:bidi="ar-SA"/>
      </w:rPr>
    </w:lvl>
    <w:lvl w:ilvl="7" w:tplc="A8263CE6">
      <w:numFmt w:val="bullet"/>
      <w:lvlText w:val="•"/>
      <w:lvlJc w:val="left"/>
      <w:pPr>
        <w:ind w:left="7812" w:hanging="152"/>
      </w:pPr>
      <w:rPr>
        <w:rFonts w:hint="default"/>
        <w:lang w:val="ru-RU" w:eastAsia="en-US" w:bidi="ar-SA"/>
      </w:rPr>
    </w:lvl>
    <w:lvl w:ilvl="8" w:tplc="8FE274D2">
      <w:numFmt w:val="bullet"/>
      <w:lvlText w:val="•"/>
      <w:lvlJc w:val="left"/>
      <w:pPr>
        <w:ind w:left="8777" w:hanging="152"/>
      </w:pPr>
      <w:rPr>
        <w:rFonts w:hint="default"/>
        <w:lang w:val="ru-RU" w:eastAsia="en-US" w:bidi="ar-SA"/>
      </w:rPr>
    </w:lvl>
  </w:abstractNum>
  <w:abstractNum w:abstractNumId="33" w15:restartNumberingAfterBreak="0">
    <w:nsid w:val="5A5D6BDB"/>
    <w:multiLevelType w:val="hybridMultilevel"/>
    <w:tmpl w:val="7D9E72D0"/>
    <w:lvl w:ilvl="0" w:tplc="281413E4">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2517B2A"/>
    <w:multiLevelType w:val="hybridMultilevel"/>
    <w:tmpl w:val="970637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33D6819"/>
    <w:multiLevelType w:val="multilevel"/>
    <w:tmpl w:val="906C126E"/>
    <w:lvl w:ilvl="0">
      <w:start w:val="1"/>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36" w15:restartNumberingAfterBreak="0">
    <w:nsid w:val="6541464D"/>
    <w:multiLevelType w:val="hybridMultilevel"/>
    <w:tmpl w:val="663C7530"/>
    <w:lvl w:ilvl="0" w:tplc="3000DD68">
      <w:numFmt w:val="bullet"/>
      <w:lvlText w:val="-"/>
      <w:lvlJc w:val="left"/>
      <w:pPr>
        <w:ind w:left="373" w:hanging="140"/>
      </w:pPr>
      <w:rPr>
        <w:rFonts w:ascii="Times New Roman" w:eastAsia="Times New Roman" w:hAnsi="Times New Roman" w:cs="Times New Roman" w:hint="default"/>
        <w:w w:val="99"/>
        <w:sz w:val="24"/>
        <w:szCs w:val="24"/>
        <w:lang w:val="ru-RU" w:eastAsia="en-US" w:bidi="ar-SA"/>
      </w:rPr>
    </w:lvl>
    <w:lvl w:ilvl="1" w:tplc="967EE2B0">
      <w:numFmt w:val="bullet"/>
      <w:lvlText w:val="•"/>
      <w:lvlJc w:val="left"/>
      <w:pPr>
        <w:ind w:left="1424" w:hanging="140"/>
      </w:pPr>
      <w:rPr>
        <w:rFonts w:hint="default"/>
        <w:lang w:val="ru-RU" w:eastAsia="en-US" w:bidi="ar-SA"/>
      </w:rPr>
    </w:lvl>
    <w:lvl w:ilvl="2" w:tplc="195C3B78">
      <w:numFmt w:val="bullet"/>
      <w:lvlText w:val="•"/>
      <w:lvlJc w:val="left"/>
      <w:pPr>
        <w:ind w:left="2469" w:hanging="140"/>
      </w:pPr>
      <w:rPr>
        <w:rFonts w:hint="default"/>
        <w:lang w:val="ru-RU" w:eastAsia="en-US" w:bidi="ar-SA"/>
      </w:rPr>
    </w:lvl>
    <w:lvl w:ilvl="3" w:tplc="C4A81ADE">
      <w:numFmt w:val="bullet"/>
      <w:lvlText w:val="•"/>
      <w:lvlJc w:val="left"/>
      <w:pPr>
        <w:ind w:left="3513" w:hanging="140"/>
      </w:pPr>
      <w:rPr>
        <w:rFonts w:hint="default"/>
        <w:lang w:val="ru-RU" w:eastAsia="en-US" w:bidi="ar-SA"/>
      </w:rPr>
    </w:lvl>
    <w:lvl w:ilvl="4" w:tplc="147C479C">
      <w:numFmt w:val="bullet"/>
      <w:lvlText w:val="•"/>
      <w:lvlJc w:val="left"/>
      <w:pPr>
        <w:ind w:left="4558" w:hanging="140"/>
      </w:pPr>
      <w:rPr>
        <w:rFonts w:hint="default"/>
        <w:lang w:val="ru-RU" w:eastAsia="en-US" w:bidi="ar-SA"/>
      </w:rPr>
    </w:lvl>
    <w:lvl w:ilvl="5" w:tplc="7936816C">
      <w:numFmt w:val="bullet"/>
      <w:lvlText w:val="•"/>
      <w:lvlJc w:val="left"/>
      <w:pPr>
        <w:ind w:left="5603" w:hanging="140"/>
      </w:pPr>
      <w:rPr>
        <w:rFonts w:hint="default"/>
        <w:lang w:val="ru-RU" w:eastAsia="en-US" w:bidi="ar-SA"/>
      </w:rPr>
    </w:lvl>
    <w:lvl w:ilvl="6" w:tplc="A93CCF56">
      <w:numFmt w:val="bullet"/>
      <w:lvlText w:val="•"/>
      <w:lvlJc w:val="left"/>
      <w:pPr>
        <w:ind w:left="6647" w:hanging="140"/>
      </w:pPr>
      <w:rPr>
        <w:rFonts w:hint="default"/>
        <w:lang w:val="ru-RU" w:eastAsia="en-US" w:bidi="ar-SA"/>
      </w:rPr>
    </w:lvl>
    <w:lvl w:ilvl="7" w:tplc="A6C8BD6C">
      <w:numFmt w:val="bullet"/>
      <w:lvlText w:val="•"/>
      <w:lvlJc w:val="left"/>
      <w:pPr>
        <w:ind w:left="7692" w:hanging="140"/>
      </w:pPr>
      <w:rPr>
        <w:rFonts w:hint="default"/>
        <w:lang w:val="ru-RU" w:eastAsia="en-US" w:bidi="ar-SA"/>
      </w:rPr>
    </w:lvl>
    <w:lvl w:ilvl="8" w:tplc="8DC8D5A8">
      <w:numFmt w:val="bullet"/>
      <w:lvlText w:val="•"/>
      <w:lvlJc w:val="left"/>
      <w:pPr>
        <w:ind w:left="8737" w:hanging="140"/>
      </w:pPr>
      <w:rPr>
        <w:rFonts w:hint="default"/>
        <w:lang w:val="ru-RU" w:eastAsia="en-US" w:bidi="ar-SA"/>
      </w:rPr>
    </w:lvl>
  </w:abstractNum>
  <w:abstractNum w:abstractNumId="37" w15:restartNumberingAfterBreak="0">
    <w:nsid w:val="65467943"/>
    <w:multiLevelType w:val="hybridMultilevel"/>
    <w:tmpl w:val="CF7EC24E"/>
    <w:lvl w:ilvl="0" w:tplc="7EE6E42A">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36822F4"/>
    <w:multiLevelType w:val="hybridMultilevel"/>
    <w:tmpl w:val="4F062B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3857BF2"/>
    <w:multiLevelType w:val="hybridMultilevel"/>
    <w:tmpl w:val="89EC96F4"/>
    <w:lvl w:ilvl="0" w:tplc="8BE8CF8A">
      <w:start w:val="1"/>
      <w:numFmt w:val="bullet"/>
      <w:lvlText w:val="•"/>
      <w:lvlJc w:val="left"/>
      <w:pPr>
        <w:ind w:left="9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A4A6FF4">
      <w:start w:val="1"/>
      <w:numFmt w:val="bullet"/>
      <w:lvlText w:val="o"/>
      <w:lvlJc w:val="left"/>
      <w:pPr>
        <w:ind w:left="163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840F898">
      <w:start w:val="1"/>
      <w:numFmt w:val="bullet"/>
      <w:lvlText w:val="▪"/>
      <w:lvlJc w:val="left"/>
      <w:pPr>
        <w:ind w:left="235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074706C">
      <w:start w:val="1"/>
      <w:numFmt w:val="bullet"/>
      <w:lvlText w:val="•"/>
      <w:lvlJc w:val="left"/>
      <w:pPr>
        <w:ind w:left="307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310995A">
      <w:start w:val="1"/>
      <w:numFmt w:val="bullet"/>
      <w:lvlText w:val="o"/>
      <w:lvlJc w:val="left"/>
      <w:pPr>
        <w:ind w:left="379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7683182">
      <w:start w:val="1"/>
      <w:numFmt w:val="bullet"/>
      <w:lvlText w:val="▪"/>
      <w:lvlJc w:val="left"/>
      <w:pPr>
        <w:ind w:left="451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CA62CAA">
      <w:start w:val="1"/>
      <w:numFmt w:val="bullet"/>
      <w:lvlText w:val="•"/>
      <w:lvlJc w:val="left"/>
      <w:pPr>
        <w:ind w:left="523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FC6C3CC">
      <w:start w:val="1"/>
      <w:numFmt w:val="bullet"/>
      <w:lvlText w:val="o"/>
      <w:lvlJc w:val="left"/>
      <w:pPr>
        <w:ind w:left="595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7F8D998">
      <w:start w:val="1"/>
      <w:numFmt w:val="bullet"/>
      <w:lvlText w:val="▪"/>
      <w:lvlJc w:val="left"/>
      <w:pPr>
        <w:ind w:left="667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6A26871"/>
    <w:multiLevelType w:val="hybridMultilevel"/>
    <w:tmpl w:val="3E3A9F42"/>
    <w:lvl w:ilvl="0" w:tplc="F04E69D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6F319CB"/>
    <w:multiLevelType w:val="hybridMultilevel"/>
    <w:tmpl w:val="332A5C2E"/>
    <w:lvl w:ilvl="0" w:tplc="C14AEDD2">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778163C1"/>
    <w:multiLevelType w:val="hybridMultilevel"/>
    <w:tmpl w:val="3E583C3A"/>
    <w:lvl w:ilvl="0" w:tplc="0B5641F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DE47F8">
      <w:start w:val="1"/>
      <w:numFmt w:val="decimal"/>
      <w:lvlRestart w:val="0"/>
      <w:lvlText w:val="%2."/>
      <w:lvlJc w:val="left"/>
      <w:pPr>
        <w:ind w:left="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7668E0">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7A5312">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C2480">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6E81D4">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2493F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60835E">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C812FA">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9D23CD3"/>
    <w:multiLevelType w:val="hybridMultilevel"/>
    <w:tmpl w:val="D9D68A22"/>
    <w:lvl w:ilvl="0" w:tplc="05863714">
      <w:start w:val="1"/>
      <w:numFmt w:val="decimal"/>
      <w:lvlText w:val="%1."/>
      <w:lvlJc w:val="left"/>
      <w:pPr>
        <w:ind w:left="720" w:hanging="360"/>
      </w:pPr>
      <w:rPr>
        <w:rFonts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B23316F"/>
    <w:multiLevelType w:val="hybridMultilevel"/>
    <w:tmpl w:val="58A404BA"/>
    <w:lvl w:ilvl="0" w:tplc="996A18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94E34A">
      <w:start w:val="1"/>
      <w:numFmt w:val="decimal"/>
      <w:lvlText w:val="%2."/>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2ED25C">
      <w:start w:val="1"/>
      <w:numFmt w:val="lowerRoman"/>
      <w:lvlText w:val="%3"/>
      <w:lvlJc w:val="left"/>
      <w:pPr>
        <w:ind w:left="1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D8E788">
      <w:start w:val="1"/>
      <w:numFmt w:val="decimal"/>
      <w:lvlText w:val="%4"/>
      <w:lvlJc w:val="left"/>
      <w:pPr>
        <w:ind w:left="2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68E0E4">
      <w:start w:val="1"/>
      <w:numFmt w:val="lowerLetter"/>
      <w:lvlText w:val="%5"/>
      <w:lvlJc w:val="left"/>
      <w:pPr>
        <w:ind w:left="2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009D4C">
      <w:start w:val="1"/>
      <w:numFmt w:val="lowerRoman"/>
      <w:lvlText w:val="%6"/>
      <w:lvlJc w:val="left"/>
      <w:pPr>
        <w:ind w:left="3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18587C">
      <w:start w:val="1"/>
      <w:numFmt w:val="decimal"/>
      <w:lvlText w:val="%7"/>
      <w:lvlJc w:val="left"/>
      <w:pPr>
        <w:ind w:left="4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E06746">
      <w:start w:val="1"/>
      <w:numFmt w:val="lowerLetter"/>
      <w:lvlText w:val="%8"/>
      <w:lvlJc w:val="left"/>
      <w:pPr>
        <w:ind w:left="4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161026">
      <w:start w:val="1"/>
      <w:numFmt w:val="lowerRoman"/>
      <w:lvlText w:val="%9"/>
      <w:lvlJc w:val="left"/>
      <w:pPr>
        <w:ind w:left="5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BD27C72"/>
    <w:multiLevelType w:val="multilevel"/>
    <w:tmpl w:val="E25A5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12"/>
  </w:num>
  <w:num w:numId="3">
    <w:abstractNumId w:val="28"/>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9"/>
  </w:num>
  <w:num w:numId="9">
    <w:abstractNumId w:val="32"/>
  </w:num>
  <w:num w:numId="10">
    <w:abstractNumId w:val="11"/>
  </w:num>
  <w:num w:numId="11">
    <w:abstractNumId w:val="36"/>
  </w:num>
  <w:num w:numId="12">
    <w:abstractNumId w:val="8"/>
  </w:num>
  <w:num w:numId="13">
    <w:abstractNumId w:val="18"/>
  </w:num>
  <w:num w:numId="14">
    <w:abstractNumId w:val="45"/>
  </w:num>
  <w:num w:numId="15">
    <w:abstractNumId w:val="39"/>
  </w:num>
  <w:num w:numId="16">
    <w:abstractNumId w:val="13"/>
  </w:num>
  <w:num w:numId="17">
    <w:abstractNumId w:val="44"/>
  </w:num>
  <w:num w:numId="18">
    <w:abstractNumId w:val="42"/>
  </w:num>
  <w:num w:numId="19">
    <w:abstractNumId w:val="16"/>
  </w:num>
  <w:num w:numId="20">
    <w:abstractNumId w:val="3"/>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3"/>
  </w:num>
  <w:num w:numId="25">
    <w:abstractNumId w:val="41"/>
  </w:num>
  <w:num w:numId="26">
    <w:abstractNumId w:val="15"/>
  </w:num>
  <w:num w:numId="27">
    <w:abstractNumId w:val="29"/>
  </w:num>
  <w:num w:numId="28">
    <w:abstractNumId w:val="24"/>
  </w:num>
  <w:num w:numId="29">
    <w:abstractNumId w:val="23"/>
  </w:num>
  <w:num w:numId="30">
    <w:abstractNumId w:val="5"/>
  </w:num>
  <w:num w:numId="31">
    <w:abstractNumId w:val="34"/>
  </w:num>
  <w:num w:numId="32">
    <w:abstractNumId w:val="6"/>
  </w:num>
  <w:num w:numId="33">
    <w:abstractNumId w:val="7"/>
  </w:num>
  <w:num w:numId="34">
    <w:abstractNumId w:val="21"/>
  </w:num>
  <w:num w:numId="35">
    <w:abstractNumId w:val="22"/>
  </w:num>
  <w:num w:numId="36">
    <w:abstractNumId w:val="14"/>
  </w:num>
  <w:num w:numId="37">
    <w:abstractNumId w:val="35"/>
  </w:num>
  <w:num w:numId="38">
    <w:abstractNumId w:val="25"/>
  </w:num>
  <w:num w:numId="39">
    <w:abstractNumId w:val="10"/>
  </w:num>
  <w:num w:numId="40">
    <w:abstractNumId w:val="37"/>
  </w:num>
  <w:num w:numId="41">
    <w:abstractNumId w:val="19"/>
  </w:num>
  <w:num w:numId="42">
    <w:abstractNumId w:val="38"/>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31"/>
  </w:num>
  <w:num w:numId="4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18"/>
    <w:rsid w:val="0000308D"/>
    <w:rsid w:val="00003235"/>
    <w:rsid w:val="0001067F"/>
    <w:rsid w:val="0001073A"/>
    <w:rsid w:val="00013D70"/>
    <w:rsid w:val="0001453B"/>
    <w:rsid w:val="000152BD"/>
    <w:rsid w:val="000258BE"/>
    <w:rsid w:val="00025C53"/>
    <w:rsid w:val="000278E0"/>
    <w:rsid w:val="00030249"/>
    <w:rsid w:val="00030484"/>
    <w:rsid w:val="000406B6"/>
    <w:rsid w:val="000417BB"/>
    <w:rsid w:val="00042A26"/>
    <w:rsid w:val="00056A05"/>
    <w:rsid w:val="00060436"/>
    <w:rsid w:val="000647EE"/>
    <w:rsid w:val="00064CB9"/>
    <w:rsid w:val="00065A01"/>
    <w:rsid w:val="00067974"/>
    <w:rsid w:val="00067B08"/>
    <w:rsid w:val="000725F7"/>
    <w:rsid w:val="00077B33"/>
    <w:rsid w:val="00077BB1"/>
    <w:rsid w:val="00082F8C"/>
    <w:rsid w:val="0008650F"/>
    <w:rsid w:val="00086988"/>
    <w:rsid w:val="00092076"/>
    <w:rsid w:val="00095FCB"/>
    <w:rsid w:val="00097180"/>
    <w:rsid w:val="000A1162"/>
    <w:rsid w:val="000A624C"/>
    <w:rsid w:val="000A7FEB"/>
    <w:rsid w:val="000B0E4E"/>
    <w:rsid w:val="000C6FEA"/>
    <w:rsid w:val="000D58BF"/>
    <w:rsid w:val="000E1489"/>
    <w:rsid w:val="000E22AC"/>
    <w:rsid w:val="000F2AA5"/>
    <w:rsid w:val="000F5F08"/>
    <w:rsid w:val="00100340"/>
    <w:rsid w:val="0010432E"/>
    <w:rsid w:val="00105093"/>
    <w:rsid w:val="001151FB"/>
    <w:rsid w:val="0011773B"/>
    <w:rsid w:val="00117A4E"/>
    <w:rsid w:val="001216C6"/>
    <w:rsid w:val="00123284"/>
    <w:rsid w:val="001266CC"/>
    <w:rsid w:val="001301C6"/>
    <w:rsid w:val="001322A2"/>
    <w:rsid w:val="0013409F"/>
    <w:rsid w:val="00135771"/>
    <w:rsid w:val="00136C8B"/>
    <w:rsid w:val="00140E34"/>
    <w:rsid w:val="001415E1"/>
    <w:rsid w:val="00142F26"/>
    <w:rsid w:val="00143DA0"/>
    <w:rsid w:val="00143E64"/>
    <w:rsid w:val="00150E42"/>
    <w:rsid w:val="00152844"/>
    <w:rsid w:val="00153A92"/>
    <w:rsid w:val="00155A96"/>
    <w:rsid w:val="00156C57"/>
    <w:rsid w:val="00157A2B"/>
    <w:rsid w:val="00157DBA"/>
    <w:rsid w:val="00163CDC"/>
    <w:rsid w:val="0016669D"/>
    <w:rsid w:val="001744FE"/>
    <w:rsid w:val="001815EF"/>
    <w:rsid w:val="001856E7"/>
    <w:rsid w:val="001859C6"/>
    <w:rsid w:val="001922E6"/>
    <w:rsid w:val="00192A9D"/>
    <w:rsid w:val="00192F6B"/>
    <w:rsid w:val="001938B2"/>
    <w:rsid w:val="00193F65"/>
    <w:rsid w:val="00194921"/>
    <w:rsid w:val="00195056"/>
    <w:rsid w:val="001977AF"/>
    <w:rsid w:val="00197D12"/>
    <w:rsid w:val="001A0CD4"/>
    <w:rsid w:val="001A0D0A"/>
    <w:rsid w:val="001A2061"/>
    <w:rsid w:val="001B0882"/>
    <w:rsid w:val="001B2422"/>
    <w:rsid w:val="001B417C"/>
    <w:rsid w:val="001C0A61"/>
    <w:rsid w:val="001C1F7F"/>
    <w:rsid w:val="001C2F9C"/>
    <w:rsid w:val="001C3473"/>
    <w:rsid w:val="001C4BBC"/>
    <w:rsid w:val="001C520E"/>
    <w:rsid w:val="001C79BB"/>
    <w:rsid w:val="001D327D"/>
    <w:rsid w:val="001E40AD"/>
    <w:rsid w:val="001E4CED"/>
    <w:rsid w:val="001E7B1C"/>
    <w:rsid w:val="001E7D4C"/>
    <w:rsid w:val="001F2E94"/>
    <w:rsid w:val="00201E66"/>
    <w:rsid w:val="002036B2"/>
    <w:rsid w:val="002038E7"/>
    <w:rsid w:val="00211020"/>
    <w:rsid w:val="00211283"/>
    <w:rsid w:val="00224CB3"/>
    <w:rsid w:val="00225D33"/>
    <w:rsid w:val="00234CEB"/>
    <w:rsid w:val="002354F2"/>
    <w:rsid w:val="00244492"/>
    <w:rsid w:val="0025119D"/>
    <w:rsid w:val="00254801"/>
    <w:rsid w:val="00263E63"/>
    <w:rsid w:val="0027665A"/>
    <w:rsid w:val="0028138B"/>
    <w:rsid w:val="00283352"/>
    <w:rsid w:val="00283F2F"/>
    <w:rsid w:val="00291B2F"/>
    <w:rsid w:val="00297FA3"/>
    <w:rsid w:val="002A07A2"/>
    <w:rsid w:val="002A07AE"/>
    <w:rsid w:val="002A11EF"/>
    <w:rsid w:val="002A6AF9"/>
    <w:rsid w:val="002A79A5"/>
    <w:rsid w:val="002B451F"/>
    <w:rsid w:val="002B7E31"/>
    <w:rsid w:val="002B7EAA"/>
    <w:rsid w:val="002C0413"/>
    <w:rsid w:val="002C22CD"/>
    <w:rsid w:val="002C7E5F"/>
    <w:rsid w:val="002D24ED"/>
    <w:rsid w:val="002D484B"/>
    <w:rsid w:val="002D4A03"/>
    <w:rsid w:val="002D5A36"/>
    <w:rsid w:val="002D6AEA"/>
    <w:rsid w:val="002D7906"/>
    <w:rsid w:val="002D7E4D"/>
    <w:rsid w:val="002E18DA"/>
    <w:rsid w:val="002E1DC6"/>
    <w:rsid w:val="002E3E4C"/>
    <w:rsid w:val="002E6DDB"/>
    <w:rsid w:val="002F217C"/>
    <w:rsid w:val="002F4C51"/>
    <w:rsid w:val="002F56AA"/>
    <w:rsid w:val="002F7A72"/>
    <w:rsid w:val="0030123A"/>
    <w:rsid w:val="00301D69"/>
    <w:rsid w:val="003029DF"/>
    <w:rsid w:val="00302D28"/>
    <w:rsid w:val="00303132"/>
    <w:rsid w:val="00313378"/>
    <w:rsid w:val="00313D0A"/>
    <w:rsid w:val="00316657"/>
    <w:rsid w:val="00317712"/>
    <w:rsid w:val="003272FA"/>
    <w:rsid w:val="00332B31"/>
    <w:rsid w:val="00334561"/>
    <w:rsid w:val="00335BA8"/>
    <w:rsid w:val="003436BE"/>
    <w:rsid w:val="00343A88"/>
    <w:rsid w:val="00344615"/>
    <w:rsid w:val="003504D8"/>
    <w:rsid w:val="00350537"/>
    <w:rsid w:val="0036523C"/>
    <w:rsid w:val="003662C9"/>
    <w:rsid w:val="003730DF"/>
    <w:rsid w:val="003810D1"/>
    <w:rsid w:val="003839E8"/>
    <w:rsid w:val="00385898"/>
    <w:rsid w:val="0039140A"/>
    <w:rsid w:val="00396D5C"/>
    <w:rsid w:val="003A1043"/>
    <w:rsid w:val="003A190D"/>
    <w:rsid w:val="003A1EBF"/>
    <w:rsid w:val="003B0E1F"/>
    <w:rsid w:val="003B4030"/>
    <w:rsid w:val="003B47F0"/>
    <w:rsid w:val="003B7290"/>
    <w:rsid w:val="003B7928"/>
    <w:rsid w:val="003B7B42"/>
    <w:rsid w:val="003C0C77"/>
    <w:rsid w:val="003C7476"/>
    <w:rsid w:val="003D1F33"/>
    <w:rsid w:val="003D4CE9"/>
    <w:rsid w:val="003D6889"/>
    <w:rsid w:val="003D6C57"/>
    <w:rsid w:val="003E0D9D"/>
    <w:rsid w:val="003E2139"/>
    <w:rsid w:val="003F0BD4"/>
    <w:rsid w:val="003F1CF8"/>
    <w:rsid w:val="003F33FB"/>
    <w:rsid w:val="003F3EFD"/>
    <w:rsid w:val="003F48C8"/>
    <w:rsid w:val="003F6F4E"/>
    <w:rsid w:val="003F7532"/>
    <w:rsid w:val="003F7B03"/>
    <w:rsid w:val="00400BC9"/>
    <w:rsid w:val="0040150B"/>
    <w:rsid w:val="00401B72"/>
    <w:rsid w:val="00402E98"/>
    <w:rsid w:val="0040456D"/>
    <w:rsid w:val="004045A8"/>
    <w:rsid w:val="00413778"/>
    <w:rsid w:val="00414916"/>
    <w:rsid w:val="004169A7"/>
    <w:rsid w:val="00420C56"/>
    <w:rsid w:val="0042155A"/>
    <w:rsid w:val="00422E79"/>
    <w:rsid w:val="004234EA"/>
    <w:rsid w:val="00423533"/>
    <w:rsid w:val="00423680"/>
    <w:rsid w:val="00425CBD"/>
    <w:rsid w:val="004326CB"/>
    <w:rsid w:val="004404EF"/>
    <w:rsid w:val="00444218"/>
    <w:rsid w:val="00447069"/>
    <w:rsid w:val="00450A8A"/>
    <w:rsid w:val="004573C8"/>
    <w:rsid w:val="00460A2F"/>
    <w:rsid w:val="00464A84"/>
    <w:rsid w:val="00465600"/>
    <w:rsid w:val="00474F6A"/>
    <w:rsid w:val="00476660"/>
    <w:rsid w:val="004810D8"/>
    <w:rsid w:val="00481925"/>
    <w:rsid w:val="00481B75"/>
    <w:rsid w:val="004827C9"/>
    <w:rsid w:val="004828BF"/>
    <w:rsid w:val="0048448D"/>
    <w:rsid w:val="00487A2A"/>
    <w:rsid w:val="00492590"/>
    <w:rsid w:val="00497C5E"/>
    <w:rsid w:val="004A2781"/>
    <w:rsid w:val="004A645C"/>
    <w:rsid w:val="004B004E"/>
    <w:rsid w:val="004B2D5B"/>
    <w:rsid w:val="004B55C4"/>
    <w:rsid w:val="004B5D46"/>
    <w:rsid w:val="004B6921"/>
    <w:rsid w:val="004C1A82"/>
    <w:rsid w:val="004C1B1E"/>
    <w:rsid w:val="004C2BE3"/>
    <w:rsid w:val="004C2EC1"/>
    <w:rsid w:val="004D112B"/>
    <w:rsid w:val="004D339E"/>
    <w:rsid w:val="004D3C85"/>
    <w:rsid w:val="004E1D9C"/>
    <w:rsid w:val="004F096A"/>
    <w:rsid w:val="004F1C24"/>
    <w:rsid w:val="004F3C0E"/>
    <w:rsid w:val="004F6C27"/>
    <w:rsid w:val="004F6F87"/>
    <w:rsid w:val="005009DD"/>
    <w:rsid w:val="00505911"/>
    <w:rsid w:val="00507F72"/>
    <w:rsid w:val="005117A0"/>
    <w:rsid w:val="00512980"/>
    <w:rsid w:val="00514B88"/>
    <w:rsid w:val="00515D1B"/>
    <w:rsid w:val="00515F66"/>
    <w:rsid w:val="0052395F"/>
    <w:rsid w:val="0052648C"/>
    <w:rsid w:val="00533D61"/>
    <w:rsid w:val="00534386"/>
    <w:rsid w:val="005370CB"/>
    <w:rsid w:val="00537AA5"/>
    <w:rsid w:val="00540BA2"/>
    <w:rsid w:val="00542FF5"/>
    <w:rsid w:val="00543462"/>
    <w:rsid w:val="00544606"/>
    <w:rsid w:val="00550BFB"/>
    <w:rsid w:val="00552D3F"/>
    <w:rsid w:val="00553471"/>
    <w:rsid w:val="00553F22"/>
    <w:rsid w:val="00560030"/>
    <w:rsid w:val="00560BE3"/>
    <w:rsid w:val="00563E12"/>
    <w:rsid w:val="00564834"/>
    <w:rsid w:val="00565D2F"/>
    <w:rsid w:val="00570CFF"/>
    <w:rsid w:val="00572753"/>
    <w:rsid w:val="00573BAA"/>
    <w:rsid w:val="00574D99"/>
    <w:rsid w:val="00576AA8"/>
    <w:rsid w:val="00577477"/>
    <w:rsid w:val="00581E14"/>
    <w:rsid w:val="00581F3A"/>
    <w:rsid w:val="00581FE0"/>
    <w:rsid w:val="00590605"/>
    <w:rsid w:val="00590D83"/>
    <w:rsid w:val="00592694"/>
    <w:rsid w:val="005931EA"/>
    <w:rsid w:val="00597353"/>
    <w:rsid w:val="00597BB2"/>
    <w:rsid w:val="005A0A24"/>
    <w:rsid w:val="005A0EED"/>
    <w:rsid w:val="005A2CCF"/>
    <w:rsid w:val="005A3865"/>
    <w:rsid w:val="005A57BF"/>
    <w:rsid w:val="005C031B"/>
    <w:rsid w:val="005C4BC8"/>
    <w:rsid w:val="005C7FCA"/>
    <w:rsid w:val="005D0EEC"/>
    <w:rsid w:val="005D3DD7"/>
    <w:rsid w:val="005D4D3A"/>
    <w:rsid w:val="005D568D"/>
    <w:rsid w:val="005D7263"/>
    <w:rsid w:val="005E6738"/>
    <w:rsid w:val="005F33DB"/>
    <w:rsid w:val="005F584D"/>
    <w:rsid w:val="005F69C1"/>
    <w:rsid w:val="005F6F6E"/>
    <w:rsid w:val="005F74E1"/>
    <w:rsid w:val="006003AF"/>
    <w:rsid w:val="00600DAA"/>
    <w:rsid w:val="00601601"/>
    <w:rsid w:val="006026BD"/>
    <w:rsid w:val="00611B93"/>
    <w:rsid w:val="00612879"/>
    <w:rsid w:val="00616DA2"/>
    <w:rsid w:val="00621E1B"/>
    <w:rsid w:val="00623061"/>
    <w:rsid w:val="00623C4C"/>
    <w:rsid w:val="0062700F"/>
    <w:rsid w:val="0063199F"/>
    <w:rsid w:val="00631E57"/>
    <w:rsid w:val="00633941"/>
    <w:rsid w:val="00634986"/>
    <w:rsid w:val="00635A15"/>
    <w:rsid w:val="006453A3"/>
    <w:rsid w:val="0065603C"/>
    <w:rsid w:val="00660406"/>
    <w:rsid w:val="00662034"/>
    <w:rsid w:val="00663DD2"/>
    <w:rsid w:val="00665F64"/>
    <w:rsid w:val="00666D14"/>
    <w:rsid w:val="00667474"/>
    <w:rsid w:val="00672BD2"/>
    <w:rsid w:val="0067452B"/>
    <w:rsid w:val="00677B34"/>
    <w:rsid w:val="00680114"/>
    <w:rsid w:val="0068294F"/>
    <w:rsid w:val="006836A3"/>
    <w:rsid w:val="006845D3"/>
    <w:rsid w:val="00684607"/>
    <w:rsid w:val="0068688B"/>
    <w:rsid w:val="006909AD"/>
    <w:rsid w:val="00692746"/>
    <w:rsid w:val="006A0128"/>
    <w:rsid w:val="006A10A1"/>
    <w:rsid w:val="006A1950"/>
    <w:rsid w:val="006A43C3"/>
    <w:rsid w:val="006A490A"/>
    <w:rsid w:val="006A580E"/>
    <w:rsid w:val="006A624D"/>
    <w:rsid w:val="006B5B38"/>
    <w:rsid w:val="006C3F4E"/>
    <w:rsid w:val="006C4DD6"/>
    <w:rsid w:val="006C7376"/>
    <w:rsid w:val="006D006C"/>
    <w:rsid w:val="006D050D"/>
    <w:rsid w:val="006D0536"/>
    <w:rsid w:val="006D355C"/>
    <w:rsid w:val="006D4D28"/>
    <w:rsid w:val="006D54AF"/>
    <w:rsid w:val="006E227E"/>
    <w:rsid w:val="006E71C6"/>
    <w:rsid w:val="006F02FD"/>
    <w:rsid w:val="006F1987"/>
    <w:rsid w:val="006F4249"/>
    <w:rsid w:val="0071514A"/>
    <w:rsid w:val="00723323"/>
    <w:rsid w:val="00723735"/>
    <w:rsid w:val="00724A44"/>
    <w:rsid w:val="007315FF"/>
    <w:rsid w:val="00740351"/>
    <w:rsid w:val="00747652"/>
    <w:rsid w:val="00747713"/>
    <w:rsid w:val="00750D26"/>
    <w:rsid w:val="007545B1"/>
    <w:rsid w:val="00755F07"/>
    <w:rsid w:val="00756FF8"/>
    <w:rsid w:val="00760785"/>
    <w:rsid w:val="00760DA9"/>
    <w:rsid w:val="00770896"/>
    <w:rsid w:val="007719A1"/>
    <w:rsid w:val="007732CA"/>
    <w:rsid w:val="007772AC"/>
    <w:rsid w:val="00780B17"/>
    <w:rsid w:val="0078652B"/>
    <w:rsid w:val="00787B05"/>
    <w:rsid w:val="007907DE"/>
    <w:rsid w:val="007A2BF9"/>
    <w:rsid w:val="007A3CA8"/>
    <w:rsid w:val="007A6EBE"/>
    <w:rsid w:val="007B47F0"/>
    <w:rsid w:val="007B4A8C"/>
    <w:rsid w:val="007B5632"/>
    <w:rsid w:val="007D03CC"/>
    <w:rsid w:val="007D07C2"/>
    <w:rsid w:val="007D0B57"/>
    <w:rsid w:val="007D4A5D"/>
    <w:rsid w:val="007D4ADA"/>
    <w:rsid w:val="007E0141"/>
    <w:rsid w:val="007E4414"/>
    <w:rsid w:val="007E5196"/>
    <w:rsid w:val="007E53BF"/>
    <w:rsid w:val="007E59BB"/>
    <w:rsid w:val="007E60BA"/>
    <w:rsid w:val="00801707"/>
    <w:rsid w:val="008020F2"/>
    <w:rsid w:val="00803D2A"/>
    <w:rsid w:val="00804C26"/>
    <w:rsid w:val="00804DB9"/>
    <w:rsid w:val="0080525E"/>
    <w:rsid w:val="00805AA2"/>
    <w:rsid w:val="00810CEC"/>
    <w:rsid w:val="00817A23"/>
    <w:rsid w:val="0082253F"/>
    <w:rsid w:val="00824D7C"/>
    <w:rsid w:val="00825AB5"/>
    <w:rsid w:val="008303B5"/>
    <w:rsid w:val="00830E8B"/>
    <w:rsid w:val="00830F20"/>
    <w:rsid w:val="00832129"/>
    <w:rsid w:val="00832CC2"/>
    <w:rsid w:val="00833D15"/>
    <w:rsid w:val="00834711"/>
    <w:rsid w:val="00834CBE"/>
    <w:rsid w:val="00836DBE"/>
    <w:rsid w:val="0084784C"/>
    <w:rsid w:val="0085173C"/>
    <w:rsid w:val="00852565"/>
    <w:rsid w:val="00853BDD"/>
    <w:rsid w:val="00857EF0"/>
    <w:rsid w:val="008607CF"/>
    <w:rsid w:val="00865538"/>
    <w:rsid w:val="008664CF"/>
    <w:rsid w:val="008676E4"/>
    <w:rsid w:val="00870A77"/>
    <w:rsid w:val="00873E70"/>
    <w:rsid w:val="00874F7C"/>
    <w:rsid w:val="008777C7"/>
    <w:rsid w:val="00880C73"/>
    <w:rsid w:val="00886735"/>
    <w:rsid w:val="008874BC"/>
    <w:rsid w:val="008927EB"/>
    <w:rsid w:val="00894DEA"/>
    <w:rsid w:val="00896FF0"/>
    <w:rsid w:val="008A1F06"/>
    <w:rsid w:val="008A408B"/>
    <w:rsid w:val="008B068F"/>
    <w:rsid w:val="008B37AC"/>
    <w:rsid w:val="008B4507"/>
    <w:rsid w:val="008B7AE2"/>
    <w:rsid w:val="008C078A"/>
    <w:rsid w:val="008C2303"/>
    <w:rsid w:val="008C37E7"/>
    <w:rsid w:val="008C7451"/>
    <w:rsid w:val="008D10A0"/>
    <w:rsid w:val="008D1929"/>
    <w:rsid w:val="008D6324"/>
    <w:rsid w:val="008D6D4D"/>
    <w:rsid w:val="008D7A99"/>
    <w:rsid w:val="008E5301"/>
    <w:rsid w:val="008E5AEA"/>
    <w:rsid w:val="008E7348"/>
    <w:rsid w:val="008F0A0C"/>
    <w:rsid w:val="008F27F2"/>
    <w:rsid w:val="008F4A5D"/>
    <w:rsid w:val="009002F4"/>
    <w:rsid w:val="00901A12"/>
    <w:rsid w:val="00902F3D"/>
    <w:rsid w:val="00907C33"/>
    <w:rsid w:val="009137D8"/>
    <w:rsid w:val="00916508"/>
    <w:rsid w:val="00921E05"/>
    <w:rsid w:val="009225D3"/>
    <w:rsid w:val="00923EB3"/>
    <w:rsid w:val="00925AF4"/>
    <w:rsid w:val="00926644"/>
    <w:rsid w:val="0092772A"/>
    <w:rsid w:val="00932711"/>
    <w:rsid w:val="00934040"/>
    <w:rsid w:val="00934200"/>
    <w:rsid w:val="009358B6"/>
    <w:rsid w:val="00936275"/>
    <w:rsid w:val="00943CEC"/>
    <w:rsid w:val="009440A9"/>
    <w:rsid w:val="00945BC1"/>
    <w:rsid w:val="009550FF"/>
    <w:rsid w:val="009575FB"/>
    <w:rsid w:val="00957B45"/>
    <w:rsid w:val="009616C8"/>
    <w:rsid w:val="00963A18"/>
    <w:rsid w:val="009656B8"/>
    <w:rsid w:val="009661FE"/>
    <w:rsid w:val="00967103"/>
    <w:rsid w:val="00974234"/>
    <w:rsid w:val="00975199"/>
    <w:rsid w:val="009775A0"/>
    <w:rsid w:val="009776CF"/>
    <w:rsid w:val="009776DA"/>
    <w:rsid w:val="009828B8"/>
    <w:rsid w:val="00982D3B"/>
    <w:rsid w:val="00984527"/>
    <w:rsid w:val="00985C32"/>
    <w:rsid w:val="00985C70"/>
    <w:rsid w:val="00997EB7"/>
    <w:rsid w:val="009B0DFD"/>
    <w:rsid w:val="009B2411"/>
    <w:rsid w:val="009B33E9"/>
    <w:rsid w:val="009B4DEE"/>
    <w:rsid w:val="009B4EA6"/>
    <w:rsid w:val="009C06CC"/>
    <w:rsid w:val="009C0917"/>
    <w:rsid w:val="009C5C60"/>
    <w:rsid w:val="009C6294"/>
    <w:rsid w:val="009D2FF8"/>
    <w:rsid w:val="009D4761"/>
    <w:rsid w:val="009D4C37"/>
    <w:rsid w:val="009E0FFC"/>
    <w:rsid w:val="009E1350"/>
    <w:rsid w:val="009E336B"/>
    <w:rsid w:val="009E696B"/>
    <w:rsid w:val="009E6CDD"/>
    <w:rsid w:val="009F04CC"/>
    <w:rsid w:val="009F29D1"/>
    <w:rsid w:val="009F65D0"/>
    <w:rsid w:val="00A1160D"/>
    <w:rsid w:val="00A11F1D"/>
    <w:rsid w:val="00A12EFF"/>
    <w:rsid w:val="00A21FE6"/>
    <w:rsid w:val="00A23D32"/>
    <w:rsid w:val="00A24A85"/>
    <w:rsid w:val="00A25BCE"/>
    <w:rsid w:val="00A261CB"/>
    <w:rsid w:val="00A261CF"/>
    <w:rsid w:val="00A2696C"/>
    <w:rsid w:val="00A34B91"/>
    <w:rsid w:val="00A34EC6"/>
    <w:rsid w:val="00A350B0"/>
    <w:rsid w:val="00A35EE4"/>
    <w:rsid w:val="00A403D6"/>
    <w:rsid w:val="00A4477A"/>
    <w:rsid w:val="00A46849"/>
    <w:rsid w:val="00A47602"/>
    <w:rsid w:val="00A515DF"/>
    <w:rsid w:val="00A5273D"/>
    <w:rsid w:val="00A52C6E"/>
    <w:rsid w:val="00A573B5"/>
    <w:rsid w:val="00A62C7A"/>
    <w:rsid w:val="00A62D34"/>
    <w:rsid w:val="00A63108"/>
    <w:rsid w:val="00A769FE"/>
    <w:rsid w:val="00A90864"/>
    <w:rsid w:val="00A91FDE"/>
    <w:rsid w:val="00AA557C"/>
    <w:rsid w:val="00AA63C4"/>
    <w:rsid w:val="00AA69A1"/>
    <w:rsid w:val="00AB1AB4"/>
    <w:rsid w:val="00AB5C99"/>
    <w:rsid w:val="00AB6930"/>
    <w:rsid w:val="00AC329B"/>
    <w:rsid w:val="00AC364F"/>
    <w:rsid w:val="00AC5DF4"/>
    <w:rsid w:val="00AC7BD8"/>
    <w:rsid w:val="00AD082A"/>
    <w:rsid w:val="00AD2408"/>
    <w:rsid w:val="00AD3696"/>
    <w:rsid w:val="00AD6040"/>
    <w:rsid w:val="00AE2012"/>
    <w:rsid w:val="00AE4C3F"/>
    <w:rsid w:val="00AE590B"/>
    <w:rsid w:val="00AF1EA7"/>
    <w:rsid w:val="00AF496A"/>
    <w:rsid w:val="00AF548A"/>
    <w:rsid w:val="00AF6DD0"/>
    <w:rsid w:val="00B007B0"/>
    <w:rsid w:val="00B16F33"/>
    <w:rsid w:val="00B16FBF"/>
    <w:rsid w:val="00B17B14"/>
    <w:rsid w:val="00B21DCA"/>
    <w:rsid w:val="00B24B6D"/>
    <w:rsid w:val="00B25CD7"/>
    <w:rsid w:val="00B270D8"/>
    <w:rsid w:val="00B34C32"/>
    <w:rsid w:val="00B361E5"/>
    <w:rsid w:val="00B41012"/>
    <w:rsid w:val="00B411E1"/>
    <w:rsid w:val="00B46723"/>
    <w:rsid w:val="00B46F7C"/>
    <w:rsid w:val="00B5184A"/>
    <w:rsid w:val="00B540C6"/>
    <w:rsid w:val="00B57F29"/>
    <w:rsid w:val="00B61CFA"/>
    <w:rsid w:val="00B6615A"/>
    <w:rsid w:val="00B707C1"/>
    <w:rsid w:val="00B71F21"/>
    <w:rsid w:val="00B77005"/>
    <w:rsid w:val="00B80156"/>
    <w:rsid w:val="00B819DB"/>
    <w:rsid w:val="00B836FE"/>
    <w:rsid w:val="00B83C19"/>
    <w:rsid w:val="00B841DE"/>
    <w:rsid w:val="00B865A2"/>
    <w:rsid w:val="00B86607"/>
    <w:rsid w:val="00B8696E"/>
    <w:rsid w:val="00B901DE"/>
    <w:rsid w:val="00B907C9"/>
    <w:rsid w:val="00B94FE2"/>
    <w:rsid w:val="00BA2509"/>
    <w:rsid w:val="00BA7F5D"/>
    <w:rsid w:val="00BB3896"/>
    <w:rsid w:val="00BB4DC9"/>
    <w:rsid w:val="00BC1343"/>
    <w:rsid w:val="00BC1D2B"/>
    <w:rsid w:val="00BC2F6A"/>
    <w:rsid w:val="00BC7015"/>
    <w:rsid w:val="00BC71F5"/>
    <w:rsid w:val="00BE0420"/>
    <w:rsid w:val="00BE13F9"/>
    <w:rsid w:val="00BF2D4E"/>
    <w:rsid w:val="00BF33C1"/>
    <w:rsid w:val="00BF415B"/>
    <w:rsid w:val="00BF4787"/>
    <w:rsid w:val="00C0275D"/>
    <w:rsid w:val="00C0482D"/>
    <w:rsid w:val="00C143CE"/>
    <w:rsid w:val="00C1549F"/>
    <w:rsid w:val="00C218EA"/>
    <w:rsid w:val="00C23D4B"/>
    <w:rsid w:val="00C23DAA"/>
    <w:rsid w:val="00C263B7"/>
    <w:rsid w:val="00C33651"/>
    <w:rsid w:val="00C339E0"/>
    <w:rsid w:val="00C406FD"/>
    <w:rsid w:val="00C41B11"/>
    <w:rsid w:val="00C42B19"/>
    <w:rsid w:val="00C509DB"/>
    <w:rsid w:val="00C5225F"/>
    <w:rsid w:val="00C5348D"/>
    <w:rsid w:val="00C553AB"/>
    <w:rsid w:val="00C55D27"/>
    <w:rsid w:val="00C57F1B"/>
    <w:rsid w:val="00C6016D"/>
    <w:rsid w:val="00C60396"/>
    <w:rsid w:val="00C66291"/>
    <w:rsid w:val="00C66574"/>
    <w:rsid w:val="00C709BE"/>
    <w:rsid w:val="00C70CF3"/>
    <w:rsid w:val="00C71501"/>
    <w:rsid w:val="00C745EF"/>
    <w:rsid w:val="00C75637"/>
    <w:rsid w:val="00C77148"/>
    <w:rsid w:val="00C83A66"/>
    <w:rsid w:val="00C84449"/>
    <w:rsid w:val="00C90070"/>
    <w:rsid w:val="00C90BD5"/>
    <w:rsid w:val="00C91496"/>
    <w:rsid w:val="00CA11ED"/>
    <w:rsid w:val="00CA64EF"/>
    <w:rsid w:val="00CB03FF"/>
    <w:rsid w:val="00CC0678"/>
    <w:rsid w:val="00CC2436"/>
    <w:rsid w:val="00CC2DE0"/>
    <w:rsid w:val="00CD5386"/>
    <w:rsid w:val="00CD5871"/>
    <w:rsid w:val="00CD6E18"/>
    <w:rsid w:val="00CE13A4"/>
    <w:rsid w:val="00CE1983"/>
    <w:rsid w:val="00CE1DC7"/>
    <w:rsid w:val="00CE7596"/>
    <w:rsid w:val="00CE7F38"/>
    <w:rsid w:val="00CF0B68"/>
    <w:rsid w:val="00CF32F5"/>
    <w:rsid w:val="00D06BB7"/>
    <w:rsid w:val="00D1068D"/>
    <w:rsid w:val="00D11FE3"/>
    <w:rsid w:val="00D15B8C"/>
    <w:rsid w:val="00D16212"/>
    <w:rsid w:val="00D16C14"/>
    <w:rsid w:val="00D20365"/>
    <w:rsid w:val="00D30026"/>
    <w:rsid w:val="00D31BE0"/>
    <w:rsid w:val="00D31D5B"/>
    <w:rsid w:val="00D343BE"/>
    <w:rsid w:val="00D37AAD"/>
    <w:rsid w:val="00D43136"/>
    <w:rsid w:val="00D47694"/>
    <w:rsid w:val="00D477DC"/>
    <w:rsid w:val="00D509F7"/>
    <w:rsid w:val="00D53575"/>
    <w:rsid w:val="00D557BD"/>
    <w:rsid w:val="00D60AAB"/>
    <w:rsid w:val="00D6125A"/>
    <w:rsid w:val="00D636A7"/>
    <w:rsid w:val="00D72DA9"/>
    <w:rsid w:val="00D771A5"/>
    <w:rsid w:val="00D77DFA"/>
    <w:rsid w:val="00D80182"/>
    <w:rsid w:val="00D80EDE"/>
    <w:rsid w:val="00D814E5"/>
    <w:rsid w:val="00D82295"/>
    <w:rsid w:val="00D86C32"/>
    <w:rsid w:val="00D9043B"/>
    <w:rsid w:val="00D93B80"/>
    <w:rsid w:val="00D93B85"/>
    <w:rsid w:val="00D9634C"/>
    <w:rsid w:val="00D969CA"/>
    <w:rsid w:val="00DB13BC"/>
    <w:rsid w:val="00DB398F"/>
    <w:rsid w:val="00DB6D71"/>
    <w:rsid w:val="00DD18AB"/>
    <w:rsid w:val="00DD45CE"/>
    <w:rsid w:val="00DE2F9C"/>
    <w:rsid w:val="00DE3D96"/>
    <w:rsid w:val="00DE3EE1"/>
    <w:rsid w:val="00DE523C"/>
    <w:rsid w:val="00DF2DFF"/>
    <w:rsid w:val="00DF3857"/>
    <w:rsid w:val="00DF65E6"/>
    <w:rsid w:val="00E012E2"/>
    <w:rsid w:val="00E014E9"/>
    <w:rsid w:val="00E019B9"/>
    <w:rsid w:val="00E02231"/>
    <w:rsid w:val="00E05DF7"/>
    <w:rsid w:val="00E06784"/>
    <w:rsid w:val="00E07963"/>
    <w:rsid w:val="00E1018E"/>
    <w:rsid w:val="00E11C17"/>
    <w:rsid w:val="00E12F7E"/>
    <w:rsid w:val="00E135A3"/>
    <w:rsid w:val="00E15E39"/>
    <w:rsid w:val="00E1711E"/>
    <w:rsid w:val="00E253FF"/>
    <w:rsid w:val="00E30E40"/>
    <w:rsid w:val="00E31205"/>
    <w:rsid w:val="00E320C8"/>
    <w:rsid w:val="00E321F1"/>
    <w:rsid w:val="00E37D3B"/>
    <w:rsid w:val="00E47E0F"/>
    <w:rsid w:val="00E52008"/>
    <w:rsid w:val="00E52964"/>
    <w:rsid w:val="00E54C0C"/>
    <w:rsid w:val="00E60DC2"/>
    <w:rsid w:val="00E63059"/>
    <w:rsid w:val="00E72E32"/>
    <w:rsid w:val="00E7511E"/>
    <w:rsid w:val="00E7672B"/>
    <w:rsid w:val="00E76C65"/>
    <w:rsid w:val="00E8190E"/>
    <w:rsid w:val="00E82E82"/>
    <w:rsid w:val="00E84188"/>
    <w:rsid w:val="00E85847"/>
    <w:rsid w:val="00E9030D"/>
    <w:rsid w:val="00E9397B"/>
    <w:rsid w:val="00E9432F"/>
    <w:rsid w:val="00E94D02"/>
    <w:rsid w:val="00E9573B"/>
    <w:rsid w:val="00EA06DD"/>
    <w:rsid w:val="00EA0769"/>
    <w:rsid w:val="00EA0ACD"/>
    <w:rsid w:val="00EA1B29"/>
    <w:rsid w:val="00EB1D49"/>
    <w:rsid w:val="00EB6B5B"/>
    <w:rsid w:val="00EB7542"/>
    <w:rsid w:val="00EC1406"/>
    <w:rsid w:val="00ED047B"/>
    <w:rsid w:val="00ED2B02"/>
    <w:rsid w:val="00ED3910"/>
    <w:rsid w:val="00ED4A91"/>
    <w:rsid w:val="00ED5ACB"/>
    <w:rsid w:val="00ED66A7"/>
    <w:rsid w:val="00EE0EFD"/>
    <w:rsid w:val="00EE1D09"/>
    <w:rsid w:val="00EE7698"/>
    <w:rsid w:val="00EF4618"/>
    <w:rsid w:val="00F030DF"/>
    <w:rsid w:val="00F15CF7"/>
    <w:rsid w:val="00F15ED6"/>
    <w:rsid w:val="00F16767"/>
    <w:rsid w:val="00F177FB"/>
    <w:rsid w:val="00F235C7"/>
    <w:rsid w:val="00F239C2"/>
    <w:rsid w:val="00F27368"/>
    <w:rsid w:val="00F30CCB"/>
    <w:rsid w:val="00F3249B"/>
    <w:rsid w:val="00F33E6A"/>
    <w:rsid w:val="00F36FFE"/>
    <w:rsid w:val="00F37FA9"/>
    <w:rsid w:val="00F41F96"/>
    <w:rsid w:val="00F42A41"/>
    <w:rsid w:val="00F43C3C"/>
    <w:rsid w:val="00F461AA"/>
    <w:rsid w:val="00F4705E"/>
    <w:rsid w:val="00F51227"/>
    <w:rsid w:val="00F56209"/>
    <w:rsid w:val="00F604B8"/>
    <w:rsid w:val="00F63D7A"/>
    <w:rsid w:val="00F7052A"/>
    <w:rsid w:val="00F7347A"/>
    <w:rsid w:val="00F80A4F"/>
    <w:rsid w:val="00F92C5A"/>
    <w:rsid w:val="00F92DF4"/>
    <w:rsid w:val="00FA0D28"/>
    <w:rsid w:val="00FA2B88"/>
    <w:rsid w:val="00FA51EF"/>
    <w:rsid w:val="00FA5805"/>
    <w:rsid w:val="00FA64CD"/>
    <w:rsid w:val="00FB128C"/>
    <w:rsid w:val="00FB13DE"/>
    <w:rsid w:val="00FB1810"/>
    <w:rsid w:val="00FB2418"/>
    <w:rsid w:val="00FB6CEA"/>
    <w:rsid w:val="00FB7E59"/>
    <w:rsid w:val="00FC02A1"/>
    <w:rsid w:val="00FC16F2"/>
    <w:rsid w:val="00FC1B67"/>
    <w:rsid w:val="00FC4A9E"/>
    <w:rsid w:val="00FD1BB5"/>
    <w:rsid w:val="00FD5532"/>
    <w:rsid w:val="00FE31BF"/>
    <w:rsid w:val="00FE44AE"/>
    <w:rsid w:val="00FF2692"/>
    <w:rsid w:val="00FF30F8"/>
    <w:rsid w:val="00FF5143"/>
    <w:rsid w:val="00FF6234"/>
    <w:rsid w:val="00FF6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DF65F8A"/>
  <w15:chartTrackingRefBased/>
  <w15:docId w15:val="{36BE0FA2-7948-4A77-89B3-DECF1636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00F"/>
  </w:style>
  <w:style w:type="paragraph" w:styleId="1">
    <w:name w:val="heading 1"/>
    <w:basedOn w:val="a"/>
    <w:next w:val="a"/>
    <w:link w:val="10"/>
    <w:qFormat/>
    <w:rsid w:val="008E5301"/>
    <w:pPr>
      <w:keepNext/>
      <w:numPr>
        <w:numId w:val="2"/>
      </w:numPr>
      <w:spacing w:after="0" w:line="240" w:lineRule="auto"/>
      <w:jc w:val="center"/>
      <w:outlineLvl w:val="0"/>
    </w:pPr>
    <w:rPr>
      <w:rFonts w:ascii="Times New Roman" w:eastAsia="Times New Roman" w:hAnsi="Times New Roman" w:cs="Times New Roman"/>
      <w:sz w:val="24"/>
      <w:szCs w:val="20"/>
      <w:lang w:eastAsia="zh-CN"/>
    </w:rPr>
  </w:style>
  <w:style w:type="paragraph" w:styleId="2">
    <w:name w:val="heading 2"/>
    <w:basedOn w:val="a"/>
    <w:next w:val="a"/>
    <w:link w:val="20"/>
    <w:qFormat/>
    <w:rsid w:val="0067452B"/>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qFormat/>
    <w:rsid w:val="0067452B"/>
    <w:pPr>
      <w:keepNext/>
      <w:spacing w:after="0" w:line="240" w:lineRule="auto"/>
      <w:ind w:firstLine="540"/>
      <w:jc w:val="center"/>
      <w:outlineLvl w:val="4"/>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452B"/>
    <w:rPr>
      <w:rFonts w:ascii="Arial" w:eastAsia="Times New Roman" w:hAnsi="Arial" w:cs="Arial"/>
      <w:b/>
      <w:bCs/>
      <w:i/>
      <w:iCs/>
      <w:sz w:val="28"/>
      <w:szCs w:val="28"/>
      <w:lang w:eastAsia="ru-RU"/>
    </w:rPr>
  </w:style>
  <w:style w:type="character" w:customStyle="1" w:styleId="50">
    <w:name w:val="Заголовок 5 Знак"/>
    <w:basedOn w:val="a0"/>
    <w:link w:val="5"/>
    <w:rsid w:val="0067452B"/>
    <w:rPr>
      <w:rFonts w:ascii="Times New Roman" w:eastAsia="Times New Roman" w:hAnsi="Times New Roman" w:cs="Times New Roman"/>
      <w:b/>
      <w:bCs/>
      <w:sz w:val="26"/>
      <w:szCs w:val="24"/>
      <w:lang w:eastAsia="ru-RU"/>
    </w:rPr>
  </w:style>
  <w:style w:type="numbering" w:customStyle="1" w:styleId="11">
    <w:name w:val="Нет списка1"/>
    <w:next w:val="a2"/>
    <w:uiPriority w:val="99"/>
    <w:semiHidden/>
    <w:unhideWhenUsed/>
    <w:rsid w:val="0067452B"/>
  </w:style>
  <w:style w:type="table" w:styleId="a3">
    <w:name w:val="Table Grid"/>
    <w:basedOn w:val="a1"/>
    <w:uiPriority w:val="99"/>
    <w:rsid w:val="006745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67452B"/>
    <w:pPr>
      <w:widowControl w:val="0"/>
      <w:spacing w:after="0" w:line="240" w:lineRule="auto"/>
      <w:ind w:firstLine="720"/>
    </w:pPr>
    <w:rPr>
      <w:rFonts w:ascii="Arial" w:eastAsia="Times New Roman" w:hAnsi="Arial" w:cs="Times New Roman"/>
      <w:snapToGrid w:val="0"/>
      <w:sz w:val="20"/>
      <w:szCs w:val="20"/>
      <w:lang w:eastAsia="ru-RU"/>
    </w:rPr>
  </w:style>
  <w:style w:type="paragraph" w:styleId="a4">
    <w:name w:val="Body Text Indent"/>
    <w:basedOn w:val="a"/>
    <w:link w:val="a5"/>
    <w:rsid w:val="0067452B"/>
    <w:pPr>
      <w:spacing w:after="0" w:line="240" w:lineRule="auto"/>
      <w:ind w:firstLine="540"/>
      <w:jc w:val="both"/>
    </w:pPr>
    <w:rPr>
      <w:rFonts w:ascii="Times New Roman" w:eastAsia="Times New Roman" w:hAnsi="Times New Roman" w:cs="Times New Roman"/>
      <w:sz w:val="26"/>
      <w:szCs w:val="24"/>
      <w:lang w:eastAsia="ru-RU"/>
    </w:rPr>
  </w:style>
  <w:style w:type="character" w:customStyle="1" w:styleId="a5">
    <w:name w:val="Основной текст с отступом Знак"/>
    <w:basedOn w:val="a0"/>
    <w:link w:val="a4"/>
    <w:rsid w:val="0067452B"/>
    <w:rPr>
      <w:rFonts w:ascii="Times New Roman" w:eastAsia="Times New Roman" w:hAnsi="Times New Roman" w:cs="Times New Roman"/>
      <w:sz w:val="26"/>
      <w:szCs w:val="24"/>
      <w:lang w:eastAsia="ru-RU"/>
    </w:rPr>
  </w:style>
  <w:style w:type="paragraph" w:styleId="a6">
    <w:name w:val="Normal (Web)"/>
    <w:basedOn w:val="a"/>
    <w:uiPriority w:val="99"/>
    <w:rsid w:val="0067452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7">
    <w:name w:val="caption"/>
    <w:basedOn w:val="a"/>
    <w:next w:val="a"/>
    <w:qFormat/>
    <w:rsid w:val="0067452B"/>
    <w:pPr>
      <w:spacing w:after="0" w:line="240" w:lineRule="auto"/>
    </w:pPr>
    <w:rPr>
      <w:rFonts w:ascii="Times New Roman" w:eastAsia="Times New Roman" w:hAnsi="Times New Roman" w:cs="Times New Roman"/>
      <w:b/>
      <w:bCs/>
      <w:sz w:val="20"/>
      <w:szCs w:val="20"/>
      <w:lang w:eastAsia="ru-RU"/>
    </w:rPr>
  </w:style>
  <w:style w:type="paragraph" w:styleId="a8">
    <w:name w:val="footer"/>
    <w:basedOn w:val="a"/>
    <w:link w:val="a9"/>
    <w:rsid w:val="006745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67452B"/>
    <w:rPr>
      <w:rFonts w:ascii="Times New Roman" w:eastAsia="Times New Roman" w:hAnsi="Times New Roman" w:cs="Times New Roman"/>
      <w:sz w:val="24"/>
      <w:szCs w:val="24"/>
      <w:lang w:eastAsia="ru-RU"/>
    </w:rPr>
  </w:style>
  <w:style w:type="character" w:styleId="aa">
    <w:name w:val="page number"/>
    <w:basedOn w:val="a0"/>
    <w:rsid w:val="0067452B"/>
  </w:style>
  <w:style w:type="paragraph" w:styleId="ab">
    <w:name w:val="Body Text"/>
    <w:basedOn w:val="a"/>
    <w:link w:val="ac"/>
    <w:rsid w:val="0067452B"/>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67452B"/>
    <w:rPr>
      <w:rFonts w:ascii="Times New Roman" w:eastAsia="Times New Roman" w:hAnsi="Times New Roman" w:cs="Times New Roman"/>
      <w:sz w:val="24"/>
      <w:szCs w:val="24"/>
      <w:lang w:eastAsia="ru-RU"/>
    </w:rPr>
  </w:style>
  <w:style w:type="paragraph" w:styleId="ad">
    <w:name w:val="annotation text"/>
    <w:basedOn w:val="a"/>
    <w:link w:val="ae"/>
    <w:uiPriority w:val="99"/>
    <w:semiHidden/>
    <w:rsid w:val="0067452B"/>
    <w:pPr>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semiHidden/>
    <w:rsid w:val="0067452B"/>
    <w:rPr>
      <w:rFonts w:ascii="Times New Roman" w:eastAsia="Times New Roman" w:hAnsi="Times New Roman" w:cs="Times New Roman"/>
      <w:sz w:val="20"/>
      <w:szCs w:val="20"/>
      <w:lang w:eastAsia="ru-RU"/>
    </w:rPr>
  </w:style>
  <w:style w:type="paragraph" w:customStyle="1" w:styleId="11Char">
    <w:name w:val="Знак1 Знак Знак Знак Знак Знак Знак Знак Знак1 Char"/>
    <w:basedOn w:val="a"/>
    <w:rsid w:val="0067452B"/>
    <w:pPr>
      <w:spacing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6745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74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header"/>
    <w:basedOn w:val="a"/>
    <w:link w:val="af0"/>
    <w:rsid w:val="006745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67452B"/>
    <w:rPr>
      <w:rFonts w:ascii="Times New Roman" w:eastAsia="Times New Roman" w:hAnsi="Times New Roman" w:cs="Times New Roman"/>
      <w:sz w:val="24"/>
      <w:szCs w:val="24"/>
      <w:lang w:eastAsia="ru-RU"/>
    </w:rPr>
  </w:style>
  <w:style w:type="paragraph" w:styleId="af1">
    <w:name w:val="Title"/>
    <w:basedOn w:val="a"/>
    <w:link w:val="af2"/>
    <w:qFormat/>
    <w:rsid w:val="0067452B"/>
    <w:pPr>
      <w:spacing w:after="0" w:line="240" w:lineRule="auto"/>
      <w:jc w:val="center"/>
    </w:pPr>
    <w:rPr>
      <w:rFonts w:ascii="Times New Roman" w:eastAsia="Times New Roman" w:hAnsi="Times New Roman" w:cs="Times New Roman"/>
      <w:sz w:val="32"/>
      <w:szCs w:val="20"/>
      <w:lang w:eastAsia="ru-RU"/>
    </w:rPr>
  </w:style>
  <w:style w:type="character" w:customStyle="1" w:styleId="af2">
    <w:name w:val="Заголовок Знак"/>
    <w:basedOn w:val="a0"/>
    <w:link w:val="af1"/>
    <w:rsid w:val="0067452B"/>
    <w:rPr>
      <w:rFonts w:ascii="Times New Roman" w:eastAsia="Times New Roman" w:hAnsi="Times New Roman" w:cs="Times New Roman"/>
      <w:sz w:val="32"/>
      <w:szCs w:val="20"/>
      <w:lang w:eastAsia="ru-RU"/>
    </w:rPr>
  </w:style>
  <w:style w:type="paragraph" w:styleId="af3">
    <w:name w:val="List Paragraph"/>
    <w:aliases w:val="it_List1,Абзац списка литеральный,асз.Списка"/>
    <w:basedOn w:val="a"/>
    <w:link w:val="af4"/>
    <w:uiPriority w:val="34"/>
    <w:qFormat/>
    <w:rsid w:val="0067452B"/>
    <w:pPr>
      <w:spacing w:after="200" w:line="276" w:lineRule="auto"/>
      <w:ind w:left="720"/>
      <w:contextualSpacing/>
    </w:pPr>
    <w:rPr>
      <w:rFonts w:ascii="Calibri" w:eastAsia="Times New Roman" w:hAnsi="Calibri" w:cs="Times New Roman"/>
      <w:lang w:eastAsia="ru-RU"/>
    </w:rPr>
  </w:style>
  <w:style w:type="paragraph" w:customStyle="1" w:styleId="12">
    <w:name w:val="Без интервала1"/>
    <w:rsid w:val="0067452B"/>
    <w:pPr>
      <w:spacing w:after="0" w:line="240" w:lineRule="auto"/>
    </w:pPr>
    <w:rPr>
      <w:rFonts w:ascii="Calibri" w:eastAsia="Times New Roman" w:hAnsi="Calibri" w:cs="Calibri"/>
      <w:lang w:eastAsia="ru-RU"/>
    </w:rPr>
  </w:style>
  <w:style w:type="character" w:customStyle="1" w:styleId="apple-converted-space">
    <w:name w:val="apple-converted-space"/>
    <w:basedOn w:val="a0"/>
    <w:rsid w:val="0067452B"/>
  </w:style>
  <w:style w:type="paragraph" w:styleId="af5">
    <w:name w:val="No Spacing"/>
    <w:link w:val="af6"/>
    <w:uiPriority w:val="1"/>
    <w:qFormat/>
    <w:rsid w:val="0067452B"/>
    <w:pPr>
      <w:spacing w:after="0" w:line="240" w:lineRule="auto"/>
    </w:pPr>
    <w:rPr>
      <w:rFonts w:ascii="Calibri" w:eastAsia="Calibri" w:hAnsi="Calibri" w:cs="Times New Roman"/>
    </w:rPr>
  </w:style>
  <w:style w:type="paragraph" w:styleId="af7">
    <w:name w:val="Subtitle"/>
    <w:basedOn w:val="a"/>
    <w:link w:val="af8"/>
    <w:qFormat/>
    <w:rsid w:val="0067452B"/>
    <w:pPr>
      <w:overflowPunct w:val="0"/>
      <w:autoSpaceDE w:val="0"/>
      <w:autoSpaceDN w:val="0"/>
      <w:adjustRightInd w:val="0"/>
      <w:spacing w:after="60" w:line="240" w:lineRule="auto"/>
      <w:jc w:val="center"/>
      <w:textAlignment w:val="baseline"/>
    </w:pPr>
    <w:rPr>
      <w:rFonts w:ascii="Arial" w:eastAsia="Times New Roman" w:hAnsi="Arial" w:cs="Times New Roman"/>
      <w:sz w:val="24"/>
      <w:szCs w:val="20"/>
      <w:lang w:eastAsia="ru-RU"/>
    </w:rPr>
  </w:style>
  <w:style w:type="character" w:customStyle="1" w:styleId="af8">
    <w:name w:val="Подзаголовок Знак"/>
    <w:basedOn w:val="a0"/>
    <w:link w:val="af7"/>
    <w:rsid w:val="0067452B"/>
    <w:rPr>
      <w:rFonts w:ascii="Arial" w:eastAsia="Times New Roman" w:hAnsi="Arial" w:cs="Times New Roman"/>
      <w:sz w:val="24"/>
      <w:szCs w:val="20"/>
      <w:lang w:eastAsia="ru-RU"/>
    </w:rPr>
  </w:style>
  <w:style w:type="paragraph" w:customStyle="1" w:styleId="21">
    <w:name w:val="Без интервала2"/>
    <w:rsid w:val="0067452B"/>
    <w:pPr>
      <w:spacing w:after="0" w:line="240" w:lineRule="auto"/>
    </w:pPr>
    <w:rPr>
      <w:rFonts w:ascii="Calibri" w:eastAsia="Times New Roman" w:hAnsi="Calibri" w:cs="Times New Roman"/>
    </w:rPr>
  </w:style>
  <w:style w:type="paragraph" w:customStyle="1" w:styleId="ConsPlusCell">
    <w:name w:val="ConsPlusCell"/>
    <w:rsid w:val="006745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05">
    <w:name w:val="Font Style205"/>
    <w:rsid w:val="0067452B"/>
    <w:rPr>
      <w:rFonts w:ascii="Times New Roman" w:hAnsi="Times New Roman" w:cs="Times New Roman" w:hint="default"/>
      <w:sz w:val="18"/>
      <w:szCs w:val="18"/>
      <w:lang w:val="x-none"/>
    </w:rPr>
  </w:style>
  <w:style w:type="paragraph" w:customStyle="1" w:styleId="51">
    <w:name w:val="Знак Знак5"/>
    <w:basedOn w:val="a"/>
    <w:rsid w:val="0067452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3">
    <w:name w:val="Абзац списка1"/>
    <w:basedOn w:val="a"/>
    <w:rsid w:val="0067452B"/>
    <w:pPr>
      <w:spacing w:after="200" w:line="276" w:lineRule="auto"/>
      <w:ind w:left="720"/>
      <w:contextualSpacing/>
    </w:pPr>
    <w:rPr>
      <w:rFonts w:ascii="Calibri" w:eastAsia="Calibri" w:hAnsi="Calibri" w:cs="Times New Roman"/>
      <w:lang w:eastAsia="ru-RU"/>
    </w:rPr>
  </w:style>
  <w:style w:type="paragraph" w:styleId="af9">
    <w:name w:val="Balloon Text"/>
    <w:basedOn w:val="a"/>
    <w:link w:val="afa"/>
    <w:rsid w:val="0067452B"/>
    <w:pPr>
      <w:spacing w:after="0" w:line="240" w:lineRule="auto"/>
    </w:pPr>
    <w:rPr>
      <w:rFonts w:ascii="Tahoma" w:eastAsia="Times New Roman" w:hAnsi="Tahoma" w:cs="Times New Roman"/>
      <w:sz w:val="16"/>
      <w:szCs w:val="16"/>
      <w:lang w:val="x-none" w:eastAsia="x-none"/>
    </w:rPr>
  </w:style>
  <w:style w:type="character" w:customStyle="1" w:styleId="afa">
    <w:name w:val="Текст выноски Знак"/>
    <w:basedOn w:val="a0"/>
    <w:link w:val="af9"/>
    <w:rsid w:val="0067452B"/>
    <w:rPr>
      <w:rFonts w:ascii="Tahoma" w:eastAsia="Times New Roman" w:hAnsi="Tahoma" w:cs="Times New Roman"/>
      <w:sz w:val="16"/>
      <w:szCs w:val="16"/>
      <w:lang w:val="x-none" w:eastAsia="x-none"/>
    </w:rPr>
  </w:style>
  <w:style w:type="character" w:styleId="afb">
    <w:name w:val="Hyperlink"/>
    <w:basedOn w:val="a0"/>
    <w:uiPriority w:val="99"/>
    <w:unhideWhenUsed/>
    <w:rsid w:val="0067452B"/>
    <w:rPr>
      <w:color w:val="0000FF"/>
      <w:u w:val="single"/>
    </w:rPr>
  </w:style>
  <w:style w:type="paragraph" w:customStyle="1" w:styleId="c2">
    <w:name w:val="c2"/>
    <w:basedOn w:val="a"/>
    <w:rsid w:val="00674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7452B"/>
  </w:style>
  <w:style w:type="character" w:customStyle="1" w:styleId="af6">
    <w:name w:val="Без интервала Знак"/>
    <w:link w:val="af5"/>
    <w:uiPriority w:val="1"/>
    <w:locked/>
    <w:rsid w:val="0067452B"/>
    <w:rPr>
      <w:rFonts w:ascii="Calibri" w:eastAsia="Calibri" w:hAnsi="Calibri" w:cs="Times New Roman"/>
    </w:rPr>
  </w:style>
  <w:style w:type="paragraph" w:customStyle="1" w:styleId="Default">
    <w:name w:val="Default"/>
    <w:rsid w:val="00834C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0pt">
    <w:name w:val="Основной текст (2) + 10 pt"/>
    <w:rsid w:val="00957B45"/>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styleId="afc">
    <w:name w:val="Strong"/>
    <w:uiPriority w:val="22"/>
    <w:qFormat/>
    <w:rsid w:val="00957B45"/>
    <w:rPr>
      <w:b/>
      <w:bCs/>
    </w:rPr>
  </w:style>
  <w:style w:type="paragraph" w:customStyle="1" w:styleId="Style14">
    <w:name w:val="Style14"/>
    <w:basedOn w:val="a"/>
    <w:uiPriority w:val="99"/>
    <w:rsid w:val="00623061"/>
    <w:pPr>
      <w:widowControl w:val="0"/>
      <w:autoSpaceDE w:val="0"/>
      <w:autoSpaceDN w:val="0"/>
      <w:adjustRightInd w:val="0"/>
      <w:spacing w:after="0" w:line="316" w:lineRule="exact"/>
      <w:jc w:val="both"/>
    </w:pPr>
    <w:rPr>
      <w:rFonts w:ascii="Times New Roman" w:eastAsiaTheme="minorEastAsia" w:hAnsi="Times New Roman" w:cs="Times New Roman"/>
      <w:sz w:val="24"/>
      <w:szCs w:val="24"/>
      <w:lang w:eastAsia="ru-RU"/>
    </w:rPr>
  </w:style>
  <w:style w:type="character" w:customStyle="1" w:styleId="FontStyle113">
    <w:name w:val="Font Style113"/>
    <w:basedOn w:val="a0"/>
    <w:uiPriority w:val="99"/>
    <w:rsid w:val="00623061"/>
    <w:rPr>
      <w:rFonts w:ascii="Times New Roman" w:hAnsi="Times New Roman" w:cs="Times New Roman" w:hint="default"/>
      <w:sz w:val="24"/>
      <w:szCs w:val="24"/>
    </w:rPr>
  </w:style>
  <w:style w:type="paragraph" w:customStyle="1" w:styleId="Style4">
    <w:name w:val="Style4"/>
    <w:basedOn w:val="a"/>
    <w:uiPriority w:val="99"/>
    <w:rsid w:val="00E15E39"/>
    <w:pPr>
      <w:widowControl w:val="0"/>
      <w:autoSpaceDE w:val="0"/>
      <w:autoSpaceDN w:val="0"/>
      <w:adjustRightInd w:val="0"/>
      <w:spacing w:after="0" w:line="307" w:lineRule="exact"/>
      <w:jc w:val="both"/>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E15E39"/>
    <w:pPr>
      <w:widowControl w:val="0"/>
      <w:autoSpaceDE w:val="0"/>
      <w:autoSpaceDN w:val="0"/>
      <w:adjustRightInd w:val="0"/>
      <w:spacing w:after="0" w:line="307" w:lineRule="exact"/>
      <w:ind w:firstLine="388"/>
      <w:jc w:val="both"/>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BA2509"/>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BA250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29">
    <w:name w:val="Style29"/>
    <w:basedOn w:val="a"/>
    <w:uiPriority w:val="99"/>
    <w:rsid w:val="00BA25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09">
    <w:name w:val="Font Style109"/>
    <w:basedOn w:val="a0"/>
    <w:uiPriority w:val="99"/>
    <w:rsid w:val="00BA2509"/>
    <w:rPr>
      <w:rFonts w:ascii="Times New Roman" w:hAnsi="Times New Roman" w:cs="Times New Roman" w:hint="default"/>
      <w:b/>
      <w:bCs/>
      <w:sz w:val="18"/>
      <w:szCs w:val="18"/>
    </w:rPr>
  </w:style>
  <w:style w:type="character" w:customStyle="1" w:styleId="FontStyle112">
    <w:name w:val="Font Style112"/>
    <w:basedOn w:val="a0"/>
    <w:uiPriority w:val="99"/>
    <w:rsid w:val="00BA2509"/>
    <w:rPr>
      <w:rFonts w:ascii="Times New Roman" w:hAnsi="Times New Roman" w:cs="Times New Roman" w:hint="default"/>
      <w:sz w:val="18"/>
      <w:szCs w:val="18"/>
    </w:rPr>
  </w:style>
  <w:style w:type="character" w:customStyle="1" w:styleId="FontStyle144">
    <w:name w:val="Font Style144"/>
    <w:basedOn w:val="a0"/>
    <w:uiPriority w:val="99"/>
    <w:rsid w:val="00BA2509"/>
    <w:rPr>
      <w:rFonts w:ascii="Times New Roman" w:hAnsi="Times New Roman" w:cs="Times New Roman" w:hint="default"/>
      <w:sz w:val="18"/>
      <w:szCs w:val="18"/>
    </w:rPr>
  </w:style>
  <w:style w:type="paragraph" w:customStyle="1" w:styleId="Style15">
    <w:name w:val="Style15"/>
    <w:basedOn w:val="a"/>
    <w:uiPriority w:val="99"/>
    <w:rsid w:val="00537AA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537AA5"/>
    <w:pPr>
      <w:widowControl w:val="0"/>
      <w:autoSpaceDE w:val="0"/>
      <w:autoSpaceDN w:val="0"/>
      <w:adjustRightInd w:val="0"/>
      <w:spacing w:after="0" w:line="262" w:lineRule="exact"/>
      <w:jc w:val="both"/>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537AA5"/>
    <w:pPr>
      <w:widowControl w:val="0"/>
      <w:autoSpaceDE w:val="0"/>
      <w:autoSpaceDN w:val="0"/>
      <w:adjustRightInd w:val="0"/>
      <w:spacing w:after="0" w:line="302" w:lineRule="exact"/>
      <w:ind w:firstLine="339"/>
    </w:pPr>
    <w:rPr>
      <w:rFonts w:ascii="Times New Roman" w:eastAsiaTheme="minorEastAsia" w:hAnsi="Times New Roman" w:cs="Times New Roman"/>
      <w:sz w:val="24"/>
      <w:szCs w:val="24"/>
      <w:lang w:eastAsia="ru-RU"/>
    </w:rPr>
  </w:style>
  <w:style w:type="paragraph" w:customStyle="1" w:styleId="Style37">
    <w:name w:val="Style37"/>
    <w:basedOn w:val="a"/>
    <w:uiPriority w:val="99"/>
    <w:rsid w:val="00537AA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111">
    <w:name w:val="Font Style111"/>
    <w:basedOn w:val="a0"/>
    <w:uiPriority w:val="99"/>
    <w:rsid w:val="00537AA5"/>
    <w:rPr>
      <w:rFonts w:ascii="Times New Roman" w:hAnsi="Times New Roman" w:cs="Times New Roman" w:hint="default"/>
      <w:sz w:val="20"/>
      <w:szCs w:val="20"/>
    </w:rPr>
  </w:style>
  <w:style w:type="paragraph" w:customStyle="1" w:styleId="Style3">
    <w:name w:val="Style3"/>
    <w:basedOn w:val="a"/>
    <w:uiPriority w:val="99"/>
    <w:rsid w:val="0000323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0032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6">
    <w:name w:val="Style36"/>
    <w:basedOn w:val="a"/>
    <w:uiPriority w:val="99"/>
    <w:rsid w:val="000032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9">
    <w:name w:val="Style39"/>
    <w:basedOn w:val="a"/>
    <w:uiPriority w:val="99"/>
    <w:rsid w:val="00003235"/>
    <w:pPr>
      <w:widowControl w:val="0"/>
      <w:autoSpaceDE w:val="0"/>
      <w:autoSpaceDN w:val="0"/>
      <w:adjustRightInd w:val="0"/>
      <w:spacing w:after="0" w:line="240" w:lineRule="exact"/>
      <w:jc w:val="right"/>
    </w:pPr>
    <w:rPr>
      <w:rFonts w:ascii="Times New Roman" w:eastAsiaTheme="minorEastAsia" w:hAnsi="Times New Roman" w:cs="Times New Roman"/>
      <w:sz w:val="24"/>
      <w:szCs w:val="24"/>
      <w:lang w:eastAsia="ru-RU"/>
    </w:rPr>
  </w:style>
  <w:style w:type="paragraph" w:customStyle="1" w:styleId="Style40">
    <w:name w:val="Style40"/>
    <w:basedOn w:val="a"/>
    <w:uiPriority w:val="99"/>
    <w:rsid w:val="000032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1">
    <w:name w:val="Style41"/>
    <w:basedOn w:val="a"/>
    <w:uiPriority w:val="99"/>
    <w:rsid w:val="00003235"/>
    <w:pPr>
      <w:widowControl w:val="0"/>
      <w:autoSpaceDE w:val="0"/>
      <w:autoSpaceDN w:val="0"/>
      <w:adjustRightInd w:val="0"/>
      <w:spacing w:after="0" w:line="239" w:lineRule="exact"/>
      <w:ind w:firstLine="153"/>
    </w:pPr>
    <w:rPr>
      <w:rFonts w:ascii="Times New Roman" w:eastAsiaTheme="minorEastAsia" w:hAnsi="Times New Roman" w:cs="Times New Roman"/>
      <w:sz w:val="24"/>
      <w:szCs w:val="24"/>
      <w:lang w:eastAsia="ru-RU"/>
    </w:rPr>
  </w:style>
  <w:style w:type="character" w:customStyle="1" w:styleId="FontStyle115">
    <w:name w:val="Font Style115"/>
    <w:basedOn w:val="a0"/>
    <w:uiPriority w:val="99"/>
    <w:rsid w:val="00003235"/>
    <w:rPr>
      <w:rFonts w:ascii="Times New Roman" w:hAnsi="Times New Roman" w:cs="Times New Roman" w:hint="default"/>
      <w:sz w:val="22"/>
      <w:szCs w:val="22"/>
    </w:rPr>
  </w:style>
  <w:style w:type="character" w:customStyle="1" w:styleId="FontStyle116">
    <w:name w:val="Font Style116"/>
    <w:basedOn w:val="a0"/>
    <w:uiPriority w:val="99"/>
    <w:rsid w:val="00003235"/>
    <w:rPr>
      <w:rFonts w:ascii="Arial" w:hAnsi="Arial" w:cs="Arial" w:hint="default"/>
      <w:sz w:val="18"/>
      <w:szCs w:val="18"/>
    </w:rPr>
  </w:style>
  <w:style w:type="character" w:customStyle="1" w:styleId="FontStyle155">
    <w:name w:val="Font Style155"/>
    <w:basedOn w:val="a0"/>
    <w:uiPriority w:val="99"/>
    <w:rsid w:val="00003235"/>
    <w:rPr>
      <w:rFonts w:ascii="Times New Roman" w:hAnsi="Times New Roman" w:cs="Times New Roman" w:hint="default"/>
      <w:b/>
      <w:bCs/>
      <w:sz w:val="20"/>
      <w:szCs w:val="20"/>
    </w:rPr>
  </w:style>
  <w:style w:type="paragraph" w:customStyle="1" w:styleId="Style69">
    <w:name w:val="Style69"/>
    <w:basedOn w:val="a"/>
    <w:uiPriority w:val="99"/>
    <w:rsid w:val="00F27368"/>
    <w:pPr>
      <w:widowControl w:val="0"/>
      <w:autoSpaceDE w:val="0"/>
      <w:autoSpaceDN w:val="0"/>
      <w:adjustRightInd w:val="0"/>
      <w:spacing w:after="0" w:line="307" w:lineRule="exact"/>
      <w:ind w:firstLine="673"/>
    </w:pPr>
    <w:rPr>
      <w:rFonts w:ascii="Times New Roman" w:eastAsiaTheme="minorEastAsia" w:hAnsi="Times New Roman" w:cs="Times New Roman"/>
      <w:sz w:val="24"/>
      <w:szCs w:val="24"/>
      <w:lang w:eastAsia="ru-RU"/>
    </w:rPr>
  </w:style>
  <w:style w:type="paragraph" w:customStyle="1" w:styleId="Style63">
    <w:name w:val="Style63"/>
    <w:basedOn w:val="a"/>
    <w:uiPriority w:val="99"/>
    <w:rsid w:val="00B540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4">
    <w:name w:val="Style64"/>
    <w:basedOn w:val="a"/>
    <w:uiPriority w:val="99"/>
    <w:rsid w:val="00B540C6"/>
    <w:pPr>
      <w:widowControl w:val="0"/>
      <w:autoSpaceDE w:val="0"/>
      <w:autoSpaceDN w:val="0"/>
      <w:adjustRightInd w:val="0"/>
      <w:spacing w:after="0" w:line="235" w:lineRule="exact"/>
      <w:jc w:val="center"/>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B540C6"/>
    <w:rPr>
      <w:rFonts w:ascii="Times New Roman" w:hAnsi="Times New Roman" w:cs="Times New Roman" w:hint="default"/>
      <w:sz w:val="20"/>
      <w:szCs w:val="20"/>
    </w:rPr>
  </w:style>
  <w:style w:type="paragraph" w:customStyle="1" w:styleId="Style78">
    <w:name w:val="Style78"/>
    <w:basedOn w:val="a"/>
    <w:uiPriority w:val="99"/>
    <w:rsid w:val="0001073A"/>
    <w:pPr>
      <w:widowControl w:val="0"/>
      <w:autoSpaceDE w:val="0"/>
      <w:autoSpaceDN w:val="0"/>
      <w:adjustRightInd w:val="0"/>
      <w:spacing w:after="0" w:line="330" w:lineRule="exact"/>
    </w:pPr>
    <w:rPr>
      <w:rFonts w:ascii="Times New Roman" w:eastAsiaTheme="minorEastAsia" w:hAnsi="Times New Roman" w:cs="Times New Roman"/>
      <w:sz w:val="24"/>
      <w:szCs w:val="24"/>
      <w:lang w:eastAsia="ru-RU"/>
    </w:rPr>
  </w:style>
  <w:style w:type="paragraph" w:customStyle="1" w:styleId="Style80">
    <w:name w:val="Style80"/>
    <w:basedOn w:val="a"/>
    <w:uiPriority w:val="99"/>
    <w:rsid w:val="000107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1">
    <w:name w:val="Style81"/>
    <w:basedOn w:val="a"/>
    <w:uiPriority w:val="99"/>
    <w:rsid w:val="000107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23">
    <w:name w:val="Font Style123"/>
    <w:basedOn w:val="a0"/>
    <w:uiPriority w:val="99"/>
    <w:rsid w:val="0001073A"/>
    <w:rPr>
      <w:rFonts w:ascii="Times New Roman" w:hAnsi="Times New Roman" w:cs="Times New Roman" w:hint="default"/>
      <w:b/>
      <w:bCs/>
      <w:sz w:val="10"/>
      <w:szCs w:val="10"/>
    </w:rPr>
  </w:style>
  <w:style w:type="character" w:customStyle="1" w:styleId="FontStyle124">
    <w:name w:val="Font Style124"/>
    <w:basedOn w:val="a0"/>
    <w:uiPriority w:val="99"/>
    <w:rsid w:val="0001073A"/>
    <w:rPr>
      <w:rFonts w:ascii="Times New Roman" w:hAnsi="Times New Roman" w:cs="Times New Roman" w:hint="default"/>
      <w:sz w:val="18"/>
      <w:szCs w:val="18"/>
    </w:rPr>
  </w:style>
  <w:style w:type="paragraph" w:customStyle="1" w:styleId="Style16">
    <w:name w:val="Style16"/>
    <w:basedOn w:val="a"/>
    <w:uiPriority w:val="99"/>
    <w:rsid w:val="007719A1"/>
    <w:pPr>
      <w:widowControl w:val="0"/>
      <w:autoSpaceDE w:val="0"/>
      <w:autoSpaceDN w:val="0"/>
      <w:adjustRightInd w:val="0"/>
      <w:spacing w:after="0" w:line="253" w:lineRule="exact"/>
    </w:pPr>
    <w:rPr>
      <w:rFonts w:ascii="Times New Roman" w:eastAsiaTheme="minorEastAsia" w:hAnsi="Times New Roman" w:cs="Times New Roman"/>
      <w:sz w:val="24"/>
      <w:szCs w:val="24"/>
      <w:lang w:eastAsia="ru-RU"/>
    </w:rPr>
  </w:style>
  <w:style w:type="paragraph" w:customStyle="1" w:styleId="Style42">
    <w:name w:val="Style42"/>
    <w:basedOn w:val="a"/>
    <w:uiPriority w:val="99"/>
    <w:rsid w:val="007719A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29">
    <w:name w:val="Font Style129"/>
    <w:basedOn w:val="a0"/>
    <w:uiPriority w:val="99"/>
    <w:rsid w:val="007719A1"/>
    <w:rPr>
      <w:rFonts w:ascii="Tahoma" w:hAnsi="Tahoma" w:cs="Tahoma" w:hint="default"/>
      <w:sz w:val="16"/>
      <w:szCs w:val="16"/>
    </w:rPr>
  </w:style>
  <w:style w:type="paragraph" w:customStyle="1" w:styleId="Style75">
    <w:name w:val="Style75"/>
    <w:basedOn w:val="a"/>
    <w:uiPriority w:val="99"/>
    <w:rsid w:val="006C73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40">
    <w:name w:val="Font Style140"/>
    <w:basedOn w:val="a0"/>
    <w:uiPriority w:val="99"/>
    <w:rsid w:val="006C7376"/>
    <w:rPr>
      <w:rFonts w:ascii="Tahoma" w:hAnsi="Tahoma" w:cs="Tahoma" w:hint="default"/>
      <w:sz w:val="16"/>
      <w:szCs w:val="16"/>
    </w:rPr>
  </w:style>
  <w:style w:type="paragraph" w:customStyle="1" w:styleId="Style13">
    <w:name w:val="Style13"/>
    <w:basedOn w:val="a"/>
    <w:uiPriority w:val="99"/>
    <w:rsid w:val="00AC5DF4"/>
    <w:pPr>
      <w:widowControl w:val="0"/>
      <w:autoSpaceDE w:val="0"/>
      <w:autoSpaceDN w:val="0"/>
      <w:adjustRightInd w:val="0"/>
      <w:spacing w:after="0" w:line="308" w:lineRule="exact"/>
      <w:ind w:firstLine="190"/>
      <w:jc w:val="both"/>
    </w:pPr>
    <w:rPr>
      <w:rFonts w:ascii="Times New Roman" w:eastAsiaTheme="minorEastAsia" w:hAnsi="Times New Roman" w:cs="Times New Roman"/>
      <w:sz w:val="24"/>
      <w:szCs w:val="24"/>
      <w:lang w:eastAsia="ru-RU"/>
    </w:rPr>
  </w:style>
  <w:style w:type="paragraph" w:customStyle="1" w:styleId="Style93">
    <w:name w:val="Style93"/>
    <w:basedOn w:val="a"/>
    <w:uiPriority w:val="99"/>
    <w:rsid w:val="00AC5DF4"/>
    <w:pPr>
      <w:widowControl w:val="0"/>
      <w:autoSpaceDE w:val="0"/>
      <w:autoSpaceDN w:val="0"/>
      <w:adjustRightInd w:val="0"/>
      <w:spacing w:after="0" w:line="239" w:lineRule="exact"/>
      <w:jc w:val="center"/>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804DB9"/>
    <w:pPr>
      <w:widowControl w:val="0"/>
      <w:autoSpaceDE w:val="0"/>
      <w:autoSpaceDN w:val="0"/>
      <w:adjustRightInd w:val="0"/>
      <w:spacing w:after="0" w:line="217" w:lineRule="exact"/>
    </w:pPr>
    <w:rPr>
      <w:rFonts w:ascii="Times New Roman" w:eastAsiaTheme="minorEastAsia" w:hAnsi="Times New Roman" w:cs="Times New Roman"/>
      <w:sz w:val="24"/>
      <w:szCs w:val="24"/>
      <w:lang w:eastAsia="ru-RU"/>
    </w:rPr>
  </w:style>
  <w:style w:type="paragraph" w:customStyle="1" w:styleId="Style32">
    <w:name w:val="Style32"/>
    <w:basedOn w:val="a"/>
    <w:uiPriority w:val="99"/>
    <w:rsid w:val="00804D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804D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42">
    <w:name w:val="Font Style142"/>
    <w:basedOn w:val="a0"/>
    <w:uiPriority w:val="99"/>
    <w:rsid w:val="00804DB9"/>
    <w:rPr>
      <w:rFonts w:ascii="Times New Roman" w:hAnsi="Times New Roman" w:cs="Times New Roman" w:hint="default"/>
      <w:b/>
      <w:bCs/>
      <w:i/>
      <w:iCs/>
      <w:sz w:val="22"/>
      <w:szCs w:val="22"/>
    </w:rPr>
  </w:style>
  <w:style w:type="character" w:customStyle="1" w:styleId="FontStyle143">
    <w:name w:val="Font Style143"/>
    <w:basedOn w:val="a0"/>
    <w:uiPriority w:val="99"/>
    <w:rsid w:val="00804DB9"/>
    <w:rPr>
      <w:rFonts w:ascii="Sylfaen" w:hAnsi="Sylfaen" w:cs="Sylfaen" w:hint="default"/>
      <w:b/>
      <w:bCs/>
      <w:sz w:val="18"/>
      <w:szCs w:val="18"/>
    </w:rPr>
  </w:style>
  <w:style w:type="paragraph" w:customStyle="1" w:styleId="Style20">
    <w:name w:val="Style20"/>
    <w:basedOn w:val="a"/>
    <w:uiPriority w:val="99"/>
    <w:rsid w:val="005A0A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5A0A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45">
    <w:name w:val="Font Style145"/>
    <w:basedOn w:val="a0"/>
    <w:uiPriority w:val="99"/>
    <w:rsid w:val="005A0A24"/>
    <w:rPr>
      <w:rFonts w:ascii="Arial" w:hAnsi="Arial" w:cs="Arial" w:hint="default"/>
      <w:b/>
      <w:bCs/>
      <w:sz w:val="18"/>
      <w:szCs w:val="18"/>
    </w:rPr>
  </w:style>
  <w:style w:type="character" w:customStyle="1" w:styleId="FontStyle146">
    <w:name w:val="Font Style146"/>
    <w:basedOn w:val="a0"/>
    <w:uiPriority w:val="99"/>
    <w:rsid w:val="005A0A24"/>
    <w:rPr>
      <w:rFonts w:ascii="Times New Roman" w:hAnsi="Times New Roman" w:cs="Times New Roman" w:hint="default"/>
      <w:sz w:val="18"/>
      <w:szCs w:val="18"/>
    </w:rPr>
  </w:style>
  <w:style w:type="paragraph" w:customStyle="1" w:styleId="Style55">
    <w:name w:val="Style55"/>
    <w:basedOn w:val="a"/>
    <w:uiPriority w:val="99"/>
    <w:rsid w:val="00A90864"/>
    <w:pPr>
      <w:widowControl w:val="0"/>
      <w:autoSpaceDE w:val="0"/>
      <w:autoSpaceDN w:val="0"/>
      <w:adjustRightInd w:val="0"/>
      <w:spacing w:after="0" w:line="302" w:lineRule="exact"/>
      <w:ind w:hanging="334"/>
    </w:pPr>
    <w:rPr>
      <w:rFonts w:ascii="Times New Roman" w:eastAsiaTheme="minorEastAsia" w:hAnsi="Times New Roman" w:cs="Times New Roman"/>
      <w:sz w:val="24"/>
      <w:szCs w:val="24"/>
      <w:lang w:eastAsia="ru-RU"/>
    </w:rPr>
  </w:style>
  <w:style w:type="paragraph" w:customStyle="1" w:styleId="Style92">
    <w:name w:val="Style92"/>
    <w:basedOn w:val="a"/>
    <w:uiPriority w:val="99"/>
    <w:rsid w:val="00A90864"/>
    <w:pPr>
      <w:widowControl w:val="0"/>
      <w:autoSpaceDE w:val="0"/>
      <w:autoSpaceDN w:val="0"/>
      <w:adjustRightInd w:val="0"/>
      <w:spacing w:after="0" w:line="298" w:lineRule="exact"/>
      <w:ind w:hanging="311"/>
    </w:pPr>
    <w:rPr>
      <w:rFonts w:ascii="Times New Roman" w:eastAsiaTheme="minorEastAsia" w:hAnsi="Times New Roman" w:cs="Times New Roman"/>
      <w:sz w:val="24"/>
      <w:szCs w:val="24"/>
      <w:lang w:eastAsia="ru-RU"/>
    </w:rPr>
  </w:style>
  <w:style w:type="paragraph" w:customStyle="1" w:styleId="Style102">
    <w:name w:val="Style102"/>
    <w:basedOn w:val="a"/>
    <w:uiPriority w:val="99"/>
    <w:rsid w:val="00A908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65">
    <w:name w:val="Font Style165"/>
    <w:basedOn w:val="a0"/>
    <w:uiPriority w:val="99"/>
    <w:rsid w:val="00A90864"/>
    <w:rPr>
      <w:rFonts w:ascii="Times New Roman" w:hAnsi="Times New Roman" w:cs="Times New Roman" w:hint="default"/>
      <w:sz w:val="26"/>
      <w:szCs w:val="26"/>
    </w:rPr>
  </w:style>
  <w:style w:type="paragraph" w:customStyle="1" w:styleId="Style61">
    <w:name w:val="Style61"/>
    <w:basedOn w:val="a"/>
    <w:uiPriority w:val="99"/>
    <w:rsid w:val="0036523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3">
    <w:name w:val="Style83"/>
    <w:basedOn w:val="a"/>
    <w:uiPriority w:val="99"/>
    <w:rsid w:val="0036523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56">
    <w:name w:val="Font Style156"/>
    <w:basedOn w:val="a0"/>
    <w:uiPriority w:val="99"/>
    <w:rsid w:val="0036523C"/>
    <w:rPr>
      <w:rFonts w:ascii="Times New Roman" w:hAnsi="Times New Roman" w:cs="Times New Roman"/>
      <w:sz w:val="22"/>
      <w:szCs w:val="22"/>
    </w:rPr>
  </w:style>
  <w:style w:type="paragraph" w:customStyle="1" w:styleId="Style43">
    <w:name w:val="Style43"/>
    <w:basedOn w:val="a"/>
    <w:uiPriority w:val="99"/>
    <w:rsid w:val="004F1C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57">
    <w:name w:val="Font Style157"/>
    <w:basedOn w:val="a0"/>
    <w:uiPriority w:val="99"/>
    <w:rsid w:val="004F1C24"/>
    <w:rPr>
      <w:rFonts w:ascii="Times New Roman" w:hAnsi="Times New Roman" w:cs="Times New Roman"/>
      <w:sz w:val="18"/>
      <w:szCs w:val="18"/>
    </w:rPr>
  </w:style>
  <w:style w:type="paragraph" w:customStyle="1" w:styleId="Style26">
    <w:name w:val="Style26"/>
    <w:basedOn w:val="a"/>
    <w:uiPriority w:val="99"/>
    <w:rsid w:val="0046560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58">
    <w:name w:val="Font Style158"/>
    <w:basedOn w:val="a0"/>
    <w:uiPriority w:val="99"/>
    <w:rsid w:val="00465600"/>
    <w:rPr>
      <w:rFonts w:ascii="Times New Roman" w:hAnsi="Times New Roman" w:cs="Times New Roman"/>
      <w:sz w:val="22"/>
      <w:szCs w:val="22"/>
    </w:rPr>
  </w:style>
  <w:style w:type="paragraph" w:customStyle="1" w:styleId="Style79">
    <w:name w:val="Style79"/>
    <w:basedOn w:val="a"/>
    <w:uiPriority w:val="99"/>
    <w:rsid w:val="00EA1B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59">
    <w:name w:val="Font Style159"/>
    <w:basedOn w:val="a0"/>
    <w:uiPriority w:val="99"/>
    <w:rsid w:val="00EA1B29"/>
    <w:rPr>
      <w:rFonts w:ascii="Tahoma" w:hAnsi="Tahoma" w:cs="Tahoma"/>
      <w:i/>
      <w:iCs/>
      <w:sz w:val="20"/>
      <w:szCs w:val="20"/>
    </w:rPr>
  </w:style>
  <w:style w:type="character" w:customStyle="1" w:styleId="afd">
    <w:name w:val="Основной текст_"/>
    <w:link w:val="14"/>
    <w:locked/>
    <w:rsid w:val="00552D3F"/>
    <w:rPr>
      <w:sz w:val="23"/>
      <w:szCs w:val="23"/>
      <w:shd w:val="clear" w:color="auto" w:fill="FFFFFF"/>
    </w:rPr>
  </w:style>
  <w:style w:type="paragraph" w:customStyle="1" w:styleId="14">
    <w:name w:val="Основной текст1"/>
    <w:basedOn w:val="a"/>
    <w:link w:val="afd"/>
    <w:rsid w:val="00552D3F"/>
    <w:pPr>
      <w:widowControl w:val="0"/>
      <w:shd w:val="clear" w:color="auto" w:fill="FFFFFF"/>
      <w:spacing w:after="0" w:line="299" w:lineRule="exact"/>
    </w:pPr>
    <w:rPr>
      <w:sz w:val="23"/>
      <w:szCs w:val="23"/>
    </w:rPr>
  </w:style>
  <w:style w:type="paragraph" w:styleId="22">
    <w:name w:val="Body Text 2"/>
    <w:basedOn w:val="a"/>
    <w:link w:val="23"/>
    <w:uiPriority w:val="99"/>
    <w:unhideWhenUsed/>
    <w:rsid w:val="00DE3D96"/>
    <w:pPr>
      <w:spacing w:after="120" w:line="480" w:lineRule="auto"/>
    </w:pPr>
  </w:style>
  <w:style w:type="character" w:customStyle="1" w:styleId="23">
    <w:name w:val="Основной текст 2 Знак"/>
    <w:basedOn w:val="a0"/>
    <w:link w:val="22"/>
    <w:uiPriority w:val="99"/>
    <w:rsid w:val="00DE3D96"/>
  </w:style>
  <w:style w:type="paragraph" w:customStyle="1" w:styleId="Style103">
    <w:name w:val="Style103"/>
    <w:basedOn w:val="a"/>
    <w:uiPriority w:val="99"/>
    <w:rsid w:val="005F6F6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50">
    <w:name w:val="Font Style150"/>
    <w:basedOn w:val="a0"/>
    <w:uiPriority w:val="99"/>
    <w:rsid w:val="005F6F6E"/>
    <w:rPr>
      <w:rFonts w:ascii="Times New Roman" w:hAnsi="Times New Roman" w:cs="Times New Roman" w:hint="default"/>
      <w:i/>
      <w:iCs/>
      <w:sz w:val="22"/>
      <w:szCs w:val="22"/>
    </w:rPr>
  </w:style>
  <w:style w:type="paragraph" w:customStyle="1" w:styleId="Style66">
    <w:name w:val="Style66"/>
    <w:basedOn w:val="a"/>
    <w:uiPriority w:val="99"/>
    <w:rsid w:val="008A1F06"/>
    <w:pPr>
      <w:widowControl w:val="0"/>
      <w:autoSpaceDE w:val="0"/>
      <w:autoSpaceDN w:val="0"/>
      <w:adjustRightInd w:val="0"/>
      <w:spacing w:after="0" w:line="303" w:lineRule="exact"/>
      <w:ind w:firstLine="135"/>
      <w:jc w:val="both"/>
    </w:pPr>
    <w:rPr>
      <w:rFonts w:ascii="Times New Roman" w:eastAsiaTheme="minorEastAsia" w:hAnsi="Times New Roman" w:cs="Times New Roman"/>
      <w:sz w:val="24"/>
      <w:szCs w:val="24"/>
      <w:lang w:eastAsia="ru-RU"/>
    </w:rPr>
  </w:style>
  <w:style w:type="character" w:customStyle="1" w:styleId="FontStyle108">
    <w:name w:val="Font Style108"/>
    <w:basedOn w:val="a0"/>
    <w:uiPriority w:val="99"/>
    <w:rsid w:val="008A1F06"/>
    <w:rPr>
      <w:rFonts w:ascii="Times New Roman" w:hAnsi="Times New Roman" w:cs="Times New Roman"/>
      <w:b/>
      <w:bCs/>
      <w:sz w:val="24"/>
      <w:szCs w:val="24"/>
    </w:rPr>
  </w:style>
  <w:style w:type="paragraph" w:customStyle="1" w:styleId="Style35">
    <w:name w:val="Style35"/>
    <w:basedOn w:val="a"/>
    <w:uiPriority w:val="99"/>
    <w:rsid w:val="007A3C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8">
    <w:name w:val="Style58"/>
    <w:basedOn w:val="a"/>
    <w:uiPriority w:val="99"/>
    <w:rsid w:val="007A3C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5">
    <w:name w:val="Style95"/>
    <w:basedOn w:val="a"/>
    <w:uiPriority w:val="99"/>
    <w:rsid w:val="007A3CA8"/>
    <w:pPr>
      <w:widowControl w:val="0"/>
      <w:autoSpaceDE w:val="0"/>
      <w:autoSpaceDN w:val="0"/>
      <w:adjustRightInd w:val="0"/>
      <w:spacing w:after="0" w:line="262" w:lineRule="exact"/>
    </w:pPr>
    <w:rPr>
      <w:rFonts w:ascii="Times New Roman" w:eastAsiaTheme="minorEastAsia" w:hAnsi="Times New Roman" w:cs="Times New Roman"/>
      <w:sz w:val="24"/>
      <w:szCs w:val="24"/>
      <w:lang w:eastAsia="ru-RU"/>
    </w:rPr>
  </w:style>
  <w:style w:type="character" w:customStyle="1" w:styleId="FontStyle160">
    <w:name w:val="Font Style160"/>
    <w:basedOn w:val="a0"/>
    <w:uiPriority w:val="99"/>
    <w:rsid w:val="007A3CA8"/>
    <w:rPr>
      <w:rFonts w:ascii="Tahoma" w:hAnsi="Tahoma" w:cs="Tahoma"/>
      <w:sz w:val="16"/>
      <w:szCs w:val="16"/>
    </w:rPr>
  </w:style>
  <w:style w:type="character" w:customStyle="1" w:styleId="FontStyle161">
    <w:name w:val="Font Style161"/>
    <w:basedOn w:val="a0"/>
    <w:uiPriority w:val="99"/>
    <w:rsid w:val="007A3CA8"/>
    <w:rPr>
      <w:rFonts w:ascii="Times New Roman" w:hAnsi="Times New Roman" w:cs="Times New Roman"/>
      <w:sz w:val="22"/>
      <w:szCs w:val="22"/>
    </w:rPr>
  </w:style>
  <w:style w:type="character" w:customStyle="1" w:styleId="FontStyle162">
    <w:name w:val="Font Style162"/>
    <w:basedOn w:val="a0"/>
    <w:uiPriority w:val="99"/>
    <w:rsid w:val="007A3CA8"/>
    <w:rPr>
      <w:rFonts w:ascii="Times New Roman" w:hAnsi="Times New Roman" w:cs="Times New Roman"/>
      <w:b/>
      <w:bCs/>
      <w:sz w:val="20"/>
      <w:szCs w:val="20"/>
    </w:rPr>
  </w:style>
  <w:style w:type="paragraph" w:customStyle="1" w:styleId="Style11">
    <w:name w:val="Style11"/>
    <w:basedOn w:val="a"/>
    <w:uiPriority w:val="99"/>
    <w:rsid w:val="00464A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6">
    <w:name w:val="Style56"/>
    <w:basedOn w:val="a"/>
    <w:uiPriority w:val="99"/>
    <w:rsid w:val="00464A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63">
    <w:name w:val="Font Style163"/>
    <w:basedOn w:val="a0"/>
    <w:uiPriority w:val="99"/>
    <w:rsid w:val="00464A84"/>
    <w:rPr>
      <w:rFonts w:ascii="Arial" w:hAnsi="Arial" w:cs="Arial"/>
      <w:sz w:val="18"/>
      <w:szCs w:val="18"/>
    </w:rPr>
  </w:style>
  <w:style w:type="character" w:customStyle="1" w:styleId="FontStyle164">
    <w:name w:val="Font Style164"/>
    <w:basedOn w:val="a0"/>
    <w:uiPriority w:val="99"/>
    <w:rsid w:val="00464A84"/>
    <w:rPr>
      <w:rFonts w:ascii="Tahoma" w:hAnsi="Tahoma" w:cs="Tahoma"/>
      <w:sz w:val="18"/>
      <w:szCs w:val="18"/>
    </w:rPr>
  </w:style>
  <w:style w:type="paragraph" w:customStyle="1" w:styleId="Style44">
    <w:name w:val="Style44"/>
    <w:basedOn w:val="a"/>
    <w:uiPriority w:val="99"/>
    <w:rsid w:val="00450A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5">
    <w:name w:val="Style45"/>
    <w:basedOn w:val="a"/>
    <w:uiPriority w:val="99"/>
    <w:rsid w:val="00450A8A"/>
    <w:pPr>
      <w:widowControl w:val="0"/>
      <w:autoSpaceDE w:val="0"/>
      <w:autoSpaceDN w:val="0"/>
      <w:adjustRightInd w:val="0"/>
      <w:spacing w:after="0" w:line="300" w:lineRule="exact"/>
    </w:pPr>
    <w:rPr>
      <w:rFonts w:ascii="Times New Roman" w:eastAsiaTheme="minorEastAsia" w:hAnsi="Times New Roman" w:cs="Times New Roman"/>
      <w:sz w:val="24"/>
      <w:szCs w:val="24"/>
      <w:lang w:eastAsia="ru-RU"/>
    </w:rPr>
  </w:style>
  <w:style w:type="character" w:customStyle="1" w:styleId="FontStyle119">
    <w:name w:val="Font Style119"/>
    <w:basedOn w:val="a0"/>
    <w:uiPriority w:val="99"/>
    <w:rsid w:val="00450A8A"/>
    <w:rPr>
      <w:rFonts w:ascii="Arial" w:hAnsi="Arial" w:cs="Arial" w:hint="default"/>
      <w:b/>
      <w:bCs/>
      <w:sz w:val="20"/>
      <w:szCs w:val="20"/>
    </w:rPr>
  </w:style>
  <w:style w:type="paragraph" w:customStyle="1" w:styleId="Style8">
    <w:name w:val="Style8"/>
    <w:basedOn w:val="a"/>
    <w:uiPriority w:val="99"/>
    <w:rsid w:val="00B24B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TableNormal">
    <w:name w:val="Table Normal"/>
    <w:uiPriority w:val="2"/>
    <w:semiHidden/>
    <w:unhideWhenUsed/>
    <w:qFormat/>
    <w:rsid w:val="00D80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0EDE"/>
    <w:pPr>
      <w:widowControl w:val="0"/>
      <w:autoSpaceDE w:val="0"/>
      <w:autoSpaceDN w:val="0"/>
      <w:spacing w:after="0" w:line="247" w:lineRule="exact"/>
      <w:ind w:left="102"/>
    </w:pPr>
    <w:rPr>
      <w:rFonts w:ascii="Times New Roman" w:eastAsia="Times New Roman" w:hAnsi="Times New Roman" w:cs="Times New Roman"/>
    </w:rPr>
  </w:style>
  <w:style w:type="table" w:customStyle="1" w:styleId="4">
    <w:name w:val="Сетка таблицы4"/>
    <w:basedOn w:val="a1"/>
    <w:next w:val="a3"/>
    <w:rsid w:val="00CB03F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0"/>
    <w:link w:val="25"/>
    <w:rsid w:val="00D77DFA"/>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D77DFA"/>
    <w:pPr>
      <w:widowControl w:val="0"/>
      <w:shd w:val="clear" w:color="auto" w:fill="FFFFFF"/>
      <w:spacing w:before="480" w:after="600" w:line="302" w:lineRule="exact"/>
      <w:ind w:hanging="340"/>
      <w:jc w:val="both"/>
    </w:pPr>
    <w:rPr>
      <w:rFonts w:ascii="Times New Roman" w:eastAsia="Times New Roman" w:hAnsi="Times New Roman" w:cs="Times New Roman"/>
      <w:sz w:val="26"/>
      <w:szCs w:val="26"/>
    </w:rPr>
  </w:style>
  <w:style w:type="character" w:customStyle="1" w:styleId="295pt">
    <w:name w:val="Основной текст (2) + 9;5 pt"/>
    <w:basedOn w:val="24"/>
    <w:rsid w:val="00A261CF"/>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52">
    <w:name w:val="Основной текст (5)_"/>
    <w:basedOn w:val="a0"/>
    <w:link w:val="53"/>
    <w:rsid w:val="00E84188"/>
    <w:rPr>
      <w:rFonts w:ascii="Times New Roman" w:eastAsia="Times New Roman" w:hAnsi="Times New Roman" w:cs="Times New Roman"/>
      <w:sz w:val="20"/>
      <w:szCs w:val="20"/>
      <w:shd w:val="clear" w:color="auto" w:fill="FFFFFF"/>
    </w:rPr>
  </w:style>
  <w:style w:type="paragraph" w:customStyle="1" w:styleId="53">
    <w:name w:val="Основной текст (5)"/>
    <w:basedOn w:val="a"/>
    <w:link w:val="52"/>
    <w:rsid w:val="00E84188"/>
    <w:pPr>
      <w:widowControl w:val="0"/>
      <w:shd w:val="clear" w:color="auto" w:fill="FFFFFF"/>
      <w:spacing w:before="840" w:after="480" w:line="0" w:lineRule="atLeast"/>
    </w:pPr>
    <w:rPr>
      <w:rFonts w:ascii="Times New Roman" w:eastAsia="Times New Roman" w:hAnsi="Times New Roman" w:cs="Times New Roman"/>
      <w:sz w:val="20"/>
      <w:szCs w:val="20"/>
    </w:rPr>
  </w:style>
  <w:style w:type="character" w:customStyle="1" w:styleId="295pt0">
    <w:name w:val="Основной текст (2) + 9;5 pt;Полужирный"/>
    <w:basedOn w:val="24"/>
    <w:rsid w:val="008777C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Corbel95pt">
    <w:name w:val="Основной текст (2) + Corbel;9;5 pt;Курсив"/>
    <w:basedOn w:val="24"/>
    <w:rsid w:val="008777C7"/>
    <w:rPr>
      <w:rFonts w:ascii="Corbel" w:eastAsia="Corbel" w:hAnsi="Corbel" w:cs="Corbel"/>
      <w:b/>
      <w:bCs/>
      <w:i/>
      <w:iCs/>
      <w:color w:val="000000"/>
      <w:spacing w:val="0"/>
      <w:w w:val="100"/>
      <w:position w:val="0"/>
      <w:sz w:val="19"/>
      <w:szCs w:val="19"/>
      <w:shd w:val="clear" w:color="auto" w:fill="FFFFFF"/>
      <w:lang w:val="ru-RU" w:eastAsia="ru-RU" w:bidi="ru-RU"/>
    </w:rPr>
  </w:style>
  <w:style w:type="character" w:customStyle="1" w:styleId="2Corbel12pt">
    <w:name w:val="Основной текст (2) + Corbel;12 pt;Курсив"/>
    <w:basedOn w:val="24"/>
    <w:rsid w:val="008777C7"/>
    <w:rPr>
      <w:rFonts w:ascii="Corbel" w:eastAsia="Corbel" w:hAnsi="Corbel" w:cs="Corbel"/>
      <w:i/>
      <w:iCs/>
      <w:color w:val="000000"/>
      <w:spacing w:val="0"/>
      <w:w w:val="100"/>
      <w:position w:val="0"/>
      <w:sz w:val="24"/>
      <w:szCs w:val="24"/>
      <w:shd w:val="clear" w:color="auto" w:fill="FFFFFF"/>
      <w:lang w:val="ru-RU" w:eastAsia="ru-RU" w:bidi="ru-RU"/>
    </w:rPr>
  </w:style>
  <w:style w:type="character" w:customStyle="1" w:styleId="afe">
    <w:name w:val="Подпись к таблице_"/>
    <w:basedOn w:val="a0"/>
    <w:link w:val="aff"/>
    <w:rsid w:val="008777C7"/>
    <w:rPr>
      <w:rFonts w:ascii="Times New Roman" w:eastAsia="Times New Roman" w:hAnsi="Times New Roman" w:cs="Times New Roman"/>
      <w:sz w:val="20"/>
      <w:szCs w:val="20"/>
      <w:shd w:val="clear" w:color="auto" w:fill="FFFFFF"/>
    </w:rPr>
  </w:style>
  <w:style w:type="paragraph" w:customStyle="1" w:styleId="aff">
    <w:name w:val="Подпись к таблице"/>
    <w:basedOn w:val="a"/>
    <w:link w:val="afe"/>
    <w:rsid w:val="008777C7"/>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105pt">
    <w:name w:val="Основной текст (2) + 10;5 pt;Полужирный;Курсив"/>
    <w:basedOn w:val="24"/>
    <w:rsid w:val="00A515DF"/>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40">
    <w:name w:val="Заголовок №4_"/>
    <w:basedOn w:val="a0"/>
    <w:link w:val="41"/>
    <w:rsid w:val="00A23D32"/>
    <w:rPr>
      <w:rFonts w:ascii="Times New Roman" w:eastAsia="Times New Roman" w:hAnsi="Times New Roman" w:cs="Times New Roman"/>
      <w:sz w:val="26"/>
      <w:szCs w:val="26"/>
      <w:shd w:val="clear" w:color="auto" w:fill="FFFFFF"/>
    </w:rPr>
  </w:style>
  <w:style w:type="paragraph" w:customStyle="1" w:styleId="41">
    <w:name w:val="Заголовок №4"/>
    <w:basedOn w:val="a"/>
    <w:link w:val="40"/>
    <w:rsid w:val="00A23D32"/>
    <w:pPr>
      <w:widowControl w:val="0"/>
      <w:shd w:val="clear" w:color="auto" w:fill="FFFFFF"/>
      <w:spacing w:before="840" w:after="0" w:line="311" w:lineRule="exact"/>
      <w:jc w:val="center"/>
      <w:outlineLvl w:val="3"/>
    </w:pPr>
    <w:rPr>
      <w:rFonts w:ascii="Times New Roman" w:eastAsia="Times New Roman" w:hAnsi="Times New Roman" w:cs="Times New Roman"/>
      <w:sz w:val="26"/>
      <w:szCs w:val="26"/>
    </w:rPr>
  </w:style>
  <w:style w:type="character" w:customStyle="1" w:styleId="14Exact">
    <w:name w:val="Основной текст (14) Exact"/>
    <w:basedOn w:val="a0"/>
    <w:link w:val="140"/>
    <w:rsid w:val="007D0B57"/>
    <w:rPr>
      <w:rFonts w:ascii="Corbel" w:eastAsia="Corbel" w:hAnsi="Corbel" w:cs="Corbel"/>
      <w:sz w:val="20"/>
      <w:szCs w:val="20"/>
      <w:shd w:val="clear" w:color="auto" w:fill="FFFFFF"/>
    </w:rPr>
  </w:style>
  <w:style w:type="paragraph" w:customStyle="1" w:styleId="140">
    <w:name w:val="Основной текст (14)"/>
    <w:basedOn w:val="a"/>
    <w:link w:val="14Exact"/>
    <w:rsid w:val="007D0B57"/>
    <w:pPr>
      <w:widowControl w:val="0"/>
      <w:shd w:val="clear" w:color="auto" w:fill="FFFFFF"/>
      <w:spacing w:after="0" w:line="0" w:lineRule="atLeast"/>
      <w:jc w:val="both"/>
    </w:pPr>
    <w:rPr>
      <w:rFonts w:ascii="Corbel" w:eastAsia="Corbel" w:hAnsi="Corbel" w:cs="Corbel"/>
      <w:sz w:val="20"/>
      <w:szCs w:val="20"/>
    </w:rPr>
  </w:style>
  <w:style w:type="paragraph" w:styleId="aff0">
    <w:name w:val="footnote text"/>
    <w:basedOn w:val="a"/>
    <w:link w:val="aff1"/>
    <w:uiPriority w:val="99"/>
    <w:semiHidden/>
    <w:unhideWhenUsed/>
    <w:rsid w:val="00283F2F"/>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semiHidden/>
    <w:rsid w:val="00283F2F"/>
    <w:rPr>
      <w:rFonts w:ascii="Times New Roman" w:eastAsia="Times New Roman" w:hAnsi="Times New Roman" w:cs="Times New Roman"/>
      <w:sz w:val="20"/>
      <w:szCs w:val="20"/>
      <w:lang w:eastAsia="ru-RU"/>
    </w:rPr>
  </w:style>
  <w:style w:type="character" w:styleId="aff2">
    <w:name w:val="footnote reference"/>
    <w:aliases w:val="Знак сноски-FN,SUPERS,Знак сноски 1,Ciae niinee-FN"/>
    <w:basedOn w:val="a0"/>
    <w:link w:val="15"/>
    <w:uiPriority w:val="99"/>
    <w:unhideWhenUsed/>
    <w:rsid w:val="00283F2F"/>
    <w:rPr>
      <w:vertAlign w:val="superscript"/>
    </w:rPr>
  </w:style>
  <w:style w:type="table" w:customStyle="1" w:styleId="TableGrid">
    <w:name w:val="TableGrid"/>
    <w:rsid w:val="002A79A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read-more-target">
    <w:name w:val="read-more-target"/>
    <w:rsid w:val="00E63059"/>
  </w:style>
  <w:style w:type="character" w:customStyle="1" w:styleId="af4">
    <w:name w:val="Абзац списка Знак"/>
    <w:aliases w:val="it_List1 Знак,Абзац списка литеральный Знак,асз.Списка Знак"/>
    <w:link w:val="af3"/>
    <w:uiPriority w:val="34"/>
    <w:rsid w:val="00E63059"/>
    <w:rPr>
      <w:rFonts w:ascii="Calibri" w:eastAsia="Times New Roman" w:hAnsi="Calibri" w:cs="Times New Roman"/>
      <w:lang w:eastAsia="ru-RU"/>
    </w:rPr>
  </w:style>
  <w:style w:type="paragraph" w:customStyle="1" w:styleId="15">
    <w:name w:val="Знак сноски1"/>
    <w:link w:val="aff2"/>
    <w:uiPriority w:val="99"/>
    <w:rsid w:val="00665F64"/>
    <w:pPr>
      <w:spacing w:after="0" w:line="240" w:lineRule="auto"/>
    </w:pPr>
    <w:rPr>
      <w:vertAlign w:val="superscript"/>
    </w:rPr>
  </w:style>
  <w:style w:type="character" w:customStyle="1" w:styleId="10">
    <w:name w:val="Заголовок 1 Знак"/>
    <w:basedOn w:val="a0"/>
    <w:link w:val="1"/>
    <w:rsid w:val="008E5301"/>
    <w:rPr>
      <w:rFonts w:ascii="Times New Roman" w:eastAsia="Times New Roman" w:hAnsi="Times New Roman" w:cs="Times New Roman"/>
      <w:sz w:val="24"/>
      <w:szCs w:val="20"/>
      <w:lang w:eastAsia="zh-CN"/>
    </w:rPr>
  </w:style>
  <w:style w:type="numbering" w:customStyle="1" w:styleId="26">
    <w:name w:val="Нет списка2"/>
    <w:next w:val="a2"/>
    <w:uiPriority w:val="99"/>
    <w:semiHidden/>
    <w:unhideWhenUsed/>
    <w:rsid w:val="008E5301"/>
  </w:style>
  <w:style w:type="paragraph" w:customStyle="1" w:styleId="msonormal0">
    <w:name w:val="msonormal"/>
    <w:basedOn w:val="a"/>
    <w:rsid w:val="008E5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List"/>
    <w:basedOn w:val="ab"/>
    <w:semiHidden/>
    <w:unhideWhenUsed/>
    <w:rsid w:val="008E5301"/>
    <w:pPr>
      <w:spacing w:after="0"/>
    </w:pPr>
    <w:rPr>
      <w:rFonts w:cs="Lohit Devanagari"/>
      <w:sz w:val="28"/>
      <w:szCs w:val="20"/>
      <w:lang w:val="x-none" w:eastAsia="zh-CN"/>
    </w:rPr>
  </w:style>
  <w:style w:type="paragraph" w:customStyle="1" w:styleId="27">
    <w:name w:val="Заголовок2"/>
    <w:basedOn w:val="a"/>
    <w:next w:val="ab"/>
    <w:rsid w:val="008E5301"/>
    <w:pPr>
      <w:keepNext/>
      <w:spacing w:before="240" w:after="120" w:line="240" w:lineRule="auto"/>
    </w:pPr>
    <w:rPr>
      <w:rFonts w:ascii="Open Sans" w:eastAsia="WenQuanYi Micro Hei" w:hAnsi="Open Sans" w:cs="Lohit Devanagari"/>
      <w:sz w:val="28"/>
      <w:szCs w:val="28"/>
      <w:lang w:eastAsia="zh-CN"/>
    </w:rPr>
  </w:style>
  <w:style w:type="paragraph" w:customStyle="1" w:styleId="3">
    <w:name w:val="Указатель3"/>
    <w:basedOn w:val="a"/>
    <w:rsid w:val="008E5301"/>
    <w:pPr>
      <w:suppressLineNumbers/>
      <w:spacing w:after="0" w:line="240" w:lineRule="auto"/>
    </w:pPr>
    <w:rPr>
      <w:rFonts w:ascii="Times New Roman" w:eastAsia="Times New Roman" w:hAnsi="Times New Roman" w:cs="Lohit Devanagari"/>
      <w:sz w:val="20"/>
      <w:szCs w:val="20"/>
      <w:lang w:eastAsia="zh-CN"/>
    </w:rPr>
  </w:style>
  <w:style w:type="paragraph" w:customStyle="1" w:styleId="16">
    <w:name w:val="Заголовок1"/>
    <w:basedOn w:val="a"/>
    <w:next w:val="ab"/>
    <w:rsid w:val="008E5301"/>
    <w:pPr>
      <w:keepNext/>
      <w:spacing w:before="240" w:after="120" w:line="240" w:lineRule="auto"/>
    </w:pPr>
    <w:rPr>
      <w:rFonts w:ascii="Open Sans" w:eastAsia="WenQuanYi Micro Hei" w:hAnsi="Open Sans" w:cs="Lohit Devanagari"/>
      <w:sz w:val="28"/>
      <w:szCs w:val="28"/>
      <w:lang w:eastAsia="zh-CN"/>
    </w:rPr>
  </w:style>
  <w:style w:type="paragraph" w:customStyle="1" w:styleId="30">
    <w:name w:val="Название объекта3"/>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28">
    <w:name w:val="Указатель2"/>
    <w:basedOn w:val="a"/>
    <w:rsid w:val="008E5301"/>
    <w:pPr>
      <w:suppressLineNumbers/>
      <w:spacing w:after="0" w:line="240" w:lineRule="auto"/>
    </w:pPr>
    <w:rPr>
      <w:rFonts w:ascii="Times New Roman" w:eastAsia="Times New Roman" w:hAnsi="Times New Roman" w:cs="Lohit Devanagari"/>
      <w:sz w:val="20"/>
      <w:szCs w:val="20"/>
      <w:lang w:eastAsia="zh-CN"/>
    </w:rPr>
  </w:style>
  <w:style w:type="paragraph" w:customStyle="1" w:styleId="Caption1">
    <w:name w:val="Caption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Caption11">
    <w:name w:val="Caption1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Caption111">
    <w:name w:val="Caption11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Caption1111">
    <w:name w:val="Caption111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Caption11111">
    <w:name w:val="Caption1111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Caption111111">
    <w:name w:val="Caption11111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29">
    <w:name w:val="Название объекта2"/>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17">
    <w:name w:val="Указатель1"/>
    <w:basedOn w:val="a"/>
    <w:rsid w:val="008E5301"/>
    <w:pPr>
      <w:suppressLineNumbers/>
      <w:spacing w:after="0" w:line="240" w:lineRule="auto"/>
    </w:pPr>
    <w:rPr>
      <w:rFonts w:ascii="Times New Roman" w:eastAsia="Times New Roman" w:hAnsi="Times New Roman" w:cs="Lohit Devanagari"/>
      <w:sz w:val="20"/>
      <w:szCs w:val="20"/>
      <w:lang w:eastAsia="zh-CN"/>
    </w:rPr>
  </w:style>
  <w:style w:type="paragraph" w:customStyle="1" w:styleId="Caption1111111">
    <w:name w:val="Caption1111111"/>
    <w:basedOn w:val="a"/>
    <w:rsid w:val="008E5301"/>
    <w:pPr>
      <w:suppressLineNumbers/>
      <w:spacing w:before="120" w:after="120" w:line="240" w:lineRule="auto"/>
    </w:pPr>
    <w:rPr>
      <w:rFonts w:ascii="Times New Roman" w:eastAsia="Times New Roman" w:hAnsi="Times New Roman" w:cs="Lohit Devanagari"/>
      <w:i/>
      <w:iCs/>
      <w:sz w:val="24"/>
      <w:szCs w:val="24"/>
      <w:lang w:eastAsia="zh-CN"/>
    </w:rPr>
  </w:style>
  <w:style w:type="paragraph" w:customStyle="1" w:styleId="210">
    <w:name w:val="Основной текст 21"/>
    <w:basedOn w:val="a"/>
    <w:rsid w:val="008E5301"/>
    <w:pPr>
      <w:spacing w:after="0" w:line="240" w:lineRule="auto"/>
      <w:jc w:val="both"/>
    </w:pPr>
    <w:rPr>
      <w:rFonts w:ascii="Times New Roman" w:eastAsia="Times New Roman" w:hAnsi="Times New Roman" w:cs="Times New Roman"/>
      <w:sz w:val="24"/>
      <w:szCs w:val="20"/>
      <w:lang w:eastAsia="zh-CN"/>
    </w:rPr>
  </w:style>
  <w:style w:type="paragraph" w:customStyle="1" w:styleId="18">
    <w:name w:val="Название объекта1"/>
    <w:basedOn w:val="a"/>
    <w:next w:val="a"/>
    <w:rsid w:val="008E5301"/>
    <w:pPr>
      <w:spacing w:before="120" w:after="120" w:line="240" w:lineRule="auto"/>
    </w:pPr>
    <w:rPr>
      <w:rFonts w:ascii="Times New Roman" w:eastAsia="Times New Roman" w:hAnsi="Times New Roman" w:cs="Times New Roman"/>
      <w:b/>
      <w:bCs/>
      <w:sz w:val="20"/>
      <w:szCs w:val="20"/>
      <w:lang w:eastAsia="zh-CN"/>
    </w:rPr>
  </w:style>
  <w:style w:type="paragraph" w:customStyle="1" w:styleId="aff4">
    <w:name w:val="Колонтитул"/>
    <w:basedOn w:val="a"/>
    <w:rsid w:val="008E5301"/>
    <w:pPr>
      <w:suppressLineNumbers/>
      <w:tabs>
        <w:tab w:val="center" w:pos="4819"/>
        <w:tab w:val="right" w:pos="9638"/>
      </w:tabs>
      <w:spacing w:after="0" w:line="240" w:lineRule="auto"/>
    </w:pPr>
    <w:rPr>
      <w:rFonts w:ascii="Times New Roman" w:eastAsia="Times New Roman" w:hAnsi="Times New Roman" w:cs="Times New Roman"/>
      <w:sz w:val="20"/>
      <w:szCs w:val="20"/>
      <w:lang w:eastAsia="zh-CN"/>
    </w:rPr>
  </w:style>
  <w:style w:type="paragraph" w:customStyle="1" w:styleId="msonormalbullet1gif">
    <w:name w:val="msonormalbullet1.gif"/>
    <w:basedOn w:val="a"/>
    <w:rsid w:val="008E5301"/>
    <w:pPr>
      <w:spacing w:before="100" w:after="10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
    <w:rsid w:val="008E5301"/>
    <w:pPr>
      <w:spacing w:before="100" w:after="100" w:line="240" w:lineRule="auto"/>
    </w:pPr>
    <w:rPr>
      <w:rFonts w:ascii="Times New Roman" w:eastAsia="Times New Roman" w:hAnsi="Times New Roman" w:cs="Times New Roman"/>
      <w:sz w:val="24"/>
      <w:szCs w:val="24"/>
      <w:lang w:eastAsia="zh-CN"/>
    </w:rPr>
  </w:style>
  <w:style w:type="paragraph" w:customStyle="1" w:styleId="aff5">
    <w:name w:val="Содержимое таблицы"/>
    <w:basedOn w:val="a"/>
    <w:rsid w:val="008E5301"/>
    <w:pPr>
      <w:widowControl w:val="0"/>
      <w:suppressLineNumbers/>
      <w:spacing w:after="0" w:line="240" w:lineRule="auto"/>
    </w:pPr>
    <w:rPr>
      <w:rFonts w:ascii="Times New Roman" w:eastAsia="Times New Roman" w:hAnsi="Times New Roman" w:cs="Times New Roman"/>
      <w:sz w:val="20"/>
      <w:szCs w:val="20"/>
      <w:lang w:eastAsia="zh-CN"/>
    </w:rPr>
  </w:style>
  <w:style w:type="paragraph" w:customStyle="1" w:styleId="aff6">
    <w:name w:val="Заголовок таблицы"/>
    <w:basedOn w:val="aff5"/>
    <w:rsid w:val="008E5301"/>
    <w:pPr>
      <w:jc w:val="center"/>
    </w:pPr>
    <w:rPr>
      <w:b/>
      <w:bCs/>
    </w:rPr>
  </w:style>
  <w:style w:type="paragraph" w:customStyle="1" w:styleId="aff7">
    <w:name w:val="Содержимое врезки"/>
    <w:basedOn w:val="a"/>
    <w:rsid w:val="008E5301"/>
    <w:pPr>
      <w:spacing w:after="0" w:line="240" w:lineRule="auto"/>
    </w:pPr>
    <w:rPr>
      <w:rFonts w:ascii="Times New Roman" w:eastAsia="Times New Roman" w:hAnsi="Times New Roman" w:cs="Times New Roman"/>
      <w:sz w:val="20"/>
      <w:szCs w:val="20"/>
      <w:lang w:eastAsia="zh-CN"/>
    </w:rPr>
  </w:style>
  <w:style w:type="character" w:customStyle="1" w:styleId="WW8Num2z0">
    <w:name w:val="WW8Num2z0"/>
    <w:rsid w:val="008E5301"/>
  </w:style>
  <w:style w:type="character" w:customStyle="1" w:styleId="31">
    <w:name w:val="Основной шрифт абзаца3"/>
    <w:rsid w:val="008E5301"/>
  </w:style>
  <w:style w:type="character" w:customStyle="1" w:styleId="2a">
    <w:name w:val="Основной шрифт абзаца2"/>
    <w:rsid w:val="008E5301"/>
  </w:style>
  <w:style w:type="character" w:customStyle="1" w:styleId="WW8Num1z0">
    <w:name w:val="WW8Num1z0"/>
    <w:rsid w:val="008E5301"/>
  </w:style>
  <w:style w:type="character" w:customStyle="1" w:styleId="WW8Num3z0">
    <w:name w:val="WW8Num3z0"/>
    <w:rsid w:val="008E5301"/>
  </w:style>
  <w:style w:type="character" w:customStyle="1" w:styleId="WW8Num4z0">
    <w:name w:val="WW8Num4z0"/>
    <w:rsid w:val="008E5301"/>
  </w:style>
  <w:style w:type="character" w:customStyle="1" w:styleId="WW8Num5z0">
    <w:name w:val="WW8Num5z0"/>
    <w:rsid w:val="008E5301"/>
  </w:style>
  <w:style w:type="character" w:customStyle="1" w:styleId="WW8Num6z0">
    <w:name w:val="WW8Num6z0"/>
    <w:rsid w:val="008E5301"/>
  </w:style>
  <w:style w:type="character" w:customStyle="1" w:styleId="WW8Num7z0">
    <w:name w:val="WW8Num7z0"/>
    <w:rsid w:val="008E5301"/>
  </w:style>
  <w:style w:type="character" w:customStyle="1" w:styleId="WW8Num8z0">
    <w:name w:val="WW8Num8z0"/>
    <w:rsid w:val="008E5301"/>
  </w:style>
  <w:style w:type="character" w:customStyle="1" w:styleId="WW8Num9z0">
    <w:name w:val="WW8Num9z0"/>
    <w:rsid w:val="008E5301"/>
  </w:style>
  <w:style w:type="character" w:customStyle="1" w:styleId="WW8Num10z0">
    <w:name w:val="WW8Num10z0"/>
    <w:rsid w:val="008E5301"/>
  </w:style>
  <w:style w:type="character" w:customStyle="1" w:styleId="WW8Num11z0">
    <w:name w:val="WW8Num11z0"/>
    <w:rsid w:val="008E5301"/>
  </w:style>
  <w:style w:type="character" w:customStyle="1" w:styleId="WW8Num12z0">
    <w:name w:val="WW8Num12z0"/>
    <w:rsid w:val="008E5301"/>
  </w:style>
  <w:style w:type="character" w:customStyle="1" w:styleId="WW8Num13z0">
    <w:name w:val="WW8Num13z0"/>
    <w:rsid w:val="008E5301"/>
    <w:rPr>
      <w:strike w:val="0"/>
      <w:dstrike w:val="0"/>
      <w:u w:val="none"/>
      <w:effect w:val="none"/>
    </w:rPr>
  </w:style>
  <w:style w:type="character" w:customStyle="1" w:styleId="WW8Num13z1">
    <w:name w:val="WW8Num13z1"/>
    <w:rsid w:val="008E5301"/>
  </w:style>
  <w:style w:type="character" w:customStyle="1" w:styleId="19">
    <w:name w:val="Основной шрифт абзаца1"/>
    <w:rsid w:val="008E5301"/>
  </w:style>
  <w:style w:type="character" w:customStyle="1" w:styleId="1a">
    <w:name w:val="Основной текст Знак1"/>
    <w:basedOn w:val="a0"/>
    <w:semiHidden/>
    <w:locked/>
    <w:rsid w:val="008E5301"/>
    <w:rPr>
      <w:rFonts w:ascii="Times New Roman" w:eastAsia="Times New Roman" w:hAnsi="Times New Roman" w:cs="Times New Roman"/>
      <w:sz w:val="28"/>
      <w:szCs w:val="20"/>
      <w:lang w:val="x-none" w:eastAsia="zh-CN"/>
    </w:rPr>
  </w:style>
  <w:style w:type="character" w:customStyle="1" w:styleId="1b">
    <w:name w:val="Верхний колонтитул Знак1"/>
    <w:basedOn w:val="a0"/>
    <w:semiHidden/>
    <w:locked/>
    <w:rsid w:val="008E5301"/>
    <w:rPr>
      <w:rFonts w:ascii="Times New Roman" w:eastAsia="Times New Roman" w:hAnsi="Times New Roman" w:cs="Times New Roman"/>
      <w:sz w:val="20"/>
      <w:szCs w:val="20"/>
      <w:lang w:eastAsia="zh-CN"/>
    </w:rPr>
  </w:style>
  <w:style w:type="character" w:customStyle="1" w:styleId="1c">
    <w:name w:val="Нижний колонтитул Знак1"/>
    <w:basedOn w:val="a0"/>
    <w:semiHidden/>
    <w:locked/>
    <w:rsid w:val="008E5301"/>
    <w:rPr>
      <w:rFonts w:ascii="Times New Roman" w:eastAsia="Times New Roman" w:hAnsi="Times New Roman" w:cs="Times New Roman"/>
      <w:sz w:val="20"/>
      <w:szCs w:val="20"/>
      <w:lang w:eastAsia="zh-CN"/>
    </w:rPr>
  </w:style>
  <w:style w:type="character" w:customStyle="1" w:styleId="1d">
    <w:name w:val="Основной текст с отступом Знак1"/>
    <w:basedOn w:val="a0"/>
    <w:semiHidden/>
    <w:locked/>
    <w:rsid w:val="008E5301"/>
    <w:rPr>
      <w:rFonts w:ascii="Times New Roman" w:eastAsia="Times New Roman" w:hAnsi="Times New Roman" w:cs="Times New Roman"/>
      <w:sz w:val="20"/>
      <w:szCs w:val="20"/>
      <w:lang w:eastAsia="zh-CN"/>
    </w:rPr>
  </w:style>
  <w:style w:type="character" w:styleId="aff8">
    <w:name w:val="annotation reference"/>
    <w:basedOn w:val="a0"/>
    <w:uiPriority w:val="99"/>
    <w:semiHidden/>
    <w:unhideWhenUsed/>
    <w:rsid w:val="006026BD"/>
    <w:rPr>
      <w:sz w:val="16"/>
      <w:szCs w:val="16"/>
    </w:rPr>
  </w:style>
  <w:style w:type="paragraph" w:styleId="aff9">
    <w:name w:val="annotation subject"/>
    <w:basedOn w:val="ad"/>
    <w:next w:val="ad"/>
    <w:link w:val="affa"/>
    <w:uiPriority w:val="99"/>
    <w:semiHidden/>
    <w:unhideWhenUsed/>
    <w:rsid w:val="009B0DFD"/>
    <w:pPr>
      <w:spacing w:after="160"/>
    </w:pPr>
    <w:rPr>
      <w:rFonts w:asciiTheme="minorHAnsi" w:eastAsiaTheme="minorHAnsi" w:hAnsiTheme="minorHAnsi" w:cstheme="minorBidi"/>
      <w:b/>
      <w:bCs/>
      <w:lang w:eastAsia="en-US"/>
    </w:rPr>
  </w:style>
  <w:style w:type="character" w:customStyle="1" w:styleId="affa">
    <w:name w:val="Тема примечания Знак"/>
    <w:basedOn w:val="ae"/>
    <w:link w:val="aff9"/>
    <w:uiPriority w:val="99"/>
    <w:semiHidden/>
    <w:rsid w:val="009B0DF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1248">
      <w:bodyDiv w:val="1"/>
      <w:marLeft w:val="0"/>
      <w:marRight w:val="0"/>
      <w:marTop w:val="0"/>
      <w:marBottom w:val="0"/>
      <w:divBdr>
        <w:top w:val="none" w:sz="0" w:space="0" w:color="auto"/>
        <w:left w:val="none" w:sz="0" w:space="0" w:color="auto"/>
        <w:bottom w:val="none" w:sz="0" w:space="0" w:color="auto"/>
        <w:right w:val="none" w:sz="0" w:space="0" w:color="auto"/>
      </w:divBdr>
    </w:div>
    <w:div w:id="82845377">
      <w:bodyDiv w:val="1"/>
      <w:marLeft w:val="0"/>
      <w:marRight w:val="0"/>
      <w:marTop w:val="0"/>
      <w:marBottom w:val="0"/>
      <w:divBdr>
        <w:top w:val="none" w:sz="0" w:space="0" w:color="auto"/>
        <w:left w:val="none" w:sz="0" w:space="0" w:color="auto"/>
        <w:bottom w:val="none" w:sz="0" w:space="0" w:color="auto"/>
        <w:right w:val="none" w:sz="0" w:space="0" w:color="auto"/>
      </w:divBdr>
    </w:div>
    <w:div w:id="120149099">
      <w:bodyDiv w:val="1"/>
      <w:marLeft w:val="0"/>
      <w:marRight w:val="0"/>
      <w:marTop w:val="0"/>
      <w:marBottom w:val="0"/>
      <w:divBdr>
        <w:top w:val="none" w:sz="0" w:space="0" w:color="auto"/>
        <w:left w:val="none" w:sz="0" w:space="0" w:color="auto"/>
        <w:bottom w:val="none" w:sz="0" w:space="0" w:color="auto"/>
        <w:right w:val="none" w:sz="0" w:space="0" w:color="auto"/>
      </w:divBdr>
    </w:div>
    <w:div w:id="168983045">
      <w:bodyDiv w:val="1"/>
      <w:marLeft w:val="0"/>
      <w:marRight w:val="0"/>
      <w:marTop w:val="0"/>
      <w:marBottom w:val="0"/>
      <w:divBdr>
        <w:top w:val="none" w:sz="0" w:space="0" w:color="auto"/>
        <w:left w:val="none" w:sz="0" w:space="0" w:color="auto"/>
        <w:bottom w:val="none" w:sz="0" w:space="0" w:color="auto"/>
        <w:right w:val="none" w:sz="0" w:space="0" w:color="auto"/>
      </w:divBdr>
    </w:div>
    <w:div w:id="221211086">
      <w:bodyDiv w:val="1"/>
      <w:marLeft w:val="0"/>
      <w:marRight w:val="0"/>
      <w:marTop w:val="0"/>
      <w:marBottom w:val="0"/>
      <w:divBdr>
        <w:top w:val="none" w:sz="0" w:space="0" w:color="auto"/>
        <w:left w:val="none" w:sz="0" w:space="0" w:color="auto"/>
        <w:bottom w:val="none" w:sz="0" w:space="0" w:color="auto"/>
        <w:right w:val="none" w:sz="0" w:space="0" w:color="auto"/>
      </w:divBdr>
    </w:div>
    <w:div w:id="232469193">
      <w:bodyDiv w:val="1"/>
      <w:marLeft w:val="0"/>
      <w:marRight w:val="0"/>
      <w:marTop w:val="0"/>
      <w:marBottom w:val="0"/>
      <w:divBdr>
        <w:top w:val="none" w:sz="0" w:space="0" w:color="auto"/>
        <w:left w:val="none" w:sz="0" w:space="0" w:color="auto"/>
        <w:bottom w:val="none" w:sz="0" w:space="0" w:color="auto"/>
        <w:right w:val="none" w:sz="0" w:space="0" w:color="auto"/>
      </w:divBdr>
    </w:div>
    <w:div w:id="236594243">
      <w:bodyDiv w:val="1"/>
      <w:marLeft w:val="0"/>
      <w:marRight w:val="0"/>
      <w:marTop w:val="0"/>
      <w:marBottom w:val="0"/>
      <w:divBdr>
        <w:top w:val="none" w:sz="0" w:space="0" w:color="auto"/>
        <w:left w:val="none" w:sz="0" w:space="0" w:color="auto"/>
        <w:bottom w:val="none" w:sz="0" w:space="0" w:color="auto"/>
        <w:right w:val="none" w:sz="0" w:space="0" w:color="auto"/>
      </w:divBdr>
    </w:div>
    <w:div w:id="311373190">
      <w:bodyDiv w:val="1"/>
      <w:marLeft w:val="0"/>
      <w:marRight w:val="0"/>
      <w:marTop w:val="0"/>
      <w:marBottom w:val="0"/>
      <w:divBdr>
        <w:top w:val="none" w:sz="0" w:space="0" w:color="auto"/>
        <w:left w:val="none" w:sz="0" w:space="0" w:color="auto"/>
        <w:bottom w:val="none" w:sz="0" w:space="0" w:color="auto"/>
        <w:right w:val="none" w:sz="0" w:space="0" w:color="auto"/>
      </w:divBdr>
    </w:div>
    <w:div w:id="395251671">
      <w:bodyDiv w:val="1"/>
      <w:marLeft w:val="0"/>
      <w:marRight w:val="0"/>
      <w:marTop w:val="0"/>
      <w:marBottom w:val="0"/>
      <w:divBdr>
        <w:top w:val="none" w:sz="0" w:space="0" w:color="auto"/>
        <w:left w:val="none" w:sz="0" w:space="0" w:color="auto"/>
        <w:bottom w:val="none" w:sz="0" w:space="0" w:color="auto"/>
        <w:right w:val="none" w:sz="0" w:space="0" w:color="auto"/>
      </w:divBdr>
    </w:div>
    <w:div w:id="512957703">
      <w:bodyDiv w:val="1"/>
      <w:marLeft w:val="0"/>
      <w:marRight w:val="0"/>
      <w:marTop w:val="0"/>
      <w:marBottom w:val="0"/>
      <w:divBdr>
        <w:top w:val="none" w:sz="0" w:space="0" w:color="auto"/>
        <w:left w:val="none" w:sz="0" w:space="0" w:color="auto"/>
        <w:bottom w:val="none" w:sz="0" w:space="0" w:color="auto"/>
        <w:right w:val="none" w:sz="0" w:space="0" w:color="auto"/>
      </w:divBdr>
    </w:div>
    <w:div w:id="573273180">
      <w:bodyDiv w:val="1"/>
      <w:marLeft w:val="0"/>
      <w:marRight w:val="0"/>
      <w:marTop w:val="0"/>
      <w:marBottom w:val="0"/>
      <w:divBdr>
        <w:top w:val="none" w:sz="0" w:space="0" w:color="auto"/>
        <w:left w:val="none" w:sz="0" w:space="0" w:color="auto"/>
        <w:bottom w:val="none" w:sz="0" w:space="0" w:color="auto"/>
        <w:right w:val="none" w:sz="0" w:space="0" w:color="auto"/>
      </w:divBdr>
    </w:div>
    <w:div w:id="601767107">
      <w:bodyDiv w:val="1"/>
      <w:marLeft w:val="0"/>
      <w:marRight w:val="0"/>
      <w:marTop w:val="0"/>
      <w:marBottom w:val="0"/>
      <w:divBdr>
        <w:top w:val="none" w:sz="0" w:space="0" w:color="auto"/>
        <w:left w:val="none" w:sz="0" w:space="0" w:color="auto"/>
        <w:bottom w:val="none" w:sz="0" w:space="0" w:color="auto"/>
        <w:right w:val="none" w:sz="0" w:space="0" w:color="auto"/>
      </w:divBdr>
    </w:div>
    <w:div w:id="602348316">
      <w:bodyDiv w:val="1"/>
      <w:marLeft w:val="0"/>
      <w:marRight w:val="0"/>
      <w:marTop w:val="0"/>
      <w:marBottom w:val="0"/>
      <w:divBdr>
        <w:top w:val="none" w:sz="0" w:space="0" w:color="auto"/>
        <w:left w:val="none" w:sz="0" w:space="0" w:color="auto"/>
        <w:bottom w:val="none" w:sz="0" w:space="0" w:color="auto"/>
        <w:right w:val="none" w:sz="0" w:space="0" w:color="auto"/>
      </w:divBdr>
    </w:div>
    <w:div w:id="653295577">
      <w:bodyDiv w:val="1"/>
      <w:marLeft w:val="0"/>
      <w:marRight w:val="0"/>
      <w:marTop w:val="0"/>
      <w:marBottom w:val="0"/>
      <w:divBdr>
        <w:top w:val="none" w:sz="0" w:space="0" w:color="auto"/>
        <w:left w:val="none" w:sz="0" w:space="0" w:color="auto"/>
        <w:bottom w:val="none" w:sz="0" w:space="0" w:color="auto"/>
        <w:right w:val="none" w:sz="0" w:space="0" w:color="auto"/>
      </w:divBdr>
    </w:div>
    <w:div w:id="717973680">
      <w:bodyDiv w:val="1"/>
      <w:marLeft w:val="0"/>
      <w:marRight w:val="0"/>
      <w:marTop w:val="0"/>
      <w:marBottom w:val="0"/>
      <w:divBdr>
        <w:top w:val="none" w:sz="0" w:space="0" w:color="auto"/>
        <w:left w:val="none" w:sz="0" w:space="0" w:color="auto"/>
        <w:bottom w:val="none" w:sz="0" w:space="0" w:color="auto"/>
        <w:right w:val="none" w:sz="0" w:space="0" w:color="auto"/>
      </w:divBdr>
    </w:div>
    <w:div w:id="887107183">
      <w:bodyDiv w:val="1"/>
      <w:marLeft w:val="0"/>
      <w:marRight w:val="0"/>
      <w:marTop w:val="0"/>
      <w:marBottom w:val="0"/>
      <w:divBdr>
        <w:top w:val="none" w:sz="0" w:space="0" w:color="auto"/>
        <w:left w:val="none" w:sz="0" w:space="0" w:color="auto"/>
        <w:bottom w:val="none" w:sz="0" w:space="0" w:color="auto"/>
        <w:right w:val="none" w:sz="0" w:space="0" w:color="auto"/>
      </w:divBdr>
    </w:div>
    <w:div w:id="933905238">
      <w:bodyDiv w:val="1"/>
      <w:marLeft w:val="0"/>
      <w:marRight w:val="0"/>
      <w:marTop w:val="0"/>
      <w:marBottom w:val="0"/>
      <w:divBdr>
        <w:top w:val="none" w:sz="0" w:space="0" w:color="auto"/>
        <w:left w:val="none" w:sz="0" w:space="0" w:color="auto"/>
        <w:bottom w:val="none" w:sz="0" w:space="0" w:color="auto"/>
        <w:right w:val="none" w:sz="0" w:space="0" w:color="auto"/>
      </w:divBdr>
    </w:div>
    <w:div w:id="956569435">
      <w:bodyDiv w:val="1"/>
      <w:marLeft w:val="0"/>
      <w:marRight w:val="0"/>
      <w:marTop w:val="0"/>
      <w:marBottom w:val="0"/>
      <w:divBdr>
        <w:top w:val="none" w:sz="0" w:space="0" w:color="auto"/>
        <w:left w:val="none" w:sz="0" w:space="0" w:color="auto"/>
        <w:bottom w:val="none" w:sz="0" w:space="0" w:color="auto"/>
        <w:right w:val="none" w:sz="0" w:space="0" w:color="auto"/>
      </w:divBdr>
    </w:div>
    <w:div w:id="1079905994">
      <w:bodyDiv w:val="1"/>
      <w:marLeft w:val="0"/>
      <w:marRight w:val="0"/>
      <w:marTop w:val="0"/>
      <w:marBottom w:val="0"/>
      <w:divBdr>
        <w:top w:val="none" w:sz="0" w:space="0" w:color="auto"/>
        <w:left w:val="none" w:sz="0" w:space="0" w:color="auto"/>
        <w:bottom w:val="none" w:sz="0" w:space="0" w:color="auto"/>
        <w:right w:val="none" w:sz="0" w:space="0" w:color="auto"/>
      </w:divBdr>
    </w:div>
    <w:div w:id="1253393563">
      <w:bodyDiv w:val="1"/>
      <w:marLeft w:val="0"/>
      <w:marRight w:val="0"/>
      <w:marTop w:val="0"/>
      <w:marBottom w:val="0"/>
      <w:divBdr>
        <w:top w:val="none" w:sz="0" w:space="0" w:color="auto"/>
        <w:left w:val="none" w:sz="0" w:space="0" w:color="auto"/>
        <w:bottom w:val="none" w:sz="0" w:space="0" w:color="auto"/>
        <w:right w:val="none" w:sz="0" w:space="0" w:color="auto"/>
      </w:divBdr>
    </w:div>
    <w:div w:id="1268269751">
      <w:bodyDiv w:val="1"/>
      <w:marLeft w:val="0"/>
      <w:marRight w:val="0"/>
      <w:marTop w:val="0"/>
      <w:marBottom w:val="0"/>
      <w:divBdr>
        <w:top w:val="none" w:sz="0" w:space="0" w:color="auto"/>
        <w:left w:val="none" w:sz="0" w:space="0" w:color="auto"/>
        <w:bottom w:val="none" w:sz="0" w:space="0" w:color="auto"/>
        <w:right w:val="none" w:sz="0" w:space="0" w:color="auto"/>
      </w:divBdr>
    </w:div>
    <w:div w:id="1352336309">
      <w:bodyDiv w:val="1"/>
      <w:marLeft w:val="0"/>
      <w:marRight w:val="0"/>
      <w:marTop w:val="0"/>
      <w:marBottom w:val="0"/>
      <w:divBdr>
        <w:top w:val="none" w:sz="0" w:space="0" w:color="auto"/>
        <w:left w:val="none" w:sz="0" w:space="0" w:color="auto"/>
        <w:bottom w:val="none" w:sz="0" w:space="0" w:color="auto"/>
        <w:right w:val="none" w:sz="0" w:space="0" w:color="auto"/>
      </w:divBdr>
    </w:div>
    <w:div w:id="1493834939">
      <w:bodyDiv w:val="1"/>
      <w:marLeft w:val="0"/>
      <w:marRight w:val="0"/>
      <w:marTop w:val="0"/>
      <w:marBottom w:val="0"/>
      <w:divBdr>
        <w:top w:val="none" w:sz="0" w:space="0" w:color="auto"/>
        <w:left w:val="none" w:sz="0" w:space="0" w:color="auto"/>
        <w:bottom w:val="none" w:sz="0" w:space="0" w:color="auto"/>
        <w:right w:val="none" w:sz="0" w:space="0" w:color="auto"/>
      </w:divBdr>
    </w:div>
    <w:div w:id="1514682615">
      <w:bodyDiv w:val="1"/>
      <w:marLeft w:val="0"/>
      <w:marRight w:val="0"/>
      <w:marTop w:val="0"/>
      <w:marBottom w:val="0"/>
      <w:divBdr>
        <w:top w:val="none" w:sz="0" w:space="0" w:color="auto"/>
        <w:left w:val="none" w:sz="0" w:space="0" w:color="auto"/>
        <w:bottom w:val="none" w:sz="0" w:space="0" w:color="auto"/>
        <w:right w:val="none" w:sz="0" w:space="0" w:color="auto"/>
      </w:divBdr>
    </w:div>
    <w:div w:id="1542400494">
      <w:bodyDiv w:val="1"/>
      <w:marLeft w:val="0"/>
      <w:marRight w:val="0"/>
      <w:marTop w:val="0"/>
      <w:marBottom w:val="0"/>
      <w:divBdr>
        <w:top w:val="none" w:sz="0" w:space="0" w:color="auto"/>
        <w:left w:val="none" w:sz="0" w:space="0" w:color="auto"/>
        <w:bottom w:val="none" w:sz="0" w:space="0" w:color="auto"/>
        <w:right w:val="none" w:sz="0" w:space="0" w:color="auto"/>
      </w:divBdr>
    </w:div>
    <w:div w:id="1543904750">
      <w:bodyDiv w:val="1"/>
      <w:marLeft w:val="0"/>
      <w:marRight w:val="0"/>
      <w:marTop w:val="0"/>
      <w:marBottom w:val="0"/>
      <w:divBdr>
        <w:top w:val="none" w:sz="0" w:space="0" w:color="auto"/>
        <w:left w:val="none" w:sz="0" w:space="0" w:color="auto"/>
        <w:bottom w:val="none" w:sz="0" w:space="0" w:color="auto"/>
        <w:right w:val="none" w:sz="0" w:space="0" w:color="auto"/>
      </w:divBdr>
    </w:div>
    <w:div w:id="1551769363">
      <w:bodyDiv w:val="1"/>
      <w:marLeft w:val="0"/>
      <w:marRight w:val="0"/>
      <w:marTop w:val="0"/>
      <w:marBottom w:val="0"/>
      <w:divBdr>
        <w:top w:val="none" w:sz="0" w:space="0" w:color="auto"/>
        <w:left w:val="none" w:sz="0" w:space="0" w:color="auto"/>
        <w:bottom w:val="none" w:sz="0" w:space="0" w:color="auto"/>
        <w:right w:val="none" w:sz="0" w:space="0" w:color="auto"/>
      </w:divBdr>
    </w:div>
    <w:div w:id="1697585927">
      <w:bodyDiv w:val="1"/>
      <w:marLeft w:val="0"/>
      <w:marRight w:val="0"/>
      <w:marTop w:val="0"/>
      <w:marBottom w:val="0"/>
      <w:divBdr>
        <w:top w:val="none" w:sz="0" w:space="0" w:color="auto"/>
        <w:left w:val="none" w:sz="0" w:space="0" w:color="auto"/>
        <w:bottom w:val="none" w:sz="0" w:space="0" w:color="auto"/>
        <w:right w:val="none" w:sz="0" w:space="0" w:color="auto"/>
      </w:divBdr>
    </w:div>
    <w:div w:id="1734422864">
      <w:bodyDiv w:val="1"/>
      <w:marLeft w:val="0"/>
      <w:marRight w:val="0"/>
      <w:marTop w:val="0"/>
      <w:marBottom w:val="0"/>
      <w:divBdr>
        <w:top w:val="none" w:sz="0" w:space="0" w:color="auto"/>
        <w:left w:val="none" w:sz="0" w:space="0" w:color="auto"/>
        <w:bottom w:val="none" w:sz="0" w:space="0" w:color="auto"/>
        <w:right w:val="none" w:sz="0" w:space="0" w:color="auto"/>
      </w:divBdr>
    </w:div>
    <w:div w:id="1739861299">
      <w:bodyDiv w:val="1"/>
      <w:marLeft w:val="0"/>
      <w:marRight w:val="0"/>
      <w:marTop w:val="0"/>
      <w:marBottom w:val="0"/>
      <w:divBdr>
        <w:top w:val="none" w:sz="0" w:space="0" w:color="auto"/>
        <w:left w:val="none" w:sz="0" w:space="0" w:color="auto"/>
        <w:bottom w:val="none" w:sz="0" w:space="0" w:color="auto"/>
        <w:right w:val="none" w:sz="0" w:space="0" w:color="auto"/>
      </w:divBdr>
    </w:div>
    <w:div w:id="1740597795">
      <w:bodyDiv w:val="1"/>
      <w:marLeft w:val="0"/>
      <w:marRight w:val="0"/>
      <w:marTop w:val="0"/>
      <w:marBottom w:val="0"/>
      <w:divBdr>
        <w:top w:val="none" w:sz="0" w:space="0" w:color="auto"/>
        <w:left w:val="none" w:sz="0" w:space="0" w:color="auto"/>
        <w:bottom w:val="none" w:sz="0" w:space="0" w:color="auto"/>
        <w:right w:val="none" w:sz="0" w:space="0" w:color="auto"/>
      </w:divBdr>
    </w:div>
    <w:div w:id="1806656889">
      <w:bodyDiv w:val="1"/>
      <w:marLeft w:val="0"/>
      <w:marRight w:val="0"/>
      <w:marTop w:val="0"/>
      <w:marBottom w:val="0"/>
      <w:divBdr>
        <w:top w:val="none" w:sz="0" w:space="0" w:color="auto"/>
        <w:left w:val="none" w:sz="0" w:space="0" w:color="auto"/>
        <w:bottom w:val="none" w:sz="0" w:space="0" w:color="auto"/>
        <w:right w:val="none" w:sz="0" w:space="0" w:color="auto"/>
      </w:divBdr>
    </w:div>
    <w:div w:id="1888176963">
      <w:bodyDiv w:val="1"/>
      <w:marLeft w:val="0"/>
      <w:marRight w:val="0"/>
      <w:marTop w:val="0"/>
      <w:marBottom w:val="0"/>
      <w:divBdr>
        <w:top w:val="none" w:sz="0" w:space="0" w:color="auto"/>
        <w:left w:val="none" w:sz="0" w:space="0" w:color="auto"/>
        <w:bottom w:val="none" w:sz="0" w:space="0" w:color="auto"/>
        <w:right w:val="none" w:sz="0" w:space="0" w:color="auto"/>
      </w:divBdr>
    </w:div>
    <w:div w:id="21162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base.garant.ru/40153363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xn----jtbjfdhk8aws.xn--p1ai/" TargetMode="External"/><Relationship Id="rId2" Type="http://schemas.openxmlformats.org/officeDocument/2006/relationships/numbering" Target="numbering.xml"/><Relationship Id="rId16" Type="http://schemas.openxmlformats.org/officeDocument/2006/relationships/hyperlink" Target="consultantplus://offline/ref=9024258BDD6A4DF543941C7F1E8B8CF734C130A1461E4E7F0B5B0891740F97542C22843D5FF6987F9CF7EC6EE0E93AFCiD38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base.garant.ru/102510/cb3a1f7e970abd661e560f13793f998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u-RU" sz="1200"/>
              <a:t>Лица с инвалидностью и ОВЗ</a:t>
            </a:r>
          </a:p>
        </c:rich>
      </c:tx>
      <c:layout>
        <c:manualLayout>
          <c:xMode val="edge"/>
          <c:yMode val="edge"/>
          <c:x val="0.10411621306395821"/>
          <c:y val="4.116436342252279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Дети-инвалиды, инвалиды</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Лист1!$A$2:$A$3</c:f>
              <c:strCache>
                <c:ptCount val="2"/>
                <c:pt idx="0">
                  <c:v>2023-2024 уч.г.</c:v>
                </c:pt>
                <c:pt idx="1">
                  <c:v>2024-2025 уч.г.</c:v>
                </c:pt>
              </c:strCache>
            </c:strRef>
          </c:cat>
          <c:val>
            <c:numRef>
              <c:f>Лист1!$B$2:$B$3</c:f>
              <c:numCache>
                <c:formatCode>General</c:formatCode>
                <c:ptCount val="2"/>
                <c:pt idx="0">
                  <c:v>63</c:v>
                </c:pt>
                <c:pt idx="1">
                  <c:v>61</c:v>
                </c:pt>
              </c:numCache>
            </c:numRef>
          </c:val>
          <c:extLst>
            <c:ext xmlns:c16="http://schemas.microsoft.com/office/drawing/2014/chart" uri="{C3380CC4-5D6E-409C-BE32-E72D297353CC}">
              <c16:uniqueId val="{00000000-C86E-49B4-8498-09B1C9BA6074}"/>
            </c:ext>
          </c:extLst>
        </c:ser>
        <c:ser>
          <c:idx val="1"/>
          <c:order val="1"/>
          <c:tx>
            <c:strRef>
              <c:f>Лист1!$C$1</c:f>
              <c:strCache>
                <c:ptCount val="1"/>
                <c:pt idx="0">
                  <c:v>Лица с инв. и ОВЗ</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Лист1!$A$2:$A$3</c:f>
              <c:strCache>
                <c:ptCount val="2"/>
                <c:pt idx="0">
                  <c:v>2023-2024 уч.г.</c:v>
                </c:pt>
                <c:pt idx="1">
                  <c:v>2024-2025 уч.г.</c:v>
                </c:pt>
              </c:strCache>
            </c:strRef>
          </c:cat>
          <c:val>
            <c:numRef>
              <c:f>Лист1!$C$2:$C$3</c:f>
              <c:numCache>
                <c:formatCode>General</c:formatCode>
                <c:ptCount val="2"/>
                <c:pt idx="0">
                  <c:v>65</c:v>
                </c:pt>
                <c:pt idx="1">
                  <c:v>78</c:v>
                </c:pt>
              </c:numCache>
            </c:numRef>
          </c:val>
          <c:extLst>
            <c:ext xmlns:c16="http://schemas.microsoft.com/office/drawing/2014/chart" uri="{C3380CC4-5D6E-409C-BE32-E72D297353CC}">
              <c16:uniqueId val="{00000001-C86E-49B4-8498-09B1C9BA6074}"/>
            </c:ext>
          </c:extLst>
        </c:ser>
        <c:ser>
          <c:idx val="2"/>
          <c:order val="2"/>
          <c:tx>
            <c:strRef>
              <c:f>Лист1!$D$1</c:f>
              <c:strCache>
                <c:ptCount val="1"/>
                <c:pt idx="0">
                  <c:v>Дети с ОВЗ</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Лист1!$A$2:$A$3</c:f>
              <c:strCache>
                <c:ptCount val="2"/>
                <c:pt idx="0">
                  <c:v>2023-2024 уч.г.</c:v>
                </c:pt>
                <c:pt idx="1">
                  <c:v>2024-2025 уч.г.</c:v>
                </c:pt>
              </c:strCache>
            </c:strRef>
          </c:cat>
          <c:val>
            <c:numRef>
              <c:f>Лист1!$D$2:$D$3</c:f>
              <c:numCache>
                <c:formatCode>General</c:formatCode>
                <c:ptCount val="2"/>
                <c:pt idx="0">
                  <c:v>225</c:v>
                </c:pt>
                <c:pt idx="1">
                  <c:v>267</c:v>
                </c:pt>
              </c:numCache>
            </c:numRef>
          </c:val>
          <c:extLst>
            <c:ext xmlns:c16="http://schemas.microsoft.com/office/drawing/2014/chart" uri="{C3380CC4-5D6E-409C-BE32-E72D297353CC}">
              <c16:uniqueId val="{00000002-C86E-49B4-8498-09B1C9BA6074}"/>
            </c:ext>
          </c:extLst>
        </c:ser>
        <c:dLbls>
          <c:showLegendKey val="0"/>
          <c:showVal val="0"/>
          <c:showCatName val="0"/>
          <c:showSerName val="0"/>
          <c:showPercent val="0"/>
          <c:showBubbleSize val="0"/>
        </c:dLbls>
        <c:gapWidth val="150"/>
        <c:shape val="box"/>
        <c:axId val="256814640"/>
        <c:axId val="256813856"/>
        <c:axId val="0"/>
      </c:bar3DChart>
      <c:catAx>
        <c:axId val="256814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256813856"/>
        <c:crosses val="autoZero"/>
        <c:auto val="1"/>
        <c:lblAlgn val="ctr"/>
        <c:lblOffset val="100"/>
        <c:noMultiLvlLbl val="0"/>
      </c:catAx>
      <c:valAx>
        <c:axId val="256813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6814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388F0A-A4DD-4CFC-A796-D12E521800D2}"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ru-RU"/>
        </a:p>
      </dgm:t>
    </dgm:pt>
    <dgm:pt modelId="{6666DDA7-AD96-4056-AAD9-659ED6A97E89}">
      <dgm:prSet phldrT="[Текст]" custT="1"/>
      <dgm:spPr>
        <a:xfrm>
          <a:off x="890356" y="879541"/>
          <a:ext cx="85575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На дому</a:t>
          </a:r>
        </a:p>
      </dgm:t>
    </dgm:pt>
    <dgm:pt modelId="{252EB58D-0074-4257-AD94-9359C8D02603}" type="parTrans" cxnId="{109650E1-0690-4A84-B07A-A2E40D9DE58E}">
      <dgm:prSet/>
      <dgm:spPr/>
      <dgm:t>
        <a:bodyPr/>
        <a:lstStyle/>
        <a:p>
          <a:endParaRPr lang="ru-RU">
            <a:solidFill>
              <a:sysClr val="windowText" lastClr="000000"/>
            </a:solidFill>
          </a:endParaRPr>
        </a:p>
      </dgm:t>
    </dgm:pt>
    <dgm:pt modelId="{EB52FCDC-1424-422E-BA2B-2C76DA1871F5}" type="sibTrans" cxnId="{109650E1-0690-4A84-B07A-A2E40D9DE58E}">
      <dgm:prSet/>
      <dgm:spPr/>
      <dgm:t>
        <a:bodyPr/>
        <a:lstStyle/>
        <a:p>
          <a:endParaRPr lang="ru-RU">
            <a:solidFill>
              <a:sysClr val="windowText" lastClr="000000"/>
            </a:solidFill>
          </a:endParaRPr>
        </a:p>
      </dgm:t>
    </dgm:pt>
    <dgm:pt modelId="{2B955B9A-C4BF-4954-ABCA-94364FD76056}">
      <dgm:prSet phldrT="[Текст]" custT="1"/>
      <dgm:spPr>
        <a:xfrm>
          <a:off x="2191341" y="284760"/>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2023-2024 уч.г.</a:t>
          </a:r>
        </a:p>
      </dgm:t>
    </dgm:pt>
    <dgm:pt modelId="{A134B317-6363-4D1B-B958-C816A73BBAE4}" type="parTrans" cxnId="{9AAF64B2-8E4C-48AD-905E-1F01EE6F8629}">
      <dgm:prSet/>
      <dgm:spPr>
        <a:xfrm rot="18409029">
          <a:off x="1597243" y="816414"/>
          <a:ext cx="742963" cy="40390"/>
        </a:xfrm>
        <a:custGeom>
          <a:avLst/>
          <a:gdLst/>
          <a:ahLst/>
          <a:cxnLst/>
          <a:rect l="0" t="0" r="0" b="0"/>
          <a:pathLst>
            <a:path>
              <a:moveTo>
                <a:pt x="0" y="20195"/>
              </a:moveTo>
              <a:lnTo>
                <a:pt x="712807" y="20195"/>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F9FCF385-92A4-4AAB-BB46-4000B75BA666}" type="sibTrans" cxnId="{9AAF64B2-8E4C-48AD-905E-1F01EE6F8629}">
      <dgm:prSet/>
      <dgm:spPr/>
      <dgm:t>
        <a:bodyPr/>
        <a:lstStyle/>
        <a:p>
          <a:endParaRPr lang="ru-RU">
            <a:solidFill>
              <a:sysClr val="windowText" lastClr="000000"/>
            </a:solidFill>
          </a:endParaRPr>
        </a:p>
      </dgm:t>
    </dgm:pt>
    <dgm:pt modelId="{18DE98DC-78E0-4449-8EB8-A2211236A10C}">
      <dgm:prSet phldrT="[Текст]" custT="1"/>
      <dgm:spPr>
        <a:xfrm>
          <a:off x="3578209" y="1660"/>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48 детей-инвалидов</a:t>
          </a:r>
        </a:p>
      </dgm:t>
    </dgm:pt>
    <dgm:pt modelId="{E9BEA8E9-AC69-46AA-B50C-45F8E9C074B4}" type="parTrans" cxnId="{C51D4A4C-AD67-4ED7-A310-70876C9D37B0}">
      <dgm:prSet/>
      <dgm:spPr>
        <a:xfrm rot="19350416">
          <a:off x="3161133" y="377473"/>
          <a:ext cx="465116"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A95686DB-1FED-4CA0-A8CE-3A2E685F4A9A}" type="sibTrans" cxnId="{C51D4A4C-AD67-4ED7-A310-70876C9D37B0}">
      <dgm:prSet/>
      <dgm:spPr/>
      <dgm:t>
        <a:bodyPr/>
        <a:lstStyle/>
        <a:p>
          <a:endParaRPr lang="ru-RU">
            <a:solidFill>
              <a:sysClr val="windowText" lastClr="000000"/>
            </a:solidFill>
          </a:endParaRPr>
        </a:p>
      </dgm:t>
    </dgm:pt>
    <dgm:pt modelId="{63F20686-B5DC-4DE5-B870-DC5E010D2A4F}">
      <dgm:prSet phldrT="[Текст]" custT="1"/>
      <dgm:spPr>
        <a:xfrm>
          <a:off x="3578209" y="586914"/>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Из них 6 чел. с применением ДОТ</a:t>
          </a:r>
        </a:p>
      </dgm:t>
    </dgm:pt>
    <dgm:pt modelId="{326C41F9-4E34-4E4A-ABEF-0A8E2D39CA5C}" type="parTrans" cxnId="{E3241CE1-55F5-47C9-B1AE-F34C374F95FC}">
      <dgm:prSet/>
      <dgm:spPr>
        <a:xfrm rot="2358567">
          <a:off x="3155215" y="670100"/>
          <a:ext cx="476953"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682D3415-3571-463D-AAFC-7ED0FDB89E15}" type="sibTrans" cxnId="{E3241CE1-55F5-47C9-B1AE-F34C374F95FC}">
      <dgm:prSet/>
      <dgm:spPr/>
      <dgm:t>
        <a:bodyPr/>
        <a:lstStyle/>
        <a:p>
          <a:endParaRPr lang="ru-RU">
            <a:solidFill>
              <a:sysClr val="windowText" lastClr="000000"/>
            </a:solidFill>
          </a:endParaRPr>
        </a:p>
      </dgm:t>
    </dgm:pt>
    <dgm:pt modelId="{9FB75F9B-54ED-4ECE-939F-6AE1227DEF8F}">
      <dgm:prSet phldrT="[Текст]" custT="1"/>
      <dgm:spPr>
        <a:xfrm>
          <a:off x="2153243" y="1464795"/>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2024-2025 уч.г.</a:t>
          </a:r>
        </a:p>
      </dgm:t>
    </dgm:pt>
    <dgm:pt modelId="{D1B702DC-81C7-4375-A3D1-42DFC2F1D19F}" type="parTrans" cxnId="{D018F62E-4F1B-4D88-952D-D1C4418511EF}">
      <dgm:prSet/>
      <dgm:spPr>
        <a:xfrm rot="3310531">
          <a:off x="1593208" y="1406431"/>
          <a:ext cx="712937" cy="40390"/>
        </a:xfrm>
        <a:custGeom>
          <a:avLst/>
          <a:gdLst/>
          <a:ahLst/>
          <a:cxnLst/>
          <a:rect l="0" t="0" r="0" b="0"/>
          <a:pathLst>
            <a:path>
              <a:moveTo>
                <a:pt x="0" y="20195"/>
              </a:moveTo>
              <a:lnTo>
                <a:pt x="712807" y="20195"/>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8DFBB5BD-C1CA-4E2F-9B7D-E37F6623FDB8}" type="sibTrans" cxnId="{D018F62E-4F1B-4D88-952D-D1C4418511EF}">
      <dgm:prSet/>
      <dgm:spPr/>
      <dgm:t>
        <a:bodyPr/>
        <a:lstStyle/>
        <a:p>
          <a:endParaRPr lang="ru-RU">
            <a:solidFill>
              <a:sysClr val="windowText" lastClr="000000"/>
            </a:solidFill>
          </a:endParaRPr>
        </a:p>
      </dgm:t>
    </dgm:pt>
    <dgm:pt modelId="{49022AE9-C6B3-4A2F-8958-9E69168B52A2}">
      <dgm:prSet phldrT="[Текст]" custT="1"/>
      <dgm:spPr>
        <a:xfrm>
          <a:off x="3578209" y="1172168"/>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58 детей-инвалидов</a:t>
          </a:r>
        </a:p>
      </dgm:t>
    </dgm:pt>
    <dgm:pt modelId="{4646523E-A843-47DA-81DE-992F13B06EA1}" type="parTrans" cxnId="{9C092E50-4B79-420C-9C09-608D26184E5F}">
      <dgm:prSet/>
      <dgm:spPr>
        <a:xfrm rot="19457599">
          <a:off x="3123950" y="1552745"/>
          <a:ext cx="501386"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8D115EC7-486A-424E-BDE3-B7ED8E73640C}" type="sibTrans" cxnId="{9C092E50-4B79-420C-9C09-608D26184E5F}">
      <dgm:prSet/>
      <dgm:spPr/>
      <dgm:t>
        <a:bodyPr/>
        <a:lstStyle/>
        <a:p>
          <a:endParaRPr lang="ru-RU">
            <a:solidFill>
              <a:sysClr val="windowText" lastClr="000000"/>
            </a:solidFill>
          </a:endParaRPr>
        </a:p>
      </dgm:t>
    </dgm:pt>
    <dgm:pt modelId="{7A317CE8-3457-460A-A993-70FF96062A55}">
      <dgm:prSet custT="1"/>
      <dgm:spPr>
        <a:xfrm>
          <a:off x="3578209" y="1757422"/>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Из них 5 чел. с применением ДОТ</a:t>
          </a:r>
        </a:p>
      </dgm:t>
    </dgm:pt>
    <dgm:pt modelId="{6A00C607-22E0-4652-9BD7-F36C09C7E27B}" type="parTrans" cxnId="{F2CA0D1A-C033-462C-B4B3-67558F16BFEC}">
      <dgm:prSet/>
      <dgm:spPr>
        <a:xfrm rot="2142401">
          <a:off x="3123950" y="1845372"/>
          <a:ext cx="501386"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8742F105-BF06-4585-A192-1C7128A91F92}" type="sibTrans" cxnId="{F2CA0D1A-C033-462C-B4B3-67558F16BFEC}">
      <dgm:prSet/>
      <dgm:spPr/>
      <dgm:t>
        <a:bodyPr/>
        <a:lstStyle/>
        <a:p>
          <a:endParaRPr lang="ru-RU">
            <a:solidFill>
              <a:sysClr val="windowText" lastClr="000000"/>
            </a:solidFill>
          </a:endParaRPr>
        </a:p>
      </dgm:t>
    </dgm:pt>
    <dgm:pt modelId="{AC897C6F-CF1C-4092-8472-8B363E413AA1}" type="pres">
      <dgm:prSet presAssocID="{CC388F0A-A4DD-4CFC-A796-D12E521800D2}" presName="diagram" presStyleCnt="0">
        <dgm:presLayoutVars>
          <dgm:chPref val="1"/>
          <dgm:dir/>
          <dgm:animOne val="branch"/>
          <dgm:animLvl val="lvl"/>
          <dgm:resizeHandles val="exact"/>
        </dgm:presLayoutVars>
      </dgm:prSet>
      <dgm:spPr/>
      <dgm:t>
        <a:bodyPr/>
        <a:lstStyle/>
        <a:p>
          <a:endParaRPr lang="ru-RU"/>
        </a:p>
      </dgm:t>
    </dgm:pt>
    <dgm:pt modelId="{D362488C-7A59-4922-83DC-B559087EAA2D}" type="pres">
      <dgm:prSet presAssocID="{6666DDA7-AD96-4056-AAD9-659ED6A97E89}" presName="root1" presStyleCnt="0"/>
      <dgm:spPr/>
    </dgm:pt>
    <dgm:pt modelId="{2016C23F-F13C-42A5-AA59-EC545348306E}" type="pres">
      <dgm:prSet presAssocID="{6666DDA7-AD96-4056-AAD9-659ED6A97E89}" presName="LevelOneTextNode" presStyleLbl="node0" presStyleIdx="0" presStyleCnt="1" custScaleX="84076">
        <dgm:presLayoutVars>
          <dgm:chPref val="3"/>
        </dgm:presLayoutVars>
      </dgm:prSet>
      <dgm:spPr/>
      <dgm:t>
        <a:bodyPr/>
        <a:lstStyle/>
        <a:p>
          <a:endParaRPr lang="ru-RU"/>
        </a:p>
      </dgm:t>
    </dgm:pt>
    <dgm:pt modelId="{6B37ACD8-D9FC-4F10-B6D1-5446BBA05F56}" type="pres">
      <dgm:prSet presAssocID="{6666DDA7-AD96-4056-AAD9-659ED6A97E89}" presName="level2hierChild" presStyleCnt="0"/>
      <dgm:spPr/>
    </dgm:pt>
    <dgm:pt modelId="{CBD4CE0C-66EA-4CA0-9F9F-8A09C3D14F0D}" type="pres">
      <dgm:prSet presAssocID="{A134B317-6363-4D1B-B958-C816A73BBAE4}" presName="conn2-1" presStyleLbl="parChTrans1D2" presStyleIdx="0" presStyleCnt="2"/>
      <dgm:spPr/>
      <dgm:t>
        <a:bodyPr/>
        <a:lstStyle/>
        <a:p>
          <a:endParaRPr lang="ru-RU"/>
        </a:p>
      </dgm:t>
    </dgm:pt>
    <dgm:pt modelId="{75212256-024E-468A-9F8C-D19555B14A90}" type="pres">
      <dgm:prSet presAssocID="{A134B317-6363-4D1B-B958-C816A73BBAE4}" presName="connTx" presStyleLbl="parChTrans1D2" presStyleIdx="0" presStyleCnt="2"/>
      <dgm:spPr/>
      <dgm:t>
        <a:bodyPr/>
        <a:lstStyle/>
        <a:p>
          <a:endParaRPr lang="ru-RU"/>
        </a:p>
      </dgm:t>
    </dgm:pt>
    <dgm:pt modelId="{CB22EF65-7EEA-4EB0-B555-9FE4F08C9A94}" type="pres">
      <dgm:prSet presAssocID="{2B955B9A-C4BF-4954-ABCA-94364FD76056}" presName="root2" presStyleCnt="0"/>
      <dgm:spPr/>
    </dgm:pt>
    <dgm:pt modelId="{DC820BC9-8BDC-484B-90FE-08AE61DC7C0A}" type="pres">
      <dgm:prSet presAssocID="{2B955B9A-C4BF-4954-ABCA-94364FD76056}" presName="LevelTwoTextNode" presStyleLbl="node2" presStyleIdx="0" presStyleCnt="2" custLinFactNeighborX="3743" custLinFactNeighborY="-1872">
        <dgm:presLayoutVars>
          <dgm:chPref val="3"/>
        </dgm:presLayoutVars>
      </dgm:prSet>
      <dgm:spPr/>
      <dgm:t>
        <a:bodyPr/>
        <a:lstStyle/>
        <a:p>
          <a:endParaRPr lang="ru-RU"/>
        </a:p>
      </dgm:t>
    </dgm:pt>
    <dgm:pt modelId="{4FBA8891-AF25-4130-B0CE-CD564FC4E581}" type="pres">
      <dgm:prSet presAssocID="{2B955B9A-C4BF-4954-ABCA-94364FD76056}" presName="level3hierChild" presStyleCnt="0"/>
      <dgm:spPr/>
    </dgm:pt>
    <dgm:pt modelId="{342C95DA-3E0F-464C-8082-A68587247105}" type="pres">
      <dgm:prSet presAssocID="{E9BEA8E9-AC69-46AA-B50C-45F8E9C074B4}" presName="conn2-1" presStyleLbl="parChTrans1D3" presStyleIdx="0" presStyleCnt="4"/>
      <dgm:spPr/>
      <dgm:t>
        <a:bodyPr/>
        <a:lstStyle/>
        <a:p>
          <a:endParaRPr lang="ru-RU"/>
        </a:p>
      </dgm:t>
    </dgm:pt>
    <dgm:pt modelId="{D0566C46-0531-4E62-A566-B9101047CD53}" type="pres">
      <dgm:prSet presAssocID="{E9BEA8E9-AC69-46AA-B50C-45F8E9C074B4}" presName="connTx" presStyleLbl="parChTrans1D3" presStyleIdx="0" presStyleCnt="4"/>
      <dgm:spPr/>
      <dgm:t>
        <a:bodyPr/>
        <a:lstStyle/>
        <a:p>
          <a:endParaRPr lang="ru-RU"/>
        </a:p>
      </dgm:t>
    </dgm:pt>
    <dgm:pt modelId="{E75449E6-0FF6-44B5-9364-43676DAA81EF}" type="pres">
      <dgm:prSet presAssocID="{18DE98DC-78E0-4449-8EB8-A2211236A10C}" presName="root2" presStyleCnt="0"/>
      <dgm:spPr/>
    </dgm:pt>
    <dgm:pt modelId="{C52FEFF9-F79A-409E-8374-DEBCDA2A349F}" type="pres">
      <dgm:prSet presAssocID="{18DE98DC-78E0-4449-8EB8-A2211236A10C}" presName="LevelTwoTextNode" presStyleLbl="node3" presStyleIdx="0" presStyleCnt="4">
        <dgm:presLayoutVars>
          <dgm:chPref val="3"/>
        </dgm:presLayoutVars>
      </dgm:prSet>
      <dgm:spPr/>
      <dgm:t>
        <a:bodyPr/>
        <a:lstStyle/>
        <a:p>
          <a:endParaRPr lang="ru-RU"/>
        </a:p>
      </dgm:t>
    </dgm:pt>
    <dgm:pt modelId="{719BE023-028C-4801-8FE1-C0BF958BD568}" type="pres">
      <dgm:prSet presAssocID="{18DE98DC-78E0-4449-8EB8-A2211236A10C}" presName="level3hierChild" presStyleCnt="0"/>
      <dgm:spPr/>
    </dgm:pt>
    <dgm:pt modelId="{762C4978-8297-4AD2-90C5-61AADF32B2EB}" type="pres">
      <dgm:prSet presAssocID="{326C41F9-4E34-4E4A-ABEF-0A8E2D39CA5C}" presName="conn2-1" presStyleLbl="parChTrans1D3" presStyleIdx="1" presStyleCnt="4"/>
      <dgm:spPr/>
      <dgm:t>
        <a:bodyPr/>
        <a:lstStyle/>
        <a:p>
          <a:endParaRPr lang="ru-RU"/>
        </a:p>
      </dgm:t>
    </dgm:pt>
    <dgm:pt modelId="{E3914C7A-E360-4F95-8F06-D717CCCE1EF4}" type="pres">
      <dgm:prSet presAssocID="{326C41F9-4E34-4E4A-ABEF-0A8E2D39CA5C}" presName="connTx" presStyleLbl="parChTrans1D3" presStyleIdx="1" presStyleCnt="4"/>
      <dgm:spPr/>
      <dgm:t>
        <a:bodyPr/>
        <a:lstStyle/>
        <a:p>
          <a:endParaRPr lang="ru-RU"/>
        </a:p>
      </dgm:t>
    </dgm:pt>
    <dgm:pt modelId="{B21467FD-C00E-480A-80FE-12D794CFE8E1}" type="pres">
      <dgm:prSet presAssocID="{63F20686-B5DC-4DE5-B870-DC5E010D2A4F}" presName="root2" presStyleCnt="0"/>
      <dgm:spPr/>
    </dgm:pt>
    <dgm:pt modelId="{2A098830-3D36-45E4-A7D4-2B40D492859A}" type="pres">
      <dgm:prSet presAssocID="{63F20686-B5DC-4DE5-B870-DC5E010D2A4F}" presName="LevelTwoTextNode" presStyleLbl="node3" presStyleIdx="1" presStyleCnt="4">
        <dgm:presLayoutVars>
          <dgm:chPref val="3"/>
        </dgm:presLayoutVars>
      </dgm:prSet>
      <dgm:spPr/>
      <dgm:t>
        <a:bodyPr/>
        <a:lstStyle/>
        <a:p>
          <a:endParaRPr lang="ru-RU"/>
        </a:p>
      </dgm:t>
    </dgm:pt>
    <dgm:pt modelId="{5C57FC22-6535-4035-87B2-46B49898F211}" type="pres">
      <dgm:prSet presAssocID="{63F20686-B5DC-4DE5-B870-DC5E010D2A4F}" presName="level3hierChild" presStyleCnt="0"/>
      <dgm:spPr/>
    </dgm:pt>
    <dgm:pt modelId="{94B12CAC-EE0B-4E56-86BE-F4E574A388FF}" type="pres">
      <dgm:prSet presAssocID="{D1B702DC-81C7-4375-A3D1-42DFC2F1D19F}" presName="conn2-1" presStyleLbl="parChTrans1D2" presStyleIdx="1" presStyleCnt="2"/>
      <dgm:spPr/>
      <dgm:t>
        <a:bodyPr/>
        <a:lstStyle/>
        <a:p>
          <a:endParaRPr lang="ru-RU"/>
        </a:p>
      </dgm:t>
    </dgm:pt>
    <dgm:pt modelId="{172A542A-9409-40B0-981E-D41E8C4C22AC}" type="pres">
      <dgm:prSet presAssocID="{D1B702DC-81C7-4375-A3D1-42DFC2F1D19F}" presName="connTx" presStyleLbl="parChTrans1D2" presStyleIdx="1" presStyleCnt="2"/>
      <dgm:spPr/>
      <dgm:t>
        <a:bodyPr/>
        <a:lstStyle/>
        <a:p>
          <a:endParaRPr lang="ru-RU"/>
        </a:p>
      </dgm:t>
    </dgm:pt>
    <dgm:pt modelId="{C24FEE45-305B-461D-8565-97461644C8EF}" type="pres">
      <dgm:prSet presAssocID="{9FB75F9B-54ED-4ECE-939F-6AE1227DEF8F}" presName="root2" presStyleCnt="0"/>
      <dgm:spPr/>
    </dgm:pt>
    <dgm:pt modelId="{3DE2D3B3-08CA-4740-8C2B-C5C55A5811EF}" type="pres">
      <dgm:prSet presAssocID="{9FB75F9B-54ED-4ECE-939F-6AE1227DEF8F}" presName="LevelTwoTextNode" presStyleLbl="node2" presStyleIdx="1" presStyleCnt="2">
        <dgm:presLayoutVars>
          <dgm:chPref val="3"/>
        </dgm:presLayoutVars>
      </dgm:prSet>
      <dgm:spPr/>
      <dgm:t>
        <a:bodyPr/>
        <a:lstStyle/>
        <a:p>
          <a:endParaRPr lang="ru-RU"/>
        </a:p>
      </dgm:t>
    </dgm:pt>
    <dgm:pt modelId="{BB826466-43EA-4D4F-97FF-990B11ACBB98}" type="pres">
      <dgm:prSet presAssocID="{9FB75F9B-54ED-4ECE-939F-6AE1227DEF8F}" presName="level3hierChild" presStyleCnt="0"/>
      <dgm:spPr/>
    </dgm:pt>
    <dgm:pt modelId="{482746E6-A3BE-4592-A5C1-78AA3FE4E623}" type="pres">
      <dgm:prSet presAssocID="{4646523E-A843-47DA-81DE-992F13B06EA1}" presName="conn2-1" presStyleLbl="parChTrans1D3" presStyleIdx="2" presStyleCnt="4"/>
      <dgm:spPr/>
      <dgm:t>
        <a:bodyPr/>
        <a:lstStyle/>
        <a:p>
          <a:endParaRPr lang="ru-RU"/>
        </a:p>
      </dgm:t>
    </dgm:pt>
    <dgm:pt modelId="{D1D6EE5B-FF30-46CA-BF19-2617F624BC7E}" type="pres">
      <dgm:prSet presAssocID="{4646523E-A843-47DA-81DE-992F13B06EA1}" presName="connTx" presStyleLbl="parChTrans1D3" presStyleIdx="2" presStyleCnt="4"/>
      <dgm:spPr/>
      <dgm:t>
        <a:bodyPr/>
        <a:lstStyle/>
        <a:p>
          <a:endParaRPr lang="ru-RU"/>
        </a:p>
      </dgm:t>
    </dgm:pt>
    <dgm:pt modelId="{6F4E4472-CF87-4292-A635-4E278C4D0DA1}" type="pres">
      <dgm:prSet presAssocID="{49022AE9-C6B3-4A2F-8958-9E69168B52A2}" presName="root2" presStyleCnt="0"/>
      <dgm:spPr/>
    </dgm:pt>
    <dgm:pt modelId="{FE548760-B1D6-4B96-8398-4ABAA64F0D5D}" type="pres">
      <dgm:prSet presAssocID="{49022AE9-C6B3-4A2F-8958-9E69168B52A2}" presName="LevelTwoTextNode" presStyleLbl="node3" presStyleIdx="2" presStyleCnt="4">
        <dgm:presLayoutVars>
          <dgm:chPref val="3"/>
        </dgm:presLayoutVars>
      </dgm:prSet>
      <dgm:spPr/>
      <dgm:t>
        <a:bodyPr/>
        <a:lstStyle/>
        <a:p>
          <a:endParaRPr lang="ru-RU"/>
        </a:p>
      </dgm:t>
    </dgm:pt>
    <dgm:pt modelId="{0E567F4A-F739-4EB2-82EC-573E81F3CE57}" type="pres">
      <dgm:prSet presAssocID="{49022AE9-C6B3-4A2F-8958-9E69168B52A2}" presName="level3hierChild" presStyleCnt="0"/>
      <dgm:spPr/>
    </dgm:pt>
    <dgm:pt modelId="{1D660842-D672-4BDA-A07E-D07AA941831E}" type="pres">
      <dgm:prSet presAssocID="{6A00C607-22E0-4652-9BD7-F36C09C7E27B}" presName="conn2-1" presStyleLbl="parChTrans1D3" presStyleIdx="3" presStyleCnt="4"/>
      <dgm:spPr/>
      <dgm:t>
        <a:bodyPr/>
        <a:lstStyle/>
        <a:p>
          <a:endParaRPr lang="ru-RU"/>
        </a:p>
      </dgm:t>
    </dgm:pt>
    <dgm:pt modelId="{1ACFEDFC-BE81-414F-A3F4-AEF05E1D3507}" type="pres">
      <dgm:prSet presAssocID="{6A00C607-22E0-4652-9BD7-F36C09C7E27B}" presName="connTx" presStyleLbl="parChTrans1D3" presStyleIdx="3" presStyleCnt="4"/>
      <dgm:spPr/>
      <dgm:t>
        <a:bodyPr/>
        <a:lstStyle/>
        <a:p>
          <a:endParaRPr lang="ru-RU"/>
        </a:p>
      </dgm:t>
    </dgm:pt>
    <dgm:pt modelId="{6695AD61-1E4D-4623-9887-41950B0FB1A4}" type="pres">
      <dgm:prSet presAssocID="{7A317CE8-3457-460A-A993-70FF96062A55}" presName="root2" presStyleCnt="0"/>
      <dgm:spPr/>
    </dgm:pt>
    <dgm:pt modelId="{831E43C8-D867-4715-BB6C-57444BA73BDF}" type="pres">
      <dgm:prSet presAssocID="{7A317CE8-3457-460A-A993-70FF96062A55}" presName="LevelTwoTextNode" presStyleLbl="node3" presStyleIdx="3" presStyleCnt="4">
        <dgm:presLayoutVars>
          <dgm:chPref val="3"/>
        </dgm:presLayoutVars>
      </dgm:prSet>
      <dgm:spPr/>
      <dgm:t>
        <a:bodyPr/>
        <a:lstStyle/>
        <a:p>
          <a:endParaRPr lang="ru-RU"/>
        </a:p>
      </dgm:t>
    </dgm:pt>
    <dgm:pt modelId="{90AE04E0-FC20-4D00-8652-63CF2A038A87}" type="pres">
      <dgm:prSet presAssocID="{7A317CE8-3457-460A-A993-70FF96062A55}" presName="level3hierChild" presStyleCnt="0"/>
      <dgm:spPr/>
    </dgm:pt>
  </dgm:ptLst>
  <dgm:cxnLst>
    <dgm:cxn modelId="{9461806B-C034-41FD-BE35-6C511F1F4DA1}" type="presOf" srcId="{D1B702DC-81C7-4375-A3D1-42DFC2F1D19F}" destId="{94B12CAC-EE0B-4E56-86BE-F4E574A388FF}" srcOrd="0" destOrd="0" presId="urn:microsoft.com/office/officeart/2005/8/layout/hierarchy2"/>
    <dgm:cxn modelId="{BFF77F2E-0005-4F38-BC86-977848DEB833}" type="presOf" srcId="{D1B702DC-81C7-4375-A3D1-42DFC2F1D19F}" destId="{172A542A-9409-40B0-981E-D41E8C4C22AC}" srcOrd="1" destOrd="0" presId="urn:microsoft.com/office/officeart/2005/8/layout/hierarchy2"/>
    <dgm:cxn modelId="{109650E1-0690-4A84-B07A-A2E40D9DE58E}" srcId="{CC388F0A-A4DD-4CFC-A796-D12E521800D2}" destId="{6666DDA7-AD96-4056-AAD9-659ED6A97E89}" srcOrd="0" destOrd="0" parTransId="{252EB58D-0074-4257-AD94-9359C8D02603}" sibTransId="{EB52FCDC-1424-422E-BA2B-2C76DA1871F5}"/>
    <dgm:cxn modelId="{0733ABFF-F900-42AE-A0A3-96853FB335CF}" type="presOf" srcId="{4646523E-A843-47DA-81DE-992F13B06EA1}" destId="{482746E6-A3BE-4592-A5C1-78AA3FE4E623}" srcOrd="0" destOrd="0" presId="urn:microsoft.com/office/officeart/2005/8/layout/hierarchy2"/>
    <dgm:cxn modelId="{C51D4A4C-AD67-4ED7-A310-70876C9D37B0}" srcId="{2B955B9A-C4BF-4954-ABCA-94364FD76056}" destId="{18DE98DC-78E0-4449-8EB8-A2211236A10C}" srcOrd="0" destOrd="0" parTransId="{E9BEA8E9-AC69-46AA-B50C-45F8E9C074B4}" sibTransId="{A95686DB-1FED-4CA0-A8CE-3A2E685F4A9A}"/>
    <dgm:cxn modelId="{AE01109A-8E1B-4929-9C9E-AEF747F60B95}" type="presOf" srcId="{2B955B9A-C4BF-4954-ABCA-94364FD76056}" destId="{DC820BC9-8BDC-484B-90FE-08AE61DC7C0A}" srcOrd="0" destOrd="0" presId="urn:microsoft.com/office/officeart/2005/8/layout/hierarchy2"/>
    <dgm:cxn modelId="{E3241CE1-55F5-47C9-B1AE-F34C374F95FC}" srcId="{2B955B9A-C4BF-4954-ABCA-94364FD76056}" destId="{63F20686-B5DC-4DE5-B870-DC5E010D2A4F}" srcOrd="1" destOrd="0" parTransId="{326C41F9-4E34-4E4A-ABEF-0A8E2D39CA5C}" sibTransId="{682D3415-3571-463D-AAFC-7ED0FDB89E15}"/>
    <dgm:cxn modelId="{7CFF039E-3E92-4FDF-9DB0-D2D89FA784EB}" type="presOf" srcId="{7A317CE8-3457-460A-A993-70FF96062A55}" destId="{831E43C8-D867-4715-BB6C-57444BA73BDF}" srcOrd="0" destOrd="0" presId="urn:microsoft.com/office/officeart/2005/8/layout/hierarchy2"/>
    <dgm:cxn modelId="{E5B4D568-9AD6-47C5-A56D-DACA81DB311E}" type="presOf" srcId="{E9BEA8E9-AC69-46AA-B50C-45F8E9C074B4}" destId="{342C95DA-3E0F-464C-8082-A68587247105}" srcOrd="0" destOrd="0" presId="urn:microsoft.com/office/officeart/2005/8/layout/hierarchy2"/>
    <dgm:cxn modelId="{398F795A-5359-4F8F-A523-8D4FE7E64229}" type="presOf" srcId="{6A00C607-22E0-4652-9BD7-F36C09C7E27B}" destId="{1ACFEDFC-BE81-414F-A3F4-AEF05E1D3507}" srcOrd="1" destOrd="0" presId="urn:microsoft.com/office/officeart/2005/8/layout/hierarchy2"/>
    <dgm:cxn modelId="{84D2D25D-87D2-4CBD-99A9-B0EE4EFEFFA3}" type="presOf" srcId="{326C41F9-4E34-4E4A-ABEF-0A8E2D39CA5C}" destId="{762C4978-8297-4AD2-90C5-61AADF32B2EB}" srcOrd="0" destOrd="0" presId="urn:microsoft.com/office/officeart/2005/8/layout/hierarchy2"/>
    <dgm:cxn modelId="{24B76B16-A8F3-4375-B7B6-9880AF0CB559}" type="presOf" srcId="{9FB75F9B-54ED-4ECE-939F-6AE1227DEF8F}" destId="{3DE2D3B3-08CA-4740-8C2B-C5C55A5811EF}" srcOrd="0" destOrd="0" presId="urn:microsoft.com/office/officeart/2005/8/layout/hierarchy2"/>
    <dgm:cxn modelId="{9AAF64B2-8E4C-48AD-905E-1F01EE6F8629}" srcId="{6666DDA7-AD96-4056-AAD9-659ED6A97E89}" destId="{2B955B9A-C4BF-4954-ABCA-94364FD76056}" srcOrd="0" destOrd="0" parTransId="{A134B317-6363-4D1B-B958-C816A73BBAE4}" sibTransId="{F9FCF385-92A4-4AAB-BB46-4000B75BA666}"/>
    <dgm:cxn modelId="{BBFEC33C-E0F8-46BD-A136-344264E93133}" type="presOf" srcId="{18DE98DC-78E0-4449-8EB8-A2211236A10C}" destId="{C52FEFF9-F79A-409E-8374-DEBCDA2A349F}" srcOrd="0" destOrd="0" presId="urn:microsoft.com/office/officeart/2005/8/layout/hierarchy2"/>
    <dgm:cxn modelId="{F2CA0D1A-C033-462C-B4B3-67558F16BFEC}" srcId="{9FB75F9B-54ED-4ECE-939F-6AE1227DEF8F}" destId="{7A317CE8-3457-460A-A993-70FF96062A55}" srcOrd="1" destOrd="0" parTransId="{6A00C607-22E0-4652-9BD7-F36C09C7E27B}" sibTransId="{8742F105-BF06-4585-A192-1C7128A91F92}"/>
    <dgm:cxn modelId="{B37C3542-7E39-4792-9F21-B93E2F809605}" type="presOf" srcId="{6666DDA7-AD96-4056-AAD9-659ED6A97E89}" destId="{2016C23F-F13C-42A5-AA59-EC545348306E}" srcOrd="0" destOrd="0" presId="urn:microsoft.com/office/officeart/2005/8/layout/hierarchy2"/>
    <dgm:cxn modelId="{D018F62E-4F1B-4D88-952D-D1C4418511EF}" srcId="{6666DDA7-AD96-4056-AAD9-659ED6A97E89}" destId="{9FB75F9B-54ED-4ECE-939F-6AE1227DEF8F}" srcOrd="1" destOrd="0" parTransId="{D1B702DC-81C7-4375-A3D1-42DFC2F1D19F}" sibTransId="{8DFBB5BD-C1CA-4E2F-9B7D-E37F6623FDB8}"/>
    <dgm:cxn modelId="{CBC45FD0-5E49-48BC-AE22-5A50CF68EBEF}" type="presOf" srcId="{6A00C607-22E0-4652-9BD7-F36C09C7E27B}" destId="{1D660842-D672-4BDA-A07E-D07AA941831E}" srcOrd="0" destOrd="0" presId="urn:microsoft.com/office/officeart/2005/8/layout/hierarchy2"/>
    <dgm:cxn modelId="{F494A3A5-11BE-4261-830C-5D7B9769212A}" type="presOf" srcId="{63F20686-B5DC-4DE5-B870-DC5E010D2A4F}" destId="{2A098830-3D36-45E4-A7D4-2B40D492859A}" srcOrd="0" destOrd="0" presId="urn:microsoft.com/office/officeart/2005/8/layout/hierarchy2"/>
    <dgm:cxn modelId="{68BD3B46-E19D-47CB-9C5E-DEF4F640E43F}" type="presOf" srcId="{49022AE9-C6B3-4A2F-8958-9E69168B52A2}" destId="{FE548760-B1D6-4B96-8398-4ABAA64F0D5D}" srcOrd="0" destOrd="0" presId="urn:microsoft.com/office/officeart/2005/8/layout/hierarchy2"/>
    <dgm:cxn modelId="{61E0EA17-E6DB-48D2-859F-CF2483607218}" type="presOf" srcId="{A134B317-6363-4D1B-B958-C816A73BBAE4}" destId="{CBD4CE0C-66EA-4CA0-9F9F-8A09C3D14F0D}" srcOrd="0" destOrd="0" presId="urn:microsoft.com/office/officeart/2005/8/layout/hierarchy2"/>
    <dgm:cxn modelId="{C2F86220-E5B3-4300-8D5B-28354EB3B294}" type="presOf" srcId="{4646523E-A843-47DA-81DE-992F13B06EA1}" destId="{D1D6EE5B-FF30-46CA-BF19-2617F624BC7E}" srcOrd="1" destOrd="0" presId="urn:microsoft.com/office/officeart/2005/8/layout/hierarchy2"/>
    <dgm:cxn modelId="{F0AAE0CC-9563-4C2E-9BF1-A73864C2E2A4}" type="presOf" srcId="{E9BEA8E9-AC69-46AA-B50C-45F8E9C074B4}" destId="{D0566C46-0531-4E62-A566-B9101047CD53}" srcOrd="1" destOrd="0" presId="urn:microsoft.com/office/officeart/2005/8/layout/hierarchy2"/>
    <dgm:cxn modelId="{F3B7A3C8-2BB6-475C-81AC-78866286BA77}" type="presOf" srcId="{326C41F9-4E34-4E4A-ABEF-0A8E2D39CA5C}" destId="{E3914C7A-E360-4F95-8F06-D717CCCE1EF4}" srcOrd="1" destOrd="0" presId="urn:microsoft.com/office/officeart/2005/8/layout/hierarchy2"/>
    <dgm:cxn modelId="{42364B53-AED5-4635-88B8-EC0D246688F3}" type="presOf" srcId="{CC388F0A-A4DD-4CFC-A796-D12E521800D2}" destId="{AC897C6F-CF1C-4092-8472-8B363E413AA1}" srcOrd="0" destOrd="0" presId="urn:microsoft.com/office/officeart/2005/8/layout/hierarchy2"/>
    <dgm:cxn modelId="{9C092E50-4B79-420C-9C09-608D26184E5F}" srcId="{9FB75F9B-54ED-4ECE-939F-6AE1227DEF8F}" destId="{49022AE9-C6B3-4A2F-8958-9E69168B52A2}" srcOrd="0" destOrd="0" parTransId="{4646523E-A843-47DA-81DE-992F13B06EA1}" sibTransId="{8D115EC7-486A-424E-BDE3-B7ED8E73640C}"/>
    <dgm:cxn modelId="{37D79FB2-65A9-438B-8579-BB62330568CF}" type="presOf" srcId="{A134B317-6363-4D1B-B958-C816A73BBAE4}" destId="{75212256-024E-468A-9F8C-D19555B14A90}" srcOrd="1" destOrd="0" presId="urn:microsoft.com/office/officeart/2005/8/layout/hierarchy2"/>
    <dgm:cxn modelId="{BA186358-0A4D-48D9-A482-98B90CAE5F72}" type="presParOf" srcId="{AC897C6F-CF1C-4092-8472-8B363E413AA1}" destId="{D362488C-7A59-4922-83DC-B559087EAA2D}" srcOrd="0" destOrd="0" presId="urn:microsoft.com/office/officeart/2005/8/layout/hierarchy2"/>
    <dgm:cxn modelId="{D1093067-2549-4652-86BB-BD18F095F543}" type="presParOf" srcId="{D362488C-7A59-4922-83DC-B559087EAA2D}" destId="{2016C23F-F13C-42A5-AA59-EC545348306E}" srcOrd="0" destOrd="0" presId="urn:microsoft.com/office/officeart/2005/8/layout/hierarchy2"/>
    <dgm:cxn modelId="{99CB3431-B64F-428F-B607-61460CA4BA6B}" type="presParOf" srcId="{D362488C-7A59-4922-83DC-B559087EAA2D}" destId="{6B37ACD8-D9FC-4F10-B6D1-5446BBA05F56}" srcOrd="1" destOrd="0" presId="urn:microsoft.com/office/officeart/2005/8/layout/hierarchy2"/>
    <dgm:cxn modelId="{04ADF834-90BF-4A37-803E-93FDE7377B93}" type="presParOf" srcId="{6B37ACD8-D9FC-4F10-B6D1-5446BBA05F56}" destId="{CBD4CE0C-66EA-4CA0-9F9F-8A09C3D14F0D}" srcOrd="0" destOrd="0" presId="urn:microsoft.com/office/officeart/2005/8/layout/hierarchy2"/>
    <dgm:cxn modelId="{7224C69E-64DA-4498-A7F4-56C9482ECFC8}" type="presParOf" srcId="{CBD4CE0C-66EA-4CA0-9F9F-8A09C3D14F0D}" destId="{75212256-024E-468A-9F8C-D19555B14A90}" srcOrd="0" destOrd="0" presId="urn:microsoft.com/office/officeart/2005/8/layout/hierarchy2"/>
    <dgm:cxn modelId="{C03AAD06-66D7-44A2-91F6-5AED16E9311B}" type="presParOf" srcId="{6B37ACD8-D9FC-4F10-B6D1-5446BBA05F56}" destId="{CB22EF65-7EEA-4EB0-B555-9FE4F08C9A94}" srcOrd="1" destOrd="0" presId="urn:microsoft.com/office/officeart/2005/8/layout/hierarchy2"/>
    <dgm:cxn modelId="{6D2E4A33-03DC-440F-AEF2-0C00D38CE4F4}" type="presParOf" srcId="{CB22EF65-7EEA-4EB0-B555-9FE4F08C9A94}" destId="{DC820BC9-8BDC-484B-90FE-08AE61DC7C0A}" srcOrd="0" destOrd="0" presId="urn:microsoft.com/office/officeart/2005/8/layout/hierarchy2"/>
    <dgm:cxn modelId="{263A9E21-8A83-466C-AEC9-1FFC9D2B0EB0}" type="presParOf" srcId="{CB22EF65-7EEA-4EB0-B555-9FE4F08C9A94}" destId="{4FBA8891-AF25-4130-B0CE-CD564FC4E581}" srcOrd="1" destOrd="0" presId="urn:microsoft.com/office/officeart/2005/8/layout/hierarchy2"/>
    <dgm:cxn modelId="{CD477E54-4FDD-4644-B2C9-747B9B6F3B02}" type="presParOf" srcId="{4FBA8891-AF25-4130-B0CE-CD564FC4E581}" destId="{342C95DA-3E0F-464C-8082-A68587247105}" srcOrd="0" destOrd="0" presId="urn:microsoft.com/office/officeart/2005/8/layout/hierarchy2"/>
    <dgm:cxn modelId="{448BCD1D-0F18-4669-9B47-61DE4D25023A}" type="presParOf" srcId="{342C95DA-3E0F-464C-8082-A68587247105}" destId="{D0566C46-0531-4E62-A566-B9101047CD53}" srcOrd="0" destOrd="0" presId="urn:microsoft.com/office/officeart/2005/8/layout/hierarchy2"/>
    <dgm:cxn modelId="{AE26E3EA-65F1-4904-8725-86D39B20C7F0}" type="presParOf" srcId="{4FBA8891-AF25-4130-B0CE-CD564FC4E581}" destId="{E75449E6-0FF6-44B5-9364-43676DAA81EF}" srcOrd="1" destOrd="0" presId="urn:microsoft.com/office/officeart/2005/8/layout/hierarchy2"/>
    <dgm:cxn modelId="{97F1403E-083A-49AB-8337-FB732784E7B2}" type="presParOf" srcId="{E75449E6-0FF6-44B5-9364-43676DAA81EF}" destId="{C52FEFF9-F79A-409E-8374-DEBCDA2A349F}" srcOrd="0" destOrd="0" presId="urn:microsoft.com/office/officeart/2005/8/layout/hierarchy2"/>
    <dgm:cxn modelId="{28AD0E04-3B2D-4A57-A847-766A774E168A}" type="presParOf" srcId="{E75449E6-0FF6-44B5-9364-43676DAA81EF}" destId="{719BE023-028C-4801-8FE1-C0BF958BD568}" srcOrd="1" destOrd="0" presId="urn:microsoft.com/office/officeart/2005/8/layout/hierarchy2"/>
    <dgm:cxn modelId="{461972B6-BFC3-4F3D-9857-0CB38A254C90}" type="presParOf" srcId="{4FBA8891-AF25-4130-B0CE-CD564FC4E581}" destId="{762C4978-8297-4AD2-90C5-61AADF32B2EB}" srcOrd="2" destOrd="0" presId="urn:microsoft.com/office/officeart/2005/8/layout/hierarchy2"/>
    <dgm:cxn modelId="{E93CC7B1-193A-4E92-B646-57CEBED7747B}" type="presParOf" srcId="{762C4978-8297-4AD2-90C5-61AADF32B2EB}" destId="{E3914C7A-E360-4F95-8F06-D717CCCE1EF4}" srcOrd="0" destOrd="0" presId="urn:microsoft.com/office/officeart/2005/8/layout/hierarchy2"/>
    <dgm:cxn modelId="{92D1FE09-3F68-44E0-B4F4-30A9B9E79022}" type="presParOf" srcId="{4FBA8891-AF25-4130-B0CE-CD564FC4E581}" destId="{B21467FD-C00E-480A-80FE-12D794CFE8E1}" srcOrd="3" destOrd="0" presId="urn:microsoft.com/office/officeart/2005/8/layout/hierarchy2"/>
    <dgm:cxn modelId="{E69A8474-4958-4A5E-B4F8-0CFD40ABEF67}" type="presParOf" srcId="{B21467FD-C00E-480A-80FE-12D794CFE8E1}" destId="{2A098830-3D36-45E4-A7D4-2B40D492859A}" srcOrd="0" destOrd="0" presId="urn:microsoft.com/office/officeart/2005/8/layout/hierarchy2"/>
    <dgm:cxn modelId="{4578AEA8-B0DC-4C77-BF13-B8857C08385E}" type="presParOf" srcId="{B21467FD-C00E-480A-80FE-12D794CFE8E1}" destId="{5C57FC22-6535-4035-87B2-46B49898F211}" srcOrd="1" destOrd="0" presId="urn:microsoft.com/office/officeart/2005/8/layout/hierarchy2"/>
    <dgm:cxn modelId="{5FA16ACD-1128-40E3-9714-1B6E0E5B7FCE}" type="presParOf" srcId="{6B37ACD8-D9FC-4F10-B6D1-5446BBA05F56}" destId="{94B12CAC-EE0B-4E56-86BE-F4E574A388FF}" srcOrd="2" destOrd="0" presId="urn:microsoft.com/office/officeart/2005/8/layout/hierarchy2"/>
    <dgm:cxn modelId="{862EAED8-291B-4523-BF58-5B15985A6C31}" type="presParOf" srcId="{94B12CAC-EE0B-4E56-86BE-F4E574A388FF}" destId="{172A542A-9409-40B0-981E-D41E8C4C22AC}" srcOrd="0" destOrd="0" presId="urn:microsoft.com/office/officeart/2005/8/layout/hierarchy2"/>
    <dgm:cxn modelId="{E1069322-21F3-4FB4-B2C1-6286B30648C3}" type="presParOf" srcId="{6B37ACD8-D9FC-4F10-B6D1-5446BBA05F56}" destId="{C24FEE45-305B-461D-8565-97461644C8EF}" srcOrd="3" destOrd="0" presId="urn:microsoft.com/office/officeart/2005/8/layout/hierarchy2"/>
    <dgm:cxn modelId="{EC426E57-0AB1-452B-A22E-01994ED8BADD}" type="presParOf" srcId="{C24FEE45-305B-461D-8565-97461644C8EF}" destId="{3DE2D3B3-08CA-4740-8C2B-C5C55A5811EF}" srcOrd="0" destOrd="0" presId="urn:microsoft.com/office/officeart/2005/8/layout/hierarchy2"/>
    <dgm:cxn modelId="{FFAB9223-0E38-4ECB-80A0-FF4B98C304F7}" type="presParOf" srcId="{C24FEE45-305B-461D-8565-97461644C8EF}" destId="{BB826466-43EA-4D4F-97FF-990B11ACBB98}" srcOrd="1" destOrd="0" presId="urn:microsoft.com/office/officeart/2005/8/layout/hierarchy2"/>
    <dgm:cxn modelId="{9D07FB23-8B98-4665-8B84-90EE0D47A750}" type="presParOf" srcId="{BB826466-43EA-4D4F-97FF-990B11ACBB98}" destId="{482746E6-A3BE-4592-A5C1-78AA3FE4E623}" srcOrd="0" destOrd="0" presId="urn:microsoft.com/office/officeart/2005/8/layout/hierarchy2"/>
    <dgm:cxn modelId="{E0EFC667-BA88-4018-9DBF-2615EB78C1C1}" type="presParOf" srcId="{482746E6-A3BE-4592-A5C1-78AA3FE4E623}" destId="{D1D6EE5B-FF30-46CA-BF19-2617F624BC7E}" srcOrd="0" destOrd="0" presId="urn:microsoft.com/office/officeart/2005/8/layout/hierarchy2"/>
    <dgm:cxn modelId="{EA64229F-F59B-4ABF-8FFC-FE02DFF8171D}" type="presParOf" srcId="{BB826466-43EA-4D4F-97FF-990B11ACBB98}" destId="{6F4E4472-CF87-4292-A635-4E278C4D0DA1}" srcOrd="1" destOrd="0" presId="urn:microsoft.com/office/officeart/2005/8/layout/hierarchy2"/>
    <dgm:cxn modelId="{FD0DAAE7-8A7C-4CCD-818C-209E221BF157}" type="presParOf" srcId="{6F4E4472-CF87-4292-A635-4E278C4D0DA1}" destId="{FE548760-B1D6-4B96-8398-4ABAA64F0D5D}" srcOrd="0" destOrd="0" presId="urn:microsoft.com/office/officeart/2005/8/layout/hierarchy2"/>
    <dgm:cxn modelId="{28125A08-B25C-4874-9B77-321EA77A7B6A}" type="presParOf" srcId="{6F4E4472-CF87-4292-A635-4E278C4D0DA1}" destId="{0E567F4A-F739-4EB2-82EC-573E81F3CE57}" srcOrd="1" destOrd="0" presId="urn:microsoft.com/office/officeart/2005/8/layout/hierarchy2"/>
    <dgm:cxn modelId="{CFE616FA-B1EB-44CC-BC69-20071626F0F8}" type="presParOf" srcId="{BB826466-43EA-4D4F-97FF-990B11ACBB98}" destId="{1D660842-D672-4BDA-A07E-D07AA941831E}" srcOrd="2" destOrd="0" presId="urn:microsoft.com/office/officeart/2005/8/layout/hierarchy2"/>
    <dgm:cxn modelId="{893A61FC-C20D-4F6D-97EC-C548F3F8AC49}" type="presParOf" srcId="{1D660842-D672-4BDA-A07E-D07AA941831E}" destId="{1ACFEDFC-BE81-414F-A3F4-AEF05E1D3507}" srcOrd="0" destOrd="0" presId="urn:microsoft.com/office/officeart/2005/8/layout/hierarchy2"/>
    <dgm:cxn modelId="{9F8F16E7-B387-4B1D-8D07-9BC5620E1020}" type="presParOf" srcId="{BB826466-43EA-4D4F-97FF-990B11ACBB98}" destId="{6695AD61-1E4D-4623-9887-41950B0FB1A4}" srcOrd="3" destOrd="0" presId="urn:microsoft.com/office/officeart/2005/8/layout/hierarchy2"/>
    <dgm:cxn modelId="{0D9DEFFB-CEC4-4F9C-83BE-1540C1DDFB87}" type="presParOf" srcId="{6695AD61-1E4D-4623-9887-41950B0FB1A4}" destId="{831E43C8-D867-4715-BB6C-57444BA73BDF}" srcOrd="0" destOrd="0" presId="urn:microsoft.com/office/officeart/2005/8/layout/hierarchy2"/>
    <dgm:cxn modelId="{E1A798CF-4783-441B-8CEE-9419B42C4619}" type="presParOf" srcId="{6695AD61-1E4D-4623-9887-41950B0FB1A4}" destId="{90AE04E0-FC20-4D00-8652-63CF2A038A87}"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16C23F-F13C-42A5-AA59-EC545348306E}">
      <dsp:nvSpPr>
        <dsp:cNvPr id="0" name=""/>
        <dsp:cNvSpPr/>
      </dsp:nvSpPr>
      <dsp:spPr>
        <a:xfrm>
          <a:off x="890356" y="879541"/>
          <a:ext cx="85575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На дому</a:t>
          </a:r>
        </a:p>
      </dsp:txBody>
      <dsp:txXfrm>
        <a:off x="905262" y="894447"/>
        <a:ext cx="825941" cy="479104"/>
      </dsp:txXfrm>
    </dsp:sp>
    <dsp:sp modelId="{CBD4CE0C-66EA-4CA0-9F9F-8A09C3D14F0D}">
      <dsp:nvSpPr>
        <dsp:cNvPr id="0" name=""/>
        <dsp:cNvSpPr/>
      </dsp:nvSpPr>
      <dsp:spPr>
        <a:xfrm rot="18409029">
          <a:off x="1597243" y="816414"/>
          <a:ext cx="742963" cy="40390"/>
        </a:xfrm>
        <a:custGeom>
          <a:avLst/>
          <a:gdLst/>
          <a:ahLst/>
          <a:cxnLst/>
          <a:rect l="0" t="0" r="0" b="0"/>
          <a:pathLst>
            <a:path>
              <a:moveTo>
                <a:pt x="0" y="20195"/>
              </a:moveTo>
              <a:lnTo>
                <a:pt x="712807" y="2019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solidFill>
            <a:latin typeface="Calibri" panose="020F0502020204030204"/>
            <a:ea typeface="+mn-ea"/>
            <a:cs typeface="+mn-cs"/>
          </a:endParaRPr>
        </a:p>
      </dsp:txBody>
      <dsp:txXfrm>
        <a:off x="1942725" y="840348"/>
        <a:ext cx="0" cy="0"/>
      </dsp:txXfrm>
    </dsp:sp>
    <dsp:sp modelId="{DC820BC9-8BDC-484B-90FE-08AE61DC7C0A}">
      <dsp:nvSpPr>
        <dsp:cNvPr id="0" name=""/>
        <dsp:cNvSpPr/>
      </dsp:nvSpPr>
      <dsp:spPr>
        <a:xfrm>
          <a:off x="2191341" y="284760"/>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2023-2024 уч.г.</a:t>
          </a:r>
        </a:p>
      </dsp:txBody>
      <dsp:txXfrm>
        <a:off x="2206247" y="299666"/>
        <a:ext cx="988021" cy="479104"/>
      </dsp:txXfrm>
    </dsp:sp>
    <dsp:sp modelId="{342C95DA-3E0F-464C-8082-A68587247105}">
      <dsp:nvSpPr>
        <dsp:cNvPr id="0" name=""/>
        <dsp:cNvSpPr/>
      </dsp:nvSpPr>
      <dsp:spPr>
        <a:xfrm rot="19350416">
          <a:off x="3161133" y="377473"/>
          <a:ext cx="465116"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solidFill>
            <a:latin typeface="Calibri" panose="020F0502020204030204"/>
            <a:ea typeface="+mn-ea"/>
            <a:cs typeface="+mn-cs"/>
          </a:endParaRPr>
        </a:p>
      </dsp:txBody>
      <dsp:txXfrm>
        <a:off x="3377389" y="395520"/>
        <a:ext cx="0" cy="0"/>
      </dsp:txXfrm>
    </dsp:sp>
    <dsp:sp modelId="{C52FEFF9-F79A-409E-8374-DEBCDA2A349F}">
      <dsp:nvSpPr>
        <dsp:cNvPr id="0" name=""/>
        <dsp:cNvSpPr/>
      </dsp:nvSpPr>
      <dsp:spPr>
        <a:xfrm>
          <a:off x="3578209" y="1660"/>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48 детей-инвалидов</a:t>
          </a:r>
        </a:p>
      </dsp:txBody>
      <dsp:txXfrm>
        <a:off x="3593115" y="16566"/>
        <a:ext cx="988021" cy="479104"/>
      </dsp:txXfrm>
    </dsp:sp>
    <dsp:sp modelId="{762C4978-8297-4AD2-90C5-61AADF32B2EB}">
      <dsp:nvSpPr>
        <dsp:cNvPr id="0" name=""/>
        <dsp:cNvSpPr/>
      </dsp:nvSpPr>
      <dsp:spPr>
        <a:xfrm rot="2358567">
          <a:off x="3155215" y="670100"/>
          <a:ext cx="476953"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solidFill>
            <a:latin typeface="Calibri" panose="020F0502020204030204"/>
            <a:ea typeface="+mn-ea"/>
            <a:cs typeface="+mn-cs"/>
          </a:endParaRPr>
        </a:p>
      </dsp:txBody>
      <dsp:txXfrm>
        <a:off x="3392020" y="673516"/>
        <a:ext cx="0" cy="0"/>
      </dsp:txXfrm>
    </dsp:sp>
    <dsp:sp modelId="{2A098830-3D36-45E4-A7D4-2B40D492859A}">
      <dsp:nvSpPr>
        <dsp:cNvPr id="0" name=""/>
        <dsp:cNvSpPr/>
      </dsp:nvSpPr>
      <dsp:spPr>
        <a:xfrm>
          <a:off x="3578209" y="586914"/>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Из них 6 чел. с применением ДОТ</a:t>
          </a:r>
        </a:p>
      </dsp:txBody>
      <dsp:txXfrm>
        <a:off x="3593115" y="601820"/>
        <a:ext cx="988021" cy="479104"/>
      </dsp:txXfrm>
    </dsp:sp>
    <dsp:sp modelId="{94B12CAC-EE0B-4E56-86BE-F4E574A388FF}">
      <dsp:nvSpPr>
        <dsp:cNvPr id="0" name=""/>
        <dsp:cNvSpPr/>
      </dsp:nvSpPr>
      <dsp:spPr>
        <a:xfrm rot="3310531">
          <a:off x="1593208" y="1406431"/>
          <a:ext cx="712937" cy="40390"/>
        </a:xfrm>
        <a:custGeom>
          <a:avLst/>
          <a:gdLst/>
          <a:ahLst/>
          <a:cxnLst/>
          <a:rect l="0" t="0" r="0" b="0"/>
          <a:pathLst>
            <a:path>
              <a:moveTo>
                <a:pt x="0" y="20195"/>
              </a:moveTo>
              <a:lnTo>
                <a:pt x="712807" y="2019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solidFill>
            <a:latin typeface="Calibri" panose="020F0502020204030204"/>
            <a:ea typeface="+mn-ea"/>
            <a:cs typeface="+mn-cs"/>
          </a:endParaRPr>
        </a:p>
      </dsp:txBody>
      <dsp:txXfrm>
        <a:off x="1954129" y="1401817"/>
        <a:ext cx="0" cy="0"/>
      </dsp:txXfrm>
    </dsp:sp>
    <dsp:sp modelId="{3DE2D3B3-08CA-4740-8C2B-C5C55A5811EF}">
      <dsp:nvSpPr>
        <dsp:cNvPr id="0" name=""/>
        <dsp:cNvSpPr/>
      </dsp:nvSpPr>
      <dsp:spPr>
        <a:xfrm>
          <a:off x="2153243" y="1464795"/>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2024-2025 уч.г.</a:t>
          </a:r>
        </a:p>
      </dsp:txBody>
      <dsp:txXfrm>
        <a:off x="2168149" y="1479701"/>
        <a:ext cx="988021" cy="479104"/>
      </dsp:txXfrm>
    </dsp:sp>
    <dsp:sp modelId="{482746E6-A3BE-4592-A5C1-78AA3FE4E623}">
      <dsp:nvSpPr>
        <dsp:cNvPr id="0" name=""/>
        <dsp:cNvSpPr/>
      </dsp:nvSpPr>
      <dsp:spPr>
        <a:xfrm rot="19457599">
          <a:off x="3123950" y="1552745"/>
          <a:ext cx="501386"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solidFill>
            <a:latin typeface="Calibri" panose="020F0502020204030204"/>
            <a:ea typeface="+mn-ea"/>
            <a:cs typeface="+mn-cs"/>
          </a:endParaRPr>
        </a:p>
      </dsp:txBody>
      <dsp:txXfrm>
        <a:off x="3357149" y="1570077"/>
        <a:ext cx="0" cy="0"/>
      </dsp:txXfrm>
    </dsp:sp>
    <dsp:sp modelId="{FE548760-B1D6-4B96-8398-4ABAA64F0D5D}">
      <dsp:nvSpPr>
        <dsp:cNvPr id="0" name=""/>
        <dsp:cNvSpPr/>
      </dsp:nvSpPr>
      <dsp:spPr>
        <a:xfrm>
          <a:off x="3578209" y="1172168"/>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58 детей-инвалидов</a:t>
          </a:r>
        </a:p>
      </dsp:txBody>
      <dsp:txXfrm>
        <a:off x="3593115" y="1187074"/>
        <a:ext cx="988021" cy="479104"/>
      </dsp:txXfrm>
    </dsp:sp>
    <dsp:sp modelId="{1D660842-D672-4BDA-A07E-D07AA941831E}">
      <dsp:nvSpPr>
        <dsp:cNvPr id="0" name=""/>
        <dsp:cNvSpPr/>
      </dsp:nvSpPr>
      <dsp:spPr>
        <a:xfrm rot="2142401">
          <a:off x="3123950" y="1845372"/>
          <a:ext cx="501386" cy="40390"/>
        </a:xfrm>
        <a:custGeom>
          <a:avLst/>
          <a:gdLst/>
          <a:ahLst/>
          <a:cxnLst/>
          <a:rect l="0" t="0" r="0" b="0"/>
          <a:pathLst>
            <a:path>
              <a:moveTo>
                <a:pt x="0" y="20195"/>
              </a:moveTo>
              <a:lnTo>
                <a:pt x="501294" y="201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solidFill>
            <a:latin typeface="Calibri" panose="020F0502020204030204"/>
            <a:ea typeface="+mn-ea"/>
            <a:cs typeface="+mn-cs"/>
          </a:endParaRPr>
        </a:p>
      </dsp:txBody>
      <dsp:txXfrm>
        <a:off x="3371780" y="1848073"/>
        <a:ext cx="0" cy="0"/>
      </dsp:txXfrm>
    </dsp:sp>
    <dsp:sp modelId="{831E43C8-D867-4715-BB6C-57444BA73BDF}">
      <dsp:nvSpPr>
        <dsp:cNvPr id="0" name=""/>
        <dsp:cNvSpPr/>
      </dsp:nvSpPr>
      <dsp:spPr>
        <a:xfrm>
          <a:off x="3578209" y="1757422"/>
          <a:ext cx="1017833" cy="50891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Из них 5 чел. с применением ДОТ</a:t>
          </a:r>
        </a:p>
      </dsp:txBody>
      <dsp:txXfrm>
        <a:off x="3593115" y="1772328"/>
        <a:ext cx="988021" cy="4791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D278-210E-444B-95C5-D7DBFA10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6721</TotalTime>
  <Pages>72</Pages>
  <Words>24381</Words>
  <Characters>138972</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Сорока Юлия Игоревна</dc:creator>
  <cp:keywords/>
  <dc:description/>
  <cp:lastModifiedBy>Королёва Ирина Сергеевна</cp:lastModifiedBy>
  <cp:revision>370</cp:revision>
  <cp:lastPrinted>2025-04-28T05:44:00Z</cp:lastPrinted>
  <dcterms:created xsi:type="dcterms:W3CDTF">2020-02-26T10:34:00Z</dcterms:created>
  <dcterms:modified xsi:type="dcterms:W3CDTF">2025-05-22T11:55:00Z</dcterms:modified>
</cp:coreProperties>
</file>