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1A" w:rsidRDefault="00FE1359" w:rsidP="0082402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E1359">
        <w:rPr>
          <w:rFonts w:ascii="Times New Roman" w:hAnsi="Times New Roman" w:cs="Times New Roman"/>
          <w:sz w:val="26"/>
          <w:szCs w:val="26"/>
        </w:rPr>
        <w:t>Обзор</w:t>
      </w:r>
      <w:r w:rsidR="00843BD6">
        <w:rPr>
          <w:rFonts w:ascii="Times New Roman" w:hAnsi="Times New Roman" w:cs="Times New Roman"/>
          <w:sz w:val="26"/>
          <w:szCs w:val="26"/>
        </w:rPr>
        <w:t xml:space="preserve"> типичных</w:t>
      </w:r>
      <w:r w:rsidRPr="00FE1359">
        <w:rPr>
          <w:rFonts w:ascii="Times New Roman" w:hAnsi="Times New Roman" w:cs="Times New Roman"/>
          <w:sz w:val="26"/>
          <w:szCs w:val="26"/>
        </w:rPr>
        <w:t xml:space="preserve"> нарушений </w:t>
      </w:r>
      <w:r w:rsidR="00234465" w:rsidRPr="00234465">
        <w:rPr>
          <w:rFonts w:ascii="Times New Roman" w:hAnsi="Times New Roman" w:cs="Times New Roman"/>
          <w:sz w:val="26"/>
          <w:szCs w:val="26"/>
        </w:rPr>
        <w:t>Фед</w:t>
      </w:r>
      <w:r w:rsidR="00234465">
        <w:rPr>
          <w:rFonts w:ascii="Times New Roman" w:hAnsi="Times New Roman" w:cs="Times New Roman"/>
          <w:sz w:val="26"/>
          <w:szCs w:val="26"/>
        </w:rPr>
        <w:t>ерального закона от 05.04.2013 №</w:t>
      </w:r>
      <w:r w:rsidR="00234465" w:rsidRPr="00234465">
        <w:rPr>
          <w:rFonts w:ascii="Times New Roman" w:hAnsi="Times New Roman" w:cs="Times New Roman"/>
          <w:sz w:val="26"/>
          <w:szCs w:val="26"/>
        </w:rPr>
        <w:t>44-ФЗ «О контрактной системе в сфере закупок товаров, работ, услуг для обеспечения государственных и муниципа</w:t>
      </w:r>
      <w:r w:rsidR="00234465">
        <w:rPr>
          <w:rFonts w:ascii="Times New Roman" w:hAnsi="Times New Roman" w:cs="Times New Roman"/>
          <w:sz w:val="26"/>
          <w:szCs w:val="26"/>
        </w:rPr>
        <w:t xml:space="preserve">льных нужд» (далее </w:t>
      </w:r>
      <w:r w:rsidR="00824022">
        <w:rPr>
          <w:rFonts w:ascii="Times New Roman" w:hAnsi="Times New Roman" w:cs="Times New Roman"/>
          <w:sz w:val="26"/>
          <w:szCs w:val="26"/>
        </w:rPr>
        <w:t>–</w:t>
      </w:r>
      <w:r w:rsidR="00234465">
        <w:rPr>
          <w:rFonts w:ascii="Times New Roman" w:hAnsi="Times New Roman" w:cs="Times New Roman"/>
          <w:sz w:val="26"/>
          <w:szCs w:val="26"/>
        </w:rPr>
        <w:t xml:space="preserve"> </w:t>
      </w:r>
      <w:r w:rsidR="00824022">
        <w:rPr>
          <w:rFonts w:ascii="Times New Roman" w:hAnsi="Times New Roman" w:cs="Times New Roman"/>
          <w:sz w:val="26"/>
          <w:szCs w:val="26"/>
        </w:rPr>
        <w:t>Федеральный з</w:t>
      </w:r>
      <w:r w:rsidR="00234465" w:rsidRPr="00234465">
        <w:rPr>
          <w:rFonts w:ascii="Times New Roman" w:hAnsi="Times New Roman" w:cs="Times New Roman"/>
          <w:sz w:val="26"/>
          <w:szCs w:val="26"/>
        </w:rPr>
        <w:t>акон №44-ФЗ)</w:t>
      </w:r>
      <w:r w:rsidRPr="00FE1359">
        <w:rPr>
          <w:rFonts w:ascii="Times New Roman" w:hAnsi="Times New Roman" w:cs="Times New Roman"/>
          <w:sz w:val="26"/>
          <w:szCs w:val="26"/>
        </w:rPr>
        <w:t>,</w:t>
      </w:r>
      <w:r w:rsidR="00507EA1">
        <w:rPr>
          <w:rFonts w:ascii="Times New Roman" w:hAnsi="Times New Roman" w:cs="Times New Roman"/>
          <w:sz w:val="26"/>
          <w:szCs w:val="26"/>
        </w:rPr>
        <w:t xml:space="preserve"> допущенных субъектами проверок в </w:t>
      </w:r>
      <w:r w:rsidR="0022742A">
        <w:rPr>
          <w:rFonts w:ascii="Times New Roman" w:hAnsi="Times New Roman" w:cs="Times New Roman"/>
          <w:sz w:val="26"/>
          <w:szCs w:val="26"/>
        </w:rPr>
        <w:t>2023</w:t>
      </w:r>
      <w:r w:rsidRPr="00FE1359">
        <w:rPr>
          <w:rFonts w:ascii="Times New Roman" w:hAnsi="Times New Roman" w:cs="Times New Roman"/>
          <w:sz w:val="26"/>
          <w:szCs w:val="26"/>
        </w:rPr>
        <w:t xml:space="preserve"> году и выявленных в результате проведения отделом муниципального контроля Администрации города Когалыма </w:t>
      </w:r>
    </w:p>
    <w:p w:rsidR="00FE1359" w:rsidRPr="00195807" w:rsidRDefault="00FE1359" w:rsidP="00CB56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E1359">
        <w:rPr>
          <w:rFonts w:ascii="Times New Roman" w:hAnsi="Times New Roman" w:cs="Times New Roman"/>
          <w:sz w:val="26"/>
          <w:szCs w:val="26"/>
        </w:rPr>
        <w:t>п</w:t>
      </w:r>
      <w:r w:rsidR="007B5108">
        <w:rPr>
          <w:rFonts w:ascii="Times New Roman" w:hAnsi="Times New Roman" w:cs="Times New Roman"/>
          <w:sz w:val="26"/>
          <w:szCs w:val="26"/>
        </w:rPr>
        <w:t xml:space="preserve">лановых проверок </w:t>
      </w:r>
      <w:r w:rsidRPr="00FE1359">
        <w:rPr>
          <w:rFonts w:ascii="Times New Roman" w:hAnsi="Times New Roman" w:cs="Times New Roman"/>
          <w:sz w:val="26"/>
          <w:szCs w:val="26"/>
        </w:rPr>
        <w:t xml:space="preserve">в </w:t>
      </w:r>
      <w:r w:rsidR="0022742A">
        <w:rPr>
          <w:rFonts w:ascii="Times New Roman" w:hAnsi="Times New Roman" w:cs="Times New Roman"/>
          <w:sz w:val="26"/>
          <w:szCs w:val="26"/>
        </w:rPr>
        <w:t>период с 01.01.2024 по 31.12.2024</w:t>
      </w:r>
      <w:r w:rsidRPr="00FE13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1359" w:rsidRDefault="00507EA1" w:rsidP="00507EA1">
      <w:pPr>
        <w:pStyle w:val="a4"/>
        <w:tabs>
          <w:tab w:val="left" w:pos="483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FE1359" w:rsidRPr="009C3B3C" w:rsidRDefault="00FE1359" w:rsidP="005B201A">
      <w:pPr>
        <w:pStyle w:val="a4"/>
        <w:ind w:firstLine="567"/>
        <w:rPr>
          <w:sz w:val="26"/>
          <w:szCs w:val="26"/>
        </w:rPr>
      </w:pPr>
      <w:r w:rsidRPr="009C3B3C">
        <w:rPr>
          <w:sz w:val="26"/>
          <w:szCs w:val="26"/>
        </w:rPr>
        <w:t>При осуществлении контроля в сфере закупок в рамках части 3 статьи 99 Закона № 44-ФЗ.</w:t>
      </w:r>
    </w:p>
    <w:p w:rsidR="00FE1359" w:rsidRDefault="00FE1359" w:rsidP="006300FE">
      <w:pPr>
        <w:pStyle w:val="a4"/>
        <w:ind w:firstLine="567"/>
        <w:rPr>
          <w:sz w:val="26"/>
          <w:szCs w:val="26"/>
        </w:rPr>
      </w:pPr>
    </w:p>
    <w:tbl>
      <w:tblPr>
        <w:tblStyle w:val="ab"/>
        <w:tblW w:w="15021" w:type="dxa"/>
        <w:tblLook w:val="04A0" w:firstRow="1" w:lastRow="0" w:firstColumn="1" w:lastColumn="0" w:noHBand="0" w:noVBand="1"/>
      </w:tblPr>
      <w:tblGrid>
        <w:gridCol w:w="560"/>
        <w:gridCol w:w="4680"/>
        <w:gridCol w:w="5245"/>
        <w:gridCol w:w="4536"/>
      </w:tblGrid>
      <w:tr w:rsidR="007539C4" w:rsidRPr="00195807" w:rsidTr="001C41FE">
        <w:tc>
          <w:tcPr>
            <w:tcW w:w="560" w:type="dxa"/>
          </w:tcPr>
          <w:p w:rsidR="007539C4" w:rsidRPr="00195807" w:rsidRDefault="007539C4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539C4" w:rsidRPr="00195807" w:rsidRDefault="007539C4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80" w:type="dxa"/>
          </w:tcPr>
          <w:p w:rsidR="007539C4" w:rsidRPr="00195807" w:rsidRDefault="005D1C78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7539C4" w:rsidRPr="00195807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</w:t>
            </w:r>
          </w:p>
        </w:tc>
        <w:tc>
          <w:tcPr>
            <w:tcW w:w="5245" w:type="dxa"/>
          </w:tcPr>
          <w:p w:rsidR="005D1C78" w:rsidRPr="005D1C78" w:rsidRDefault="005D1C78" w:rsidP="005D1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78">
              <w:rPr>
                <w:rFonts w:ascii="Times New Roman" w:hAnsi="Times New Roman" w:cs="Times New Roman"/>
                <w:sz w:val="24"/>
                <w:szCs w:val="24"/>
              </w:rPr>
              <w:t>Нормативные и иные акты,</w:t>
            </w:r>
          </w:p>
          <w:p w:rsidR="005D1C78" w:rsidRDefault="005D1C78" w:rsidP="005D1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78">
              <w:rPr>
                <w:rFonts w:ascii="Times New Roman" w:hAnsi="Times New Roman" w:cs="Times New Roman"/>
                <w:sz w:val="24"/>
                <w:szCs w:val="24"/>
              </w:rPr>
              <w:t>по которым установлено нарушение</w:t>
            </w:r>
          </w:p>
          <w:p w:rsidR="005D1C78" w:rsidRDefault="005D1C78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C4" w:rsidRPr="00195807" w:rsidRDefault="007539C4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39C4" w:rsidRPr="00195807" w:rsidRDefault="007539C4" w:rsidP="00E76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ответственность</w:t>
            </w:r>
            <w:r w:rsidR="00195807" w:rsidRPr="0019580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Кодексом Российской Федерации об административных правонарушениях (КоАП РФ)</w:t>
            </w:r>
          </w:p>
        </w:tc>
      </w:tr>
      <w:tr w:rsidR="007539C4" w:rsidRPr="00195807" w:rsidTr="001C41FE">
        <w:tc>
          <w:tcPr>
            <w:tcW w:w="560" w:type="dxa"/>
          </w:tcPr>
          <w:p w:rsidR="007539C4" w:rsidRPr="00195807" w:rsidRDefault="007539C4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539C4" w:rsidRPr="00195807" w:rsidRDefault="007539C4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539C4" w:rsidRPr="00195807" w:rsidRDefault="007539C4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539C4" w:rsidRPr="00195807" w:rsidRDefault="007539C4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1958" w:rsidRPr="00195807" w:rsidTr="001C41FE">
        <w:tc>
          <w:tcPr>
            <w:tcW w:w="560" w:type="dxa"/>
          </w:tcPr>
          <w:p w:rsidR="00B01958" w:rsidRPr="00220A33" w:rsidRDefault="00237732" w:rsidP="00B01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680" w:type="dxa"/>
          </w:tcPr>
          <w:p w:rsidR="00B01958" w:rsidRPr="00220A33" w:rsidRDefault="00D33A1C" w:rsidP="00D33A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20A33">
              <w:rPr>
                <w:rFonts w:eastAsiaTheme="minorHAnsi"/>
                <w:lang w:eastAsia="en-US"/>
              </w:rPr>
              <w:t xml:space="preserve">В </w:t>
            </w:r>
            <w:r w:rsidR="00B01958" w:rsidRPr="00220A33">
              <w:rPr>
                <w:rFonts w:eastAsiaTheme="minorHAnsi"/>
                <w:lang w:eastAsia="en-US"/>
              </w:rPr>
              <w:t xml:space="preserve">извещении и в составе заявки </w:t>
            </w:r>
            <w:r w:rsidRPr="00220A33">
              <w:rPr>
                <w:rFonts w:eastAsiaTheme="minorHAnsi"/>
                <w:lang w:eastAsia="en-US"/>
              </w:rPr>
              <w:t>не устанавливалось требование</w:t>
            </w:r>
            <w:r w:rsidR="00B01958" w:rsidRPr="00220A33">
              <w:rPr>
                <w:rFonts w:eastAsiaTheme="minorHAnsi"/>
                <w:lang w:eastAsia="en-US"/>
              </w:rPr>
              <w:t xml:space="preserve"> к участникам закупки о наличии документа, подтверждающего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</w:t>
            </w:r>
          </w:p>
        </w:tc>
        <w:tc>
          <w:tcPr>
            <w:tcW w:w="5245" w:type="dxa"/>
          </w:tcPr>
          <w:p w:rsidR="00B01958" w:rsidRPr="00220A33" w:rsidRDefault="00B01958" w:rsidP="00B01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7732" w:rsidRPr="00220A33">
              <w:rPr>
                <w:rFonts w:ascii="Times New Roman" w:hAnsi="Times New Roman" w:cs="Times New Roman"/>
                <w:sz w:val="24"/>
                <w:szCs w:val="24"/>
              </w:rPr>
              <w:t>ункт 1 части 1 статьи 31, пункт 12 части</w:t>
            </w:r>
            <w:r w:rsidRPr="00220A33">
              <w:rPr>
                <w:rFonts w:ascii="Times New Roman" w:hAnsi="Times New Roman" w:cs="Times New Roman"/>
                <w:sz w:val="24"/>
                <w:szCs w:val="24"/>
              </w:rPr>
              <w:t xml:space="preserve"> 1 статьи 42, подпункт «н» пункт </w:t>
            </w:r>
            <w:r w:rsidR="00237732" w:rsidRPr="00220A33">
              <w:rPr>
                <w:rFonts w:ascii="Times New Roman" w:hAnsi="Times New Roman" w:cs="Times New Roman"/>
                <w:sz w:val="24"/>
                <w:szCs w:val="24"/>
              </w:rPr>
              <w:t>1 части</w:t>
            </w:r>
            <w:r w:rsidRPr="00220A33">
              <w:rPr>
                <w:rFonts w:ascii="Times New Roman" w:hAnsi="Times New Roman" w:cs="Times New Roman"/>
                <w:sz w:val="24"/>
                <w:szCs w:val="24"/>
              </w:rPr>
              <w:t xml:space="preserve"> 1 статьи 43 Федерального закона №44-ФЗ</w:t>
            </w:r>
          </w:p>
        </w:tc>
        <w:tc>
          <w:tcPr>
            <w:tcW w:w="4536" w:type="dxa"/>
          </w:tcPr>
          <w:p w:rsidR="00DA62F0" w:rsidRPr="00DA62F0" w:rsidRDefault="00DA62F0" w:rsidP="00DA6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62F0">
              <w:t>Часть 4.2 статьи 7.30 КоАП РФ,</w:t>
            </w:r>
            <w:r w:rsidRPr="00DA62F0">
              <w:rPr>
                <w:rFonts w:eastAsiaTheme="minorHAnsi"/>
                <w:lang w:eastAsia="en-US"/>
              </w:rPr>
              <w:t xml:space="preserve"> влечет наложение административного штрафа на должностных лиц в размере трех тысяч рублей</w:t>
            </w:r>
          </w:p>
          <w:p w:rsidR="00DA62F0" w:rsidRDefault="00DA62F0" w:rsidP="00B01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958" w:rsidRPr="00195807" w:rsidRDefault="00B01958" w:rsidP="00B01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32" w:rsidRPr="00195807" w:rsidTr="001C41FE">
        <w:tc>
          <w:tcPr>
            <w:tcW w:w="560" w:type="dxa"/>
          </w:tcPr>
          <w:p w:rsidR="00237732" w:rsidRPr="00220A33" w:rsidRDefault="00237732" w:rsidP="00B01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680" w:type="dxa"/>
          </w:tcPr>
          <w:p w:rsidR="008F492D" w:rsidRPr="00220A33" w:rsidRDefault="008F492D" w:rsidP="009A6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20A33">
              <w:t>В контрактах</w:t>
            </w:r>
            <w:r w:rsidR="00BD0164" w:rsidRPr="00220A33">
              <w:t>, устана</w:t>
            </w:r>
            <w:r w:rsidR="002442F6" w:rsidRPr="00220A33">
              <w:t>вливалось условие</w:t>
            </w:r>
            <w:r w:rsidRPr="00220A33">
              <w:t xml:space="preserve"> о сроке</w:t>
            </w:r>
            <w:r w:rsidR="00BD0164" w:rsidRPr="00220A33">
              <w:t xml:space="preserve"> оплаты </w:t>
            </w:r>
            <w:r w:rsidRPr="00220A33">
              <w:t xml:space="preserve">выполненных работ, оказанных услуг не в соответствии с действующим законодательством </w:t>
            </w:r>
            <w:r w:rsidRPr="00220A33">
              <w:rPr>
                <w:color w:val="000000"/>
                <w:shd w:val="clear" w:color="auto" w:fill="FFFFFF"/>
              </w:rPr>
              <w:t>Российской Федерации о контрактной системе в сфере закупок</w:t>
            </w:r>
          </w:p>
        </w:tc>
        <w:tc>
          <w:tcPr>
            <w:tcW w:w="5245" w:type="dxa"/>
          </w:tcPr>
          <w:p w:rsidR="00237732" w:rsidRPr="00220A33" w:rsidRDefault="00A526F0" w:rsidP="00B01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237732" w:rsidRPr="00220A33">
              <w:rPr>
                <w:rFonts w:ascii="Times New Roman" w:hAnsi="Times New Roman" w:cs="Times New Roman"/>
                <w:sz w:val="24"/>
                <w:szCs w:val="24"/>
              </w:rPr>
              <w:t xml:space="preserve"> 13.1 статьи 34 Федерального закона №44-ФЗ</w:t>
            </w:r>
          </w:p>
        </w:tc>
        <w:tc>
          <w:tcPr>
            <w:tcW w:w="4536" w:type="dxa"/>
          </w:tcPr>
          <w:p w:rsidR="00237732" w:rsidRPr="00075529" w:rsidRDefault="002A6D3B" w:rsidP="00DA62F0">
            <w:pPr>
              <w:autoSpaceDE w:val="0"/>
              <w:autoSpaceDN w:val="0"/>
              <w:adjustRightInd w:val="0"/>
              <w:jc w:val="center"/>
            </w:pPr>
            <w:r w:rsidRPr="00075529">
              <w:rPr>
                <w:color w:val="000000"/>
                <w:shd w:val="clear" w:color="auto" w:fill="FFFFFF"/>
              </w:rPr>
              <w:t>Часть 1 статьи 7.32.5 КоАП РФ, влечет наложение административного штрафа в размере от тридцати тысяч до пятидесяти тысяч рублей</w:t>
            </w:r>
          </w:p>
        </w:tc>
      </w:tr>
      <w:tr w:rsidR="00363429" w:rsidRPr="00195807" w:rsidTr="001C41FE">
        <w:tc>
          <w:tcPr>
            <w:tcW w:w="560" w:type="dxa"/>
          </w:tcPr>
          <w:p w:rsidR="00363429" w:rsidRPr="00220A33" w:rsidRDefault="00363429" w:rsidP="00B01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</w:tcPr>
          <w:p w:rsidR="00363429" w:rsidRPr="00220A33" w:rsidRDefault="00363429" w:rsidP="00DC263A">
            <w:pPr>
              <w:jc w:val="center"/>
            </w:pPr>
            <w:r w:rsidRPr="00220A33">
              <w:t xml:space="preserve">После заключения муниципального контракта, заказчиком от участника закупки принят документ, подтверждающий предоставление обеспечения исполнения контракта в одинарном размере и не предоставлена </w:t>
            </w:r>
            <w:r w:rsidRPr="00220A33">
              <w:lastRenderedPageBreak/>
              <w:t>информация о добросовестности участника закупки.</w:t>
            </w:r>
          </w:p>
        </w:tc>
        <w:tc>
          <w:tcPr>
            <w:tcW w:w="5245" w:type="dxa"/>
          </w:tcPr>
          <w:p w:rsidR="00284AA1" w:rsidRPr="00220A33" w:rsidRDefault="00284AA1" w:rsidP="00DC26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29" w:rsidRPr="00220A33" w:rsidRDefault="00DC263A" w:rsidP="00DC263A">
            <w:pPr>
              <w:tabs>
                <w:tab w:val="left" w:pos="1545"/>
              </w:tabs>
              <w:jc w:val="center"/>
            </w:pPr>
            <w:r w:rsidRPr="00220A33">
              <w:t>Часть 1, 2 и 3 статьи 37, часть 4, 5 статьи 96 Федерального закона №44-ФЗ</w:t>
            </w:r>
          </w:p>
        </w:tc>
        <w:tc>
          <w:tcPr>
            <w:tcW w:w="4536" w:type="dxa"/>
          </w:tcPr>
          <w:p w:rsidR="00363429" w:rsidRPr="00073F97" w:rsidRDefault="00073F97" w:rsidP="00DC263A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073F97">
              <w:rPr>
                <w:color w:val="000000"/>
                <w:shd w:val="clear" w:color="auto" w:fill="FFFFFF"/>
              </w:rPr>
              <w:t xml:space="preserve">Часть 1 статьи 7.32 КоАП РФ, влечет наложение административного штрафа на должностных лиц в размере 1 процента начальной (максимальной) цены контракта, но не менее пяти тысяч рублей и не более тридцати тысяч </w:t>
            </w:r>
            <w:r w:rsidRPr="00073F97">
              <w:rPr>
                <w:color w:val="000000"/>
                <w:shd w:val="clear" w:color="auto" w:fill="FFFFFF"/>
              </w:rPr>
              <w:lastRenderedPageBreak/>
              <w:t>рублей, на юридических лиц в размере 1 процента начальной (максимальной) цены контракта, но не менее пятидесяти тысяч рублей и не более трехсот тысяч рублей</w:t>
            </w:r>
          </w:p>
        </w:tc>
      </w:tr>
      <w:tr w:rsidR="004C2E2B" w:rsidRPr="00195807" w:rsidTr="001C41FE">
        <w:tc>
          <w:tcPr>
            <w:tcW w:w="560" w:type="dxa"/>
          </w:tcPr>
          <w:p w:rsidR="004C2E2B" w:rsidRPr="00220A33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2B" w:rsidRPr="00220A33" w:rsidRDefault="004C2E2B" w:rsidP="004C2E2B">
            <w:r w:rsidRPr="00220A33">
              <w:t>4.</w:t>
            </w:r>
          </w:p>
        </w:tc>
        <w:tc>
          <w:tcPr>
            <w:tcW w:w="4680" w:type="dxa"/>
          </w:tcPr>
          <w:p w:rsidR="004C2E2B" w:rsidRPr="00220A33" w:rsidRDefault="004C2E2B" w:rsidP="004C2E2B">
            <w:pPr>
              <w:jc w:val="center"/>
            </w:pPr>
            <w:r w:rsidRPr="00220A33">
              <w:t>Непредставление, несвоевременное представление в федеральный орган исполнительной власти, уполномоченный на ведение реестра контрактов, заключенных заказчиками, информации (сведений) и (или) документов, подлежащих включению в такой реестр контрактов</w:t>
            </w:r>
          </w:p>
        </w:tc>
        <w:tc>
          <w:tcPr>
            <w:tcW w:w="5245" w:type="dxa"/>
          </w:tcPr>
          <w:p w:rsidR="004C2E2B" w:rsidRPr="00220A33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hAnsi="Times New Roman" w:cs="Times New Roman"/>
                <w:sz w:val="24"/>
                <w:szCs w:val="24"/>
              </w:rPr>
              <w:t>Часть 3 статьи 103 Закона №44-ФЗ</w:t>
            </w:r>
          </w:p>
        </w:tc>
        <w:tc>
          <w:tcPr>
            <w:tcW w:w="4536" w:type="dxa"/>
          </w:tcPr>
          <w:p w:rsidR="004C2E2B" w:rsidRPr="00195807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AE">
              <w:rPr>
                <w:rFonts w:ascii="Times New Roman" w:hAnsi="Times New Roman" w:cs="Times New Roman"/>
                <w:sz w:val="24"/>
                <w:szCs w:val="24"/>
              </w:rPr>
              <w:t>Часть 2 статьи 7.31 КоАП РФ, влечет наложение административного штрафа на должностных лиц в размере двадцати тысяч рублей.</w:t>
            </w:r>
          </w:p>
        </w:tc>
      </w:tr>
      <w:tr w:rsidR="004C2E2B" w:rsidRPr="00195807" w:rsidTr="001C41FE">
        <w:tc>
          <w:tcPr>
            <w:tcW w:w="560" w:type="dxa"/>
          </w:tcPr>
          <w:p w:rsidR="004C2E2B" w:rsidRPr="00220A33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0" w:type="dxa"/>
          </w:tcPr>
          <w:p w:rsidR="004C2E2B" w:rsidRPr="00220A33" w:rsidRDefault="004C2E2B" w:rsidP="004C2E2B">
            <w:pPr>
              <w:jc w:val="center"/>
            </w:pPr>
            <w:r w:rsidRPr="00220A33">
              <w:t>Нарушение предусмотренных законодательством Российской Федерации о контрактной системе в сфере закупок требований к содержанию протокола, составленного в ходе определения поставщика (подрядчика, исполнителя)</w:t>
            </w:r>
          </w:p>
        </w:tc>
        <w:tc>
          <w:tcPr>
            <w:tcW w:w="5245" w:type="dxa"/>
          </w:tcPr>
          <w:p w:rsidR="004C2E2B" w:rsidRPr="00220A33" w:rsidRDefault="004C2E2B" w:rsidP="004C2E2B">
            <w:pPr>
              <w:jc w:val="center"/>
            </w:pPr>
            <w:r w:rsidRPr="00220A33">
              <w:t>Пункт 2 части 3 статьи 50 Закона №44-ФЗ</w:t>
            </w:r>
          </w:p>
        </w:tc>
        <w:tc>
          <w:tcPr>
            <w:tcW w:w="4536" w:type="dxa"/>
          </w:tcPr>
          <w:p w:rsidR="004C2E2B" w:rsidRPr="00195807" w:rsidRDefault="004C2E2B" w:rsidP="004C2E2B">
            <w:pPr>
              <w:jc w:val="center"/>
            </w:pPr>
            <w:r>
              <w:t>Ч</w:t>
            </w:r>
            <w:r w:rsidRPr="00BA71AE">
              <w:t>асть 2.1 статьи 7.30 КоАП РФ, влечет наложение административного штрафа на должностных лиц в размере десяти тысяч рублей</w:t>
            </w:r>
          </w:p>
        </w:tc>
      </w:tr>
      <w:tr w:rsidR="004C2E2B" w:rsidRPr="00195807" w:rsidTr="001C41FE">
        <w:tc>
          <w:tcPr>
            <w:tcW w:w="560" w:type="dxa"/>
          </w:tcPr>
          <w:p w:rsidR="004C2E2B" w:rsidRPr="00220A33" w:rsidRDefault="008639DC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2E2B" w:rsidRPr="00220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C2E2B" w:rsidRPr="00220A33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Изменение условий контракта, в том числе увеличение цен товаров, работ, услуг, если возможность изменения условий контракта не предусмотрена законодательством Российской Федерации о контрактной системе в сфере закупок</w:t>
            </w:r>
          </w:p>
        </w:tc>
        <w:tc>
          <w:tcPr>
            <w:tcW w:w="5245" w:type="dxa"/>
          </w:tcPr>
          <w:p w:rsidR="004C2E2B" w:rsidRPr="00220A33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hAnsi="Times New Roman" w:cs="Times New Roman"/>
                <w:sz w:val="24"/>
                <w:szCs w:val="24"/>
              </w:rPr>
              <w:t>Часть 1 статьи 95 Закона №44-ФЗ</w:t>
            </w:r>
          </w:p>
        </w:tc>
        <w:tc>
          <w:tcPr>
            <w:tcW w:w="4536" w:type="dxa"/>
          </w:tcPr>
          <w:p w:rsidR="004C2E2B" w:rsidRPr="00195807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A4">
              <w:rPr>
                <w:rFonts w:ascii="Times New Roman" w:hAnsi="Times New Roman" w:cs="Times New Roman"/>
                <w:sz w:val="24"/>
                <w:szCs w:val="24"/>
              </w:rPr>
              <w:t>Часть 4 статьи 7.32 КоАП РФ, влечет наложение административного штрафа на должностных лиц в размере двадцати тысяч рублей; на юридических лиц - двухсот тысяч рублей</w:t>
            </w:r>
          </w:p>
        </w:tc>
      </w:tr>
      <w:tr w:rsidR="004C2E2B" w:rsidRPr="00195807" w:rsidTr="001C41FE">
        <w:tc>
          <w:tcPr>
            <w:tcW w:w="560" w:type="dxa"/>
          </w:tcPr>
          <w:p w:rsidR="004C2E2B" w:rsidRPr="00220A33" w:rsidRDefault="008639DC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2E2B" w:rsidRPr="00220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C2E2B" w:rsidRPr="00220A33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Несвоевременное утверждение</w:t>
            </w:r>
          </w:p>
          <w:p w:rsidR="004C2E2B" w:rsidRPr="00220A33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плана-графика закупок и его размещения </w:t>
            </w:r>
            <w:r w:rsidRPr="00220A3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20A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единой информационной системе</w:t>
            </w:r>
            <w:r w:rsidRPr="00220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45" w:type="dxa"/>
          </w:tcPr>
          <w:p w:rsidR="004C2E2B" w:rsidRPr="00220A33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hAnsi="Times New Roman" w:cs="Times New Roman"/>
                <w:sz w:val="24"/>
                <w:szCs w:val="24"/>
              </w:rPr>
              <w:t xml:space="preserve">Подпункты «а», «б» пункта 12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 графиков закупок, утвержденного постановлением Правительства </w:t>
            </w:r>
            <w:r w:rsidRPr="00220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30.09.2019 №1279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Федерации», части 6, 7 статьи 16 Закона №44-ФЗ</w:t>
            </w:r>
            <w:bookmarkStart w:id="0" w:name="_GoBack"/>
            <w:bookmarkEnd w:id="0"/>
          </w:p>
        </w:tc>
        <w:tc>
          <w:tcPr>
            <w:tcW w:w="4536" w:type="dxa"/>
          </w:tcPr>
          <w:p w:rsidR="004C2E2B" w:rsidRDefault="004C2E2B" w:rsidP="004C2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lastRenderedPageBreak/>
              <w:t>Часть 4 статьи 7.29.3</w:t>
            </w:r>
            <w:r w:rsidRPr="00D17CA4">
              <w:t xml:space="preserve"> КоАП РФ</w:t>
            </w:r>
            <w:r>
              <w:t>,</w:t>
            </w:r>
            <w:r>
              <w:rPr>
                <w:rFonts w:eastAsiaTheme="minorHAnsi"/>
                <w:lang w:eastAsia="en-US"/>
              </w:rPr>
              <w:t xml:space="preserve"> влечет наложение административного штрафа на должностных лиц в размере от пяти тысяч до тридцати тысяч рублей</w:t>
            </w:r>
          </w:p>
          <w:p w:rsidR="004C2E2B" w:rsidRPr="00195807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E2B" w:rsidRPr="00195807" w:rsidTr="001C41FE">
        <w:tc>
          <w:tcPr>
            <w:tcW w:w="560" w:type="dxa"/>
          </w:tcPr>
          <w:p w:rsidR="004C2E2B" w:rsidRPr="00195807" w:rsidRDefault="008639DC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2E2B" w:rsidRPr="00195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C2E2B" w:rsidRPr="00195807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Нарушение сроков заключения контракта</w:t>
            </w:r>
          </w:p>
        </w:tc>
        <w:tc>
          <w:tcPr>
            <w:tcW w:w="5245" w:type="dxa"/>
          </w:tcPr>
          <w:p w:rsidR="004C2E2B" w:rsidRPr="00195807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Часть 1 статьи 51 Закона №44-ФЗ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статья 191 Гражданского кодекса РФ</w:t>
            </w:r>
          </w:p>
        </w:tc>
        <w:tc>
          <w:tcPr>
            <w:tcW w:w="4536" w:type="dxa"/>
          </w:tcPr>
          <w:p w:rsidR="004C2E2B" w:rsidRPr="00195807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A71AE">
              <w:rPr>
                <w:rFonts w:ascii="Times New Roman" w:hAnsi="Times New Roman" w:cs="Times New Roman"/>
                <w:sz w:val="24"/>
                <w:szCs w:val="24"/>
              </w:rPr>
              <w:t>асть 3 статьи 7.32 КоАП РФ, влечет наложение административного штрафа на должностных лиц в размере пятидесяти тысяч рублей</w:t>
            </w:r>
          </w:p>
        </w:tc>
      </w:tr>
      <w:tr w:rsidR="004C2E2B" w:rsidRPr="00195807" w:rsidTr="001C41FE">
        <w:tc>
          <w:tcPr>
            <w:tcW w:w="560" w:type="dxa"/>
          </w:tcPr>
          <w:p w:rsidR="004C2E2B" w:rsidRPr="00195807" w:rsidRDefault="008639DC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C2E2B" w:rsidRPr="00195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4C2E2B" w:rsidRPr="00195807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Размещение в единой информационной системе в сфере закупок информации и документов, подлежащих размещению, с нарушением требований, предусмотренных законодательством Российской Федерации о контрактной системе в сфере закупок</w:t>
            </w:r>
          </w:p>
        </w:tc>
        <w:tc>
          <w:tcPr>
            <w:tcW w:w="5245" w:type="dxa"/>
          </w:tcPr>
          <w:p w:rsidR="004C2E2B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30, </w:t>
            </w:r>
            <w:r w:rsidRPr="00393952">
              <w:rPr>
                <w:rFonts w:ascii="Times New Roman" w:hAnsi="Times New Roman" w:cs="Times New Roman"/>
                <w:sz w:val="24"/>
                <w:szCs w:val="24"/>
              </w:rPr>
              <w:t>часть 2 статьи 30.1</w:t>
            </w: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2E2B" w:rsidRPr="00195807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Закона №44-ФЗ</w:t>
            </w:r>
          </w:p>
        </w:tc>
        <w:tc>
          <w:tcPr>
            <w:tcW w:w="4536" w:type="dxa"/>
          </w:tcPr>
          <w:p w:rsidR="004C2E2B" w:rsidRPr="00195807" w:rsidRDefault="004C2E2B" w:rsidP="004C2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A71AE">
              <w:rPr>
                <w:rFonts w:ascii="Times New Roman" w:hAnsi="Times New Roman" w:cs="Times New Roman"/>
                <w:sz w:val="24"/>
                <w:szCs w:val="24"/>
              </w:rPr>
              <w:t>асть 1.4 статьи 7.30 КоАП РФ, влечет наложение административного штрафа на должностных лиц в размере пятнадцати тысяч рублей; на юридических лиц - пятидесяти тысяч рублей</w:t>
            </w:r>
          </w:p>
        </w:tc>
      </w:tr>
    </w:tbl>
    <w:p w:rsidR="005D1C78" w:rsidRDefault="005D1C78" w:rsidP="001C41FE">
      <w:pPr>
        <w:tabs>
          <w:tab w:val="left" w:pos="939"/>
        </w:tabs>
      </w:pPr>
    </w:p>
    <w:p w:rsidR="00F70DD9" w:rsidRDefault="00F70DD9" w:rsidP="0076706F">
      <w:pPr>
        <w:tabs>
          <w:tab w:val="left" w:pos="939"/>
        </w:tabs>
        <w:ind w:firstLine="284"/>
        <w:rPr>
          <w:b/>
        </w:rPr>
      </w:pPr>
    </w:p>
    <w:p w:rsidR="00F70DD9" w:rsidRDefault="00F70DD9" w:rsidP="00F70D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DD9">
        <w:rPr>
          <w:rFonts w:ascii="Times New Roman" w:hAnsi="Times New Roman" w:cs="Times New Roman"/>
          <w:b/>
          <w:sz w:val="24"/>
          <w:szCs w:val="24"/>
        </w:rPr>
        <w:t>В целях предотвращения возможного нарушения норм законодательства Российской Федерации о контрактной системе, отделом муниципального контроля Администрации города Когалыма в рамках осуществления контроля в сфере закупок рекомендовано принять во внимание, следующее:</w:t>
      </w:r>
    </w:p>
    <w:p w:rsidR="008356EB" w:rsidRPr="008356EB" w:rsidRDefault="008356EB" w:rsidP="00F70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56EB">
        <w:rPr>
          <w:rFonts w:ascii="Times New Roman" w:hAnsi="Times New Roman" w:cs="Times New Roman"/>
          <w:sz w:val="24"/>
          <w:szCs w:val="24"/>
        </w:rPr>
        <w:t>- при осуществлении закупок руководствоваться действующим законодательством, с учётом вступивших в силу изменений, а также своевременно вносить изменения в локальные правовые акты;</w:t>
      </w:r>
    </w:p>
    <w:p w:rsidR="00F70DD9" w:rsidRDefault="00F70DD9" w:rsidP="00F70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70DD9">
        <w:rPr>
          <w:rFonts w:ascii="Times New Roman" w:hAnsi="Times New Roman" w:cs="Times New Roman"/>
          <w:sz w:val="24"/>
          <w:szCs w:val="24"/>
        </w:rPr>
        <w:t>ри осуществлении закупки у единственного поставщика (подрядчика, исполнителя) заказчик определяет цену контракта, заключаемого с единственным поставщиком (подрядчиком, исполнителем),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6134D3">
        <w:rPr>
          <w:rFonts w:ascii="Times New Roman" w:hAnsi="Times New Roman" w:cs="Times New Roman"/>
          <w:sz w:val="24"/>
          <w:szCs w:val="24"/>
        </w:rPr>
        <w:t>Федеральным з</w:t>
      </w:r>
      <w:r>
        <w:rPr>
          <w:rFonts w:ascii="Times New Roman" w:hAnsi="Times New Roman" w:cs="Times New Roman"/>
          <w:sz w:val="24"/>
          <w:szCs w:val="24"/>
        </w:rPr>
        <w:t>аконом №44-ФЗ</w:t>
      </w:r>
      <w:r w:rsidRPr="00F70DD9">
        <w:rPr>
          <w:rFonts w:ascii="Times New Roman" w:hAnsi="Times New Roman" w:cs="Times New Roman"/>
          <w:sz w:val="24"/>
          <w:szCs w:val="24"/>
        </w:rPr>
        <w:t xml:space="preserve">. При этом в случаях, предусмотренных пунктами 3, 6, </w:t>
      </w:r>
      <w:r w:rsidR="006134D3">
        <w:rPr>
          <w:rFonts w:ascii="Times New Roman" w:hAnsi="Times New Roman" w:cs="Times New Roman"/>
          <w:sz w:val="24"/>
          <w:szCs w:val="24"/>
        </w:rPr>
        <w:t xml:space="preserve">6.1, </w:t>
      </w:r>
      <w:r w:rsidRPr="00F70DD9">
        <w:rPr>
          <w:rFonts w:ascii="Times New Roman" w:hAnsi="Times New Roman" w:cs="Times New Roman"/>
          <w:sz w:val="24"/>
          <w:szCs w:val="24"/>
        </w:rPr>
        <w:t>11, 12, 16, 18, 19, 22, 23, 30 - 35, 37</w:t>
      </w:r>
      <w:r>
        <w:rPr>
          <w:rFonts w:ascii="Times New Roman" w:hAnsi="Times New Roman" w:cs="Times New Roman"/>
          <w:sz w:val="24"/>
          <w:szCs w:val="24"/>
        </w:rPr>
        <w:t xml:space="preserve"> - 41, 46 и 49 части 1</w:t>
      </w:r>
      <w:r w:rsidRPr="00F70DD9"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 xml:space="preserve"> 93 Закона №44-ФЗ</w:t>
      </w:r>
      <w:r w:rsidRPr="00F70DD9">
        <w:rPr>
          <w:rFonts w:ascii="Times New Roman" w:hAnsi="Times New Roman" w:cs="Times New Roman"/>
          <w:sz w:val="24"/>
          <w:szCs w:val="24"/>
        </w:rPr>
        <w:t>, заказчик обосн</w:t>
      </w:r>
      <w:r>
        <w:rPr>
          <w:rFonts w:ascii="Times New Roman" w:hAnsi="Times New Roman" w:cs="Times New Roman"/>
          <w:sz w:val="24"/>
          <w:szCs w:val="24"/>
        </w:rPr>
        <w:t>овывает</w:t>
      </w:r>
      <w:r w:rsidRPr="00F70DD9">
        <w:rPr>
          <w:rFonts w:ascii="Times New Roman" w:hAnsi="Times New Roman" w:cs="Times New Roman"/>
          <w:sz w:val="24"/>
          <w:szCs w:val="24"/>
        </w:rPr>
        <w:t xml:space="preserve"> цену</w:t>
      </w:r>
      <w:r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F70DD9">
        <w:rPr>
          <w:rFonts w:ascii="Times New Roman" w:hAnsi="Times New Roman" w:cs="Times New Roman"/>
          <w:sz w:val="24"/>
          <w:szCs w:val="24"/>
        </w:rPr>
        <w:t xml:space="preserve"> и включает в</w:t>
      </w:r>
      <w:r>
        <w:rPr>
          <w:rFonts w:ascii="Times New Roman" w:hAnsi="Times New Roman" w:cs="Times New Roman"/>
          <w:sz w:val="24"/>
          <w:szCs w:val="24"/>
        </w:rPr>
        <w:t xml:space="preserve"> него </w:t>
      </w:r>
      <w:r w:rsidRPr="00F70DD9">
        <w:rPr>
          <w:rFonts w:ascii="Times New Roman" w:hAnsi="Times New Roman" w:cs="Times New Roman"/>
          <w:sz w:val="24"/>
          <w:szCs w:val="24"/>
        </w:rPr>
        <w:t>обоснование цены контракта</w:t>
      </w:r>
      <w:r w:rsidR="004259B2">
        <w:rPr>
          <w:rFonts w:ascii="Times New Roman" w:hAnsi="Times New Roman" w:cs="Times New Roman"/>
          <w:sz w:val="24"/>
          <w:szCs w:val="24"/>
        </w:rPr>
        <w:t>;</w:t>
      </w:r>
    </w:p>
    <w:p w:rsidR="004259B2" w:rsidRDefault="004259B2" w:rsidP="00F70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</w:t>
      </w:r>
      <w:r w:rsidRPr="004259B2">
        <w:rPr>
          <w:rFonts w:ascii="Times New Roman" w:hAnsi="Times New Roman" w:cs="Times New Roman"/>
          <w:sz w:val="24"/>
          <w:szCs w:val="24"/>
        </w:rPr>
        <w:t>облюдать требования законодательства о контрактной систе</w:t>
      </w:r>
      <w:r>
        <w:rPr>
          <w:rFonts w:ascii="Times New Roman" w:hAnsi="Times New Roman" w:cs="Times New Roman"/>
          <w:sz w:val="24"/>
          <w:szCs w:val="24"/>
        </w:rPr>
        <w:t>ме в части срока размещения отчё</w:t>
      </w:r>
      <w:r w:rsidRPr="004259B2">
        <w:rPr>
          <w:rFonts w:ascii="Times New Roman" w:hAnsi="Times New Roman" w:cs="Times New Roman"/>
          <w:sz w:val="24"/>
          <w:szCs w:val="24"/>
        </w:rPr>
        <w:t>тной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 (</w:t>
      </w:r>
      <w:r w:rsidRPr="004259B2">
        <w:rPr>
          <w:rFonts w:ascii="Times New Roman" w:hAnsi="Times New Roman" w:cs="Times New Roman"/>
          <w:sz w:val="24"/>
          <w:szCs w:val="24"/>
        </w:rPr>
        <w:t>отчёт об объёме закупок у субъектов малого предпринимательства, социально ориентированных некоммерческих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(далее – СМП, СОНКО), </w:t>
      </w:r>
      <w:r w:rsidRPr="004259B2">
        <w:rPr>
          <w:rFonts w:ascii="Times New Roman" w:hAnsi="Times New Roman" w:cs="Times New Roman"/>
          <w:sz w:val="24"/>
          <w:szCs w:val="24"/>
        </w:rPr>
        <w:t>отчёт об объёме закупок российских товаров, в том числе товаров, поставляемых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 российских товаров, в том числе товаров, поставляемых при выполнении закупаемых работ, оказании закупаемых услуг, при осуществлении которых установлены ограничения допуска товаров, происходящих из иностранного государства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356EB" w:rsidRDefault="004259B2" w:rsidP="008356E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-</w:t>
      </w:r>
      <w:r w:rsidRPr="004259B2">
        <w:t xml:space="preserve"> </w:t>
      </w:r>
      <w:r>
        <w:t>соблюдать требования законодательства о контрактной системе по объёму закупок у СМП, СОНКО</w:t>
      </w:r>
      <w:r w:rsidR="002A0A7F">
        <w:t xml:space="preserve"> (</w:t>
      </w:r>
      <w:r w:rsidR="008356EB">
        <w:rPr>
          <w:rFonts w:eastAsiaTheme="minorHAnsi"/>
          <w:lang w:eastAsia="en-US"/>
        </w:rPr>
        <w:t>Заказчики обязаны осуществлять закупки у СМП, СОНКО в объёме не менее чем двадцать пять процентов совокупного годового объёма закупок);</w:t>
      </w:r>
    </w:p>
    <w:p w:rsidR="008356EB" w:rsidRDefault="008356EB" w:rsidP="008356EB">
      <w:pPr>
        <w:tabs>
          <w:tab w:val="left" w:pos="939"/>
        </w:tabs>
        <w:ind w:firstLine="567"/>
        <w:jc w:val="both"/>
      </w:pPr>
      <w:r>
        <w:t>- соблюдать требования законодательства о контрактной системе по ведению реестра контрактов;</w:t>
      </w:r>
    </w:p>
    <w:p w:rsidR="00F70DD9" w:rsidRDefault="008356EB" w:rsidP="00F70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356EB">
        <w:rPr>
          <w:rFonts w:ascii="Times New Roman" w:hAnsi="Times New Roman" w:cs="Times New Roman"/>
          <w:sz w:val="24"/>
          <w:szCs w:val="24"/>
        </w:rPr>
        <w:t xml:space="preserve">беспечить профессиональную переподготовку или повышение квалификации в сфере закупок всех сотрудников контрактной </w:t>
      </w:r>
      <w:r w:rsidR="00BE5124">
        <w:rPr>
          <w:rFonts w:ascii="Times New Roman" w:hAnsi="Times New Roman" w:cs="Times New Roman"/>
          <w:sz w:val="24"/>
          <w:szCs w:val="24"/>
        </w:rPr>
        <w:t>службы, контрактных управляющих;</w:t>
      </w:r>
    </w:p>
    <w:p w:rsidR="00F70DD9" w:rsidRPr="00BE5124" w:rsidRDefault="00F70DD9" w:rsidP="00BE5124">
      <w:pPr>
        <w:pStyle w:val="a3"/>
        <w:autoSpaceDE w:val="0"/>
        <w:autoSpaceDN w:val="0"/>
        <w:adjustRightInd w:val="0"/>
        <w:ind w:left="0" w:firstLine="567"/>
        <w:jc w:val="both"/>
      </w:pPr>
      <w:r w:rsidRPr="00BE5124">
        <w:rPr>
          <w:rFonts w:eastAsiaTheme="minorHAnsi"/>
          <w:sz w:val="26"/>
          <w:szCs w:val="26"/>
          <w:lang w:eastAsia="en-US"/>
        </w:rPr>
        <w:t xml:space="preserve">- </w:t>
      </w:r>
      <w:r w:rsidR="00BE5124">
        <w:t>соблюдать</w:t>
      </w:r>
      <w:r w:rsidRPr="00BE5124">
        <w:t xml:space="preserve"> условия повышения квалификации сотрудников учреждений в сфере закупок не реже чем раз в три года (письмо Минэкономразвития России №5594-ЕЕ/Д28и, Минобрнауки России №АК-553/06 от 12.03.2015 «О направлении методических рекомендаций»);</w:t>
      </w:r>
    </w:p>
    <w:p w:rsidR="00925F2D" w:rsidRPr="00925F2D" w:rsidRDefault="009C3B3C" w:rsidP="00925F2D">
      <w:pPr>
        <w:tabs>
          <w:tab w:val="left" w:pos="939"/>
        </w:tabs>
        <w:ind w:firstLine="284"/>
        <w:jc w:val="both"/>
      </w:pPr>
      <w:r>
        <w:rPr>
          <w:color w:val="000000"/>
          <w:shd w:val="clear" w:color="auto" w:fill="FFFFFF"/>
        </w:rPr>
        <w:t xml:space="preserve">    </w:t>
      </w:r>
      <w:r w:rsidR="00F70DD9" w:rsidRPr="00BE5124">
        <w:rPr>
          <w:color w:val="000000"/>
          <w:shd w:val="clear" w:color="auto" w:fill="FFFFFF"/>
        </w:rPr>
        <w:t>- изучать имеющиеся информационные источники информации, в том числе официальные разъяснения законодательства. Помимо правовых систем, таких как «Консультант +», «ГАРАНТ», есть возможность получать ответы на возникающие вопросы в сфере закупок на официальных сайтах: Института госзакупок. Форум</w:t>
      </w:r>
      <w:r w:rsidR="00925F2D">
        <w:rPr>
          <w:color w:val="000000"/>
          <w:shd w:val="clear" w:color="auto" w:fill="FFFFFF"/>
        </w:rPr>
        <w:t xml:space="preserve"> специалистов по закупкам</w:t>
      </w:r>
      <w:r w:rsidR="00F70DD9" w:rsidRPr="00BE5124">
        <w:rPr>
          <w:color w:val="000000"/>
          <w:shd w:val="clear" w:color="auto" w:fill="FFFFFF"/>
        </w:rPr>
        <w:t xml:space="preserve"> – теория и практика размещения заказов, где его участники обсуждают возникающие вопросы и сложные ситу</w:t>
      </w:r>
      <w:r w:rsidR="00BE5124">
        <w:rPr>
          <w:color w:val="000000"/>
          <w:shd w:val="clear" w:color="auto" w:fill="FFFFFF"/>
        </w:rPr>
        <w:t>ации при осуществлении закупок.</w:t>
      </w:r>
      <w:r w:rsidR="00925F2D" w:rsidRPr="00925F2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Официальный сайт</w:t>
      </w:r>
      <w:r w:rsidR="00925F2D" w:rsidRPr="00925F2D">
        <w:rPr>
          <w:color w:val="000000"/>
          <w:shd w:val="clear" w:color="auto" w:fill="FFFFFF"/>
        </w:rPr>
        <w:t xml:space="preserve"> Службы </w:t>
      </w:r>
      <w:r w:rsidR="00925F2D">
        <w:rPr>
          <w:color w:val="000000"/>
          <w:shd w:val="clear" w:color="auto" w:fill="FFFFFF"/>
        </w:rPr>
        <w:t>контроля ХМАО –</w:t>
      </w:r>
      <w:r>
        <w:rPr>
          <w:color w:val="000000"/>
          <w:shd w:val="clear" w:color="auto" w:fill="FFFFFF"/>
        </w:rPr>
        <w:t xml:space="preserve"> Югры</w:t>
      </w:r>
      <w:r w:rsidR="00CF6D5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где </w:t>
      </w:r>
      <w:r w:rsidR="00925F2D">
        <w:rPr>
          <w:color w:val="000000"/>
          <w:shd w:val="clear" w:color="auto" w:fill="FFFFFF"/>
        </w:rPr>
        <w:t>отражаются принятые</w:t>
      </w:r>
      <w:r w:rsidR="00925F2D" w:rsidRPr="00925F2D">
        <w:rPr>
          <w:color w:val="000000"/>
          <w:shd w:val="clear" w:color="auto" w:fill="FFFFFF"/>
        </w:rPr>
        <w:t xml:space="preserve"> документы и рекомендации, ответы на вопросы, задаваемые Службой</w:t>
      </w:r>
      <w:r w:rsidR="00925F2D">
        <w:rPr>
          <w:color w:val="000000"/>
          <w:shd w:val="clear" w:color="auto" w:fill="FFFFFF"/>
        </w:rPr>
        <w:t xml:space="preserve"> контроля</w:t>
      </w:r>
      <w:r w:rsidR="00925F2D" w:rsidRPr="00925F2D">
        <w:rPr>
          <w:color w:val="000000"/>
          <w:shd w:val="clear" w:color="auto" w:fill="FFFFFF"/>
        </w:rPr>
        <w:t xml:space="preserve"> </w:t>
      </w:r>
      <w:r w:rsidR="00CF6D53">
        <w:rPr>
          <w:color w:val="000000"/>
          <w:shd w:val="clear" w:color="auto" w:fill="FFFFFF"/>
        </w:rPr>
        <w:t xml:space="preserve">ХМАО – Югры </w:t>
      </w:r>
      <w:r w:rsidR="00925F2D" w:rsidRPr="00925F2D">
        <w:rPr>
          <w:color w:val="000000"/>
          <w:shd w:val="clear" w:color="auto" w:fill="FFFFFF"/>
        </w:rPr>
        <w:t>Министерству экономического развития РФ, ФАС, а также иная информация</w:t>
      </w:r>
      <w:r>
        <w:rPr>
          <w:color w:val="000000"/>
          <w:shd w:val="clear" w:color="auto" w:fill="FFFFFF"/>
        </w:rPr>
        <w:t>.</w:t>
      </w:r>
    </w:p>
    <w:p w:rsidR="00CD6AC1" w:rsidRPr="00CF6D53" w:rsidRDefault="00291FD2" w:rsidP="00CD6AC1">
      <w:pPr>
        <w:tabs>
          <w:tab w:val="left" w:pos="939"/>
        </w:tabs>
        <w:ind w:firstLine="567"/>
        <w:jc w:val="both"/>
      </w:pPr>
      <w:r w:rsidRPr="00CF6D53">
        <w:rPr>
          <w:b/>
          <w:color w:val="000000"/>
          <w:shd w:val="clear" w:color="auto" w:fill="FFFFFF"/>
        </w:rPr>
        <w:t>Информационно:</w:t>
      </w:r>
      <w:r w:rsidR="00535A42">
        <w:rPr>
          <w:color w:val="000000"/>
          <w:shd w:val="clear" w:color="auto" w:fill="FFFFFF"/>
        </w:rPr>
        <w:t xml:space="preserve"> </w:t>
      </w:r>
      <w:r w:rsidR="00535A42" w:rsidRPr="00CF6D53">
        <w:rPr>
          <w:color w:val="000000"/>
          <w:shd w:val="clear" w:color="auto" w:fill="FFFFFF"/>
        </w:rPr>
        <w:t xml:space="preserve">в целях содействия развития </w:t>
      </w:r>
      <w:r w:rsidR="00CD6AC1" w:rsidRPr="00CF6D53">
        <w:rPr>
          <w:color w:val="000000"/>
          <w:shd w:val="clear" w:color="auto" w:fill="FFFFFF"/>
        </w:rPr>
        <w:t>конкуренции, внедрения</w:t>
      </w:r>
      <w:r w:rsidR="00CD6AC1" w:rsidRPr="00CF6D53">
        <w:rPr>
          <w:color w:val="333333"/>
        </w:rPr>
        <w:t xml:space="preserve"> лучших региональных практик и предупреждения нарушений антимонопольного законодательства</w:t>
      </w:r>
      <w:r w:rsidRPr="00CF6D53">
        <w:rPr>
          <w:color w:val="333333"/>
        </w:rPr>
        <w:t>,</w:t>
      </w:r>
      <w:r w:rsidR="00CD6AC1" w:rsidRPr="00CF6D53">
        <w:rPr>
          <w:color w:val="333333"/>
        </w:rPr>
        <w:t xml:space="preserve"> Фе</w:t>
      </w:r>
      <w:r w:rsidR="00CF6D53" w:rsidRPr="00CF6D53">
        <w:rPr>
          <w:color w:val="333333"/>
        </w:rPr>
        <w:t>деральной антимонопольной службой</w:t>
      </w:r>
      <w:r w:rsidR="00CD6AC1" w:rsidRPr="00CF6D53">
        <w:rPr>
          <w:color w:val="333333"/>
        </w:rPr>
        <w:t> на офиц</w:t>
      </w:r>
      <w:r w:rsidRPr="00CF6D53">
        <w:rPr>
          <w:color w:val="333333"/>
        </w:rPr>
        <w:t>иа</w:t>
      </w:r>
      <w:r w:rsidR="00CF6D53" w:rsidRPr="00CF6D53">
        <w:rPr>
          <w:color w:val="333333"/>
        </w:rPr>
        <w:t>льном сайте ежегодно размещаются</w:t>
      </w:r>
      <w:r w:rsidR="00CD6AC1" w:rsidRPr="00CF6D53">
        <w:rPr>
          <w:color w:val="333333"/>
        </w:rPr>
        <w:t xml:space="preserve"> «белая и черная книги»</w:t>
      </w:r>
      <w:r w:rsidR="00CF6D53" w:rsidRPr="00CF6D53">
        <w:rPr>
          <w:color w:val="333333"/>
        </w:rPr>
        <w:t>, в которых отражена работа по обобщению лучшей практики принятия органами государственной власти субъектов Российской Федерации и органами местного самоуправления актов и осуществления действий, направленных на развитие конкуренции, и худшей практики принятия органами государственной власти субъектов Российской Федерации и органами местного самоуправления актов и осуществления действий, имеющих антиконкурентный характер</w:t>
      </w:r>
      <w:r w:rsidR="00CF6D53">
        <w:rPr>
          <w:color w:val="333333"/>
        </w:rPr>
        <w:t>.</w:t>
      </w:r>
    </w:p>
    <w:p w:rsidR="00F70DD9" w:rsidRPr="0017198F" w:rsidRDefault="00F70DD9" w:rsidP="00F70DD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B201A" w:rsidRDefault="005B201A" w:rsidP="007B5108">
      <w:pPr>
        <w:tabs>
          <w:tab w:val="left" w:pos="939"/>
        </w:tabs>
        <w:ind w:firstLine="284"/>
        <w:jc w:val="both"/>
      </w:pPr>
    </w:p>
    <w:sectPr w:rsidR="005B201A" w:rsidSect="00CB560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18" w:rsidRDefault="002E3118" w:rsidP="00FE1359">
      <w:r>
        <w:separator/>
      </w:r>
    </w:p>
  </w:endnote>
  <w:endnote w:type="continuationSeparator" w:id="0">
    <w:p w:rsidR="002E3118" w:rsidRDefault="002E3118" w:rsidP="00FE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18" w:rsidRDefault="002E3118" w:rsidP="00FE1359">
      <w:r>
        <w:separator/>
      </w:r>
    </w:p>
  </w:footnote>
  <w:footnote w:type="continuationSeparator" w:id="0">
    <w:p w:rsidR="002E3118" w:rsidRDefault="002E3118" w:rsidP="00FE1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1877"/>
    <w:multiLevelType w:val="hybridMultilevel"/>
    <w:tmpl w:val="79DA2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710DF"/>
    <w:multiLevelType w:val="hybridMultilevel"/>
    <w:tmpl w:val="0FA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30D4E"/>
    <w:multiLevelType w:val="hybridMultilevel"/>
    <w:tmpl w:val="6222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04E71"/>
    <w:multiLevelType w:val="hybridMultilevel"/>
    <w:tmpl w:val="5D8A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FE"/>
    <w:rsid w:val="00014266"/>
    <w:rsid w:val="00042C56"/>
    <w:rsid w:val="00073F97"/>
    <w:rsid w:val="00075529"/>
    <w:rsid w:val="000B6DBC"/>
    <w:rsid w:val="00121667"/>
    <w:rsid w:val="001326FF"/>
    <w:rsid w:val="00195807"/>
    <w:rsid w:val="001C41FE"/>
    <w:rsid w:val="00220A33"/>
    <w:rsid w:val="0022411A"/>
    <w:rsid w:val="00225EAA"/>
    <w:rsid w:val="0022742A"/>
    <w:rsid w:val="00234465"/>
    <w:rsid w:val="00237732"/>
    <w:rsid w:val="002402A2"/>
    <w:rsid w:val="002442F6"/>
    <w:rsid w:val="00284AA1"/>
    <w:rsid w:val="00291FD2"/>
    <w:rsid w:val="002A0A7F"/>
    <w:rsid w:val="002A6D3B"/>
    <w:rsid w:val="002D28D7"/>
    <w:rsid w:val="002E3118"/>
    <w:rsid w:val="00342C32"/>
    <w:rsid w:val="003503F6"/>
    <w:rsid w:val="00363429"/>
    <w:rsid w:val="0038795C"/>
    <w:rsid w:val="00393952"/>
    <w:rsid w:val="003A2DA5"/>
    <w:rsid w:val="003D0FB6"/>
    <w:rsid w:val="003F4B63"/>
    <w:rsid w:val="004259B2"/>
    <w:rsid w:val="004C2E2B"/>
    <w:rsid w:val="004F2A34"/>
    <w:rsid w:val="00505066"/>
    <w:rsid w:val="00507EA1"/>
    <w:rsid w:val="00535A42"/>
    <w:rsid w:val="005A4EBF"/>
    <w:rsid w:val="005A5EFD"/>
    <w:rsid w:val="005B201A"/>
    <w:rsid w:val="005D1C78"/>
    <w:rsid w:val="005D5451"/>
    <w:rsid w:val="006134D3"/>
    <w:rsid w:val="006300FE"/>
    <w:rsid w:val="00737C56"/>
    <w:rsid w:val="007539C4"/>
    <w:rsid w:val="00761779"/>
    <w:rsid w:val="00766163"/>
    <w:rsid w:val="0076706F"/>
    <w:rsid w:val="007B5108"/>
    <w:rsid w:val="007D6605"/>
    <w:rsid w:val="00824022"/>
    <w:rsid w:val="008335DF"/>
    <w:rsid w:val="008356EB"/>
    <w:rsid w:val="00841CF4"/>
    <w:rsid w:val="00843BD6"/>
    <w:rsid w:val="008639DC"/>
    <w:rsid w:val="008F492D"/>
    <w:rsid w:val="00913AA5"/>
    <w:rsid w:val="00925F2D"/>
    <w:rsid w:val="009A6DA5"/>
    <w:rsid w:val="009C3B3C"/>
    <w:rsid w:val="00A526F0"/>
    <w:rsid w:val="00B01958"/>
    <w:rsid w:val="00B57669"/>
    <w:rsid w:val="00B6100F"/>
    <w:rsid w:val="00B75169"/>
    <w:rsid w:val="00BA2DD1"/>
    <w:rsid w:val="00BA71AE"/>
    <w:rsid w:val="00BD0164"/>
    <w:rsid w:val="00BE5124"/>
    <w:rsid w:val="00C017B6"/>
    <w:rsid w:val="00C17D5D"/>
    <w:rsid w:val="00CB560E"/>
    <w:rsid w:val="00CD6AC1"/>
    <w:rsid w:val="00CE7FCD"/>
    <w:rsid w:val="00CF6976"/>
    <w:rsid w:val="00CF6D53"/>
    <w:rsid w:val="00D17CA4"/>
    <w:rsid w:val="00D222AE"/>
    <w:rsid w:val="00D25D03"/>
    <w:rsid w:val="00D33A1C"/>
    <w:rsid w:val="00D75363"/>
    <w:rsid w:val="00DA62F0"/>
    <w:rsid w:val="00DB2C8B"/>
    <w:rsid w:val="00DC263A"/>
    <w:rsid w:val="00E717E0"/>
    <w:rsid w:val="00E76913"/>
    <w:rsid w:val="00F70DD9"/>
    <w:rsid w:val="00F815DF"/>
    <w:rsid w:val="00FB6D66"/>
    <w:rsid w:val="00F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517BB-1841-4AA6-848A-10776483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Абзац списка литеральный,асз.Списка"/>
    <w:basedOn w:val="a"/>
    <w:uiPriority w:val="34"/>
    <w:qFormat/>
    <w:rsid w:val="006300FE"/>
    <w:pPr>
      <w:ind w:left="720"/>
      <w:contextualSpacing/>
    </w:pPr>
  </w:style>
  <w:style w:type="paragraph" w:styleId="a4">
    <w:name w:val="No Spacing"/>
    <w:uiPriority w:val="1"/>
    <w:qFormat/>
    <w:rsid w:val="0063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7C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7C5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E13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1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E13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1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13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3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39"/>
    <w:rsid w:val="00F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Никозова Стелла Александровна</dc:creator>
  <cp:keywords/>
  <dc:description/>
  <cp:lastModifiedBy>Андреева Ирина Михайловна</cp:lastModifiedBy>
  <cp:revision>56</cp:revision>
  <cp:lastPrinted>2024-02-01T05:22:00Z</cp:lastPrinted>
  <dcterms:created xsi:type="dcterms:W3CDTF">2025-01-21T05:11:00Z</dcterms:created>
  <dcterms:modified xsi:type="dcterms:W3CDTF">2025-03-31T05:33:00Z</dcterms:modified>
</cp:coreProperties>
</file>