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060" w:rsidRDefault="00D82060">
      <w:pPr>
        <w:pStyle w:val="ConsPlusTitlePage"/>
      </w:pPr>
      <w:r>
        <w:t xml:space="preserve">Документ предоставлен </w:t>
      </w:r>
      <w:hyperlink r:id="rId4">
        <w:r>
          <w:rPr>
            <w:color w:val="0000FF"/>
          </w:rPr>
          <w:t>КонсультантПлюс</w:t>
        </w:r>
      </w:hyperlink>
      <w:r>
        <w:br/>
      </w:r>
    </w:p>
    <w:p w:rsidR="00D82060" w:rsidRDefault="00D82060">
      <w:pPr>
        <w:pStyle w:val="ConsPlusNormal"/>
        <w:outlineLvl w:val="0"/>
      </w:pPr>
    </w:p>
    <w:p w:rsidR="00D82060" w:rsidRDefault="00D82060">
      <w:pPr>
        <w:pStyle w:val="ConsPlusTitle"/>
        <w:jc w:val="center"/>
        <w:outlineLvl w:val="0"/>
      </w:pPr>
      <w:r>
        <w:t>АДМИНИСТРАЦИЯ ГОРОДА КОГАЛЫМА</w:t>
      </w:r>
    </w:p>
    <w:p w:rsidR="00D82060" w:rsidRDefault="00D82060">
      <w:pPr>
        <w:pStyle w:val="ConsPlusTitle"/>
        <w:jc w:val="center"/>
      </w:pPr>
    </w:p>
    <w:p w:rsidR="00D82060" w:rsidRDefault="00D82060">
      <w:pPr>
        <w:pStyle w:val="ConsPlusTitle"/>
        <w:jc w:val="center"/>
      </w:pPr>
      <w:r>
        <w:t>ПОСТАНОВЛЕНИЕ</w:t>
      </w:r>
    </w:p>
    <w:p w:rsidR="00D82060" w:rsidRDefault="00D82060">
      <w:pPr>
        <w:pStyle w:val="ConsPlusTitle"/>
        <w:jc w:val="center"/>
      </w:pPr>
      <w:r>
        <w:t>от 3 июля 2024 г. N 1252</w:t>
      </w:r>
    </w:p>
    <w:p w:rsidR="00D82060" w:rsidRDefault="00D82060">
      <w:pPr>
        <w:pStyle w:val="ConsPlusTitle"/>
        <w:jc w:val="center"/>
      </w:pPr>
    </w:p>
    <w:p w:rsidR="00D82060" w:rsidRDefault="00D82060">
      <w:pPr>
        <w:pStyle w:val="ConsPlusTitle"/>
        <w:jc w:val="center"/>
      </w:pPr>
      <w:r>
        <w:t>ОБ УТВЕРЖДЕНИИ ПОРЯДКА ПРЕДОСТАВЛЕНИЯ СУБСИДИИ УЧАСТНИКАМ</w:t>
      </w:r>
    </w:p>
    <w:p w:rsidR="00D82060" w:rsidRDefault="00D82060">
      <w:pPr>
        <w:pStyle w:val="ConsPlusTitle"/>
        <w:jc w:val="center"/>
      </w:pPr>
      <w:r>
        <w:t>СПЕЦИАЛЬНОЙ ВОЕННОЙ ОПЕРАЦИИ, ЧЛЕНАМ ИХ СЕМЕЙ, СОСТОЯЩИМ</w:t>
      </w:r>
    </w:p>
    <w:p w:rsidR="00D82060" w:rsidRDefault="00D82060">
      <w:pPr>
        <w:pStyle w:val="ConsPlusTitle"/>
        <w:jc w:val="center"/>
      </w:pPr>
      <w:r>
        <w:t>НА УЧЕТЕ В КАЧЕСТВЕ НУЖДАЮЩИХСЯ В ЖИЛЫХ ПОМЕЩЕНИЯХ,</w:t>
      </w:r>
    </w:p>
    <w:p w:rsidR="00D82060" w:rsidRDefault="00D82060">
      <w:pPr>
        <w:pStyle w:val="ConsPlusTitle"/>
        <w:jc w:val="center"/>
      </w:pPr>
      <w:r>
        <w:t>ПРЕДОСТАВЛЯЕМЫХ ПО ДОГОВОРАМ СОЦИАЛЬНОГО НАЙМА,</w:t>
      </w:r>
    </w:p>
    <w:p w:rsidR="00D82060" w:rsidRDefault="00D82060">
      <w:pPr>
        <w:pStyle w:val="ConsPlusTitle"/>
        <w:jc w:val="center"/>
      </w:pPr>
      <w:r>
        <w:t>НА ПРИОБРЕТЕНИЕ (СТРОИТЕЛЬСТВО) ЖИЛЫХ ПОМЕЩЕНИЙ</w:t>
      </w:r>
    </w:p>
    <w:p w:rsidR="00D82060" w:rsidRDefault="00D82060">
      <w:pPr>
        <w:pStyle w:val="ConsPlusTitle"/>
        <w:jc w:val="center"/>
      </w:pPr>
      <w:r>
        <w:t>В СОБСТВЕННОСТЬ</w:t>
      </w:r>
    </w:p>
    <w:p w:rsidR="00D82060" w:rsidRDefault="00D82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20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2060" w:rsidRDefault="00D82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2060" w:rsidRDefault="00D82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2060" w:rsidRDefault="00D82060">
            <w:pPr>
              <w:pStyle w:val="ConsPlusNormal"/>
              <w:jc w:val="center"/>
            </w:pPr>
            <w:r>
              <w:rPr>
                <w:color w:val="392C69"/>
              </w:rPr>
              <w:t>Список изменяющих документов</w:t>
            </w:r>
          </w:p>
          <w:p w:rsidR="00D82060" w:rsidRDefault="00D82060">
            <w:pPr>
              <w:pStyle w:val="ConsPlusNormal"/>
              <w:jc w:val="center"/>
            </w:pPr>
            <w:r>
              <w:rPr>
                <w:color w:val="392C69"/>
              </w:rPr>
              <w:t xml:space="preserve">(в ред. постановлений Администрации города Когалыма от 06.09.2024 </w:t>
            </w:r>
            <w:hyperlink r:id="rId5">
              <w:r>
                <w:rPr>
                  <w:color w:val="0000FF"/>
                </w:rPr>
                <w:t>N 1648</w:t>
              </w:r>
            </w:hyperlink>
            <w:r>
              <w:rPr>
                <w:color w:val="392C69"/>
              </w:rPr>
              <w:t>,</w:t>
            </w:r>
          </w:p>
          <w:p w:rsidR="00D82060" w:rsidRDefault="00D82060">
            <w:pPr>
              <w:pStyle w:val="ConsPlusNormal"/>
              <w:jc w:val="center"/>
            </w:pPr>
            <w:r>
              <w:rPr>
                <w:color w:val="392C69"/>
              </w:rPr>
              <w:t xml:space="preserve">от 31.10.2024 </w:t>
            </w:r>
            <w:hyperlink r:id="rId6">
              <w:r>
                <w:rPr>
                  <w:color w:val="0000FF"/>
                </w:rPr>
                <w:t>N 2057</w:t>
              </w:r>
            </w:hyperlink>
            <w:r>
              <w:rPr>
                <w:color w:val="392C69"/>
              </w:rPr>
              <w:t xml:space="preserve">, от 27.01.2025 </w:t>
            </w:r>
            <w:hyperlink r:id="rId7">
              <w:r>
                <w:rPr>
                  <w:color w:val="0000FF"/>
                </w:rPr>
                <w:t>N 143</w:t>
              </w:r>
            </w:hyperlink>
            <w:r>
              <w:rPr>
                <w:color w:val="392C69"/>
              </w:rPr>
              <w:t xml:space="preserve">, от 06.10.2025 </w:t>
            </w:r>
            <w:hyperlink r:id="rId8">
              <w:r>
                <w:rPr>
                  <w:color w:val="0000FF"/>
                </w:rPr>
                <w:t>N 2152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2060" w:rsidRDefault="00D82060">
            <w:pPr>
              <w:pStyle w:val="ConsPlusNormal"/>
            </w:pPr>
          </w:p>
        </w:tc>
      </w:tr>
    </w:tbl>
    <w:p w:rsidR="00D82060" w:rsidRDefault="00D82060">
      <w:pPr>
        <w:pStyle w:val="ConsPlusNormal"/>
        <w:ind w:firstLine="540"/>
        <w:jc w:val="both"/>
      </w:pPr>
    </w:p>
    <w:p w:rsidR="00D82060" w:rsidRDefault="00D82060">
      <w:pPr>
        <w:pStyle w:val="ConsPlusNormal"/>
        <w:ind w:firstLine="540"/>
        <w:jc w:val="both"/>
      </w:pPr>
      <w:r>
        <w:t xml:space="preserve">В соответствии с Федеральным </w:t>
      </w:r>
      <w:hyperlink r:id="rId9">
        <w:r>
          <w:rPr>
            <w:color w:val="0000FF"/>
          </w:rPr>
          <w:t>законом</w:t>
        </w:r>
      </w:hyperlink>
      <w:r>
        <w:t xml:space="preserve"> от 20.03.2025 N 33-ФЗ "Об общих принципах организации местного самоуправления в единой системе публичной власти", со </w:t>
      </w:r>
      <w:hyperlink r:id="rId10">
        <w:r>
          <w:rPr>
            <w:color w:val="0000FF"/>
          </w:rPr>
          <w:t>статьями 16</w:t>
        </w:r>
      </w:hyperlink>
      <w:r>
        <w:t xml:space="preserve">, </w:t>
      </w:r>
      <w:hyperlink r:id="rId11">
        <w:r>
          <w:rPr>
            <w:color w:val="0000FF"/>
          </w:rPr>
          <w:t>17</w:t>
        </w:r>
      </w:hyperlink>
      <w:r>
        <w:t xml:space="preserve"> Федерального закона с от 06.10.2003 N 131-ФЗ "Об общих принципах организации местного самоуправления в Российской Федерации", </w:t>
      </w:r>
      <w:hyperlink r:id="rId12">
        <w:r>
          <w:rPr>
            <w:color w:val="0000FF"/>
          </w:rPr>
          <w:t>приложением 16</w:t>
        </w:r>
      </w:hyperlink>
      <w:r>
        <w:t xml:space="preserve"> к постановлению Правительства Ханты-Мансийского автономного округа - Югры от 29.12.2020 N 643-п "О мерах по реализации государственной программы Ханты-Мансийского автономного округа - Югры "Строительство", </w:t>
      </w:r>
      <w:hyperlink r:id="rId13">
        <w:r>
          <w:rPr>
            <w:color w:val="0000FF"/>
          </w:rPr>
          <w:t>Уставом</w:t>
        </w:r>
      </w:hyperlink>
      <w:r>
        <w:t xml:space="preserve"> города Когалыма, </w:t>
      </w:r>
      <w:hyperlink r:id="rId14">
        <w:r>
          <w:rPr>
            <w:color w:val="0000FF"/>
          </w:rPr>
          <w:t>постановлением</w:t>
        </w:r>
      </w:hyperlink>
      <w:r>
        <w:t xml:space="preserve"> Администрации города Когалыма от 24.12.2024 N 2580 "Об утверждении муниципальной программы "Развитие жилищной сферы в городе Когалыме":</w:t>
      </w:r>
    </w:p>
    <w:p w:rsidR="00D82060" w:rsidRDefault="00D82060">
      <w:pPr>
        <w:pStyle w:val="ConsPlusNormal"/>
        <w:jc w:val="both"/>
      </w:pPr>
      <w:r>
        <w:t xml:space="preserve">(преамбула в ред. </w:t>
      </w:r>
      <w:hyperlink r:id="rId15">
        <w:r>
          <w:rPr>
            <w:color w:val="0000FF"/>
          </w:rPr>
          <w:t>постановления</w:t>
        </w:r>
      </w:hyperlink>
      <w:r>
        <w:t xml:space="preserve"> Администрации города Когалыма от 06.10.2025 N 2152)</w:t>
      </w:r>
    </w:p>
    <w:p w:rsidR="00D82060" w:rsidRDefault="00D82060">
      <w:pPr>
        <w:pStyle w:val="ConsPlusNormal"/>
        <w:spacing w:before="220"/>
        <w:ind w:firstLine="540"/>
        <w:jc w:val="both"/>
      </w:pPr>
      <w:r>
        <w:t xml:space="preserve">1. Утвердить </w:t>
      </w:r>
      <w:hyperlink w:anchor="P35">
        <w:r>
          <w:rPr>
            <w:color w:val="0000FF"/>
          </w:rPr>
          <w:t>порядок</w:t>
        </w:r>
      </w:hyperlink>
      <w:r>
        <w:t xml:space="preserve">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согласно приложению к настоящему постановлению.</w:t>
      </w:r>
    </w:p>
    <w:p w:rsidR="00D82060" w:rsidRDefault="00D82060">
      <w:pPr>
        <w:pStyle w:val="ConsPlusNormal"/>
        <w:spacing w:before="220"/>
        <w:ind w:firstLine="540"/>
        <w:jc w:val="both"/>
      </w:pPr>
      <w:r>
        <w:t xml:space="preserve">2. Управлению по жилищной политике Администрации города Когалыма (А.В.Россолова) направить в юридическое управление Администрации города Когалыма текст постановления и </w:t>
      </w:r>
      <w:hyperlink w:anchor="P35">
        <w:r>
          <w:rPr>
            <w:color w:val="0000FF"/>
          </w:rPr>
          <w:t>приложение</w:t>
        </w:r>
      </w:hyperlink>
      <w:r>
        <w:t xml:space="preserve"> к нему, его реквизиты, сведения об источнике официального опубликования в порядке и сроки, предусмотренные </w:t>
      </w:r>
      <w:hyperlink r:id="rId16">
        <w:r>
          <w:rPr>
            <w:color w:val="0000FF"/>
          </w:rPr>
          <w:t>распоряжением</w:t>
        </w:r>
      </w:hyperlink>
      <w: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D82060" w:rsidRDefault="00D82060">
      <w:pPr>
        <w:pStyle w:val="ConsPlusNormal"/>
        <w:spacing w:before="220"/>
        <w:ind w:firstLine="540"/>
        <w:jc w:val="both"/>
      </w:pPr>
      <w:r>
        <w:t xml:space="preserve">3. Опубликовать настоящее постановление и </w:t>
      </w:r>
      <w:hyperlink w:anchor="P35">
        <w:r>
          <w:rPr>
            <w:color w:val="0000FF"/>
          </w:rPr>
          <w:t>приложение</w:t>
        </w:r>
      </w:hyperlink>
      <w:r>
        <w:t xml:space="preserve"> к нему в сетевом издании "Когалымский вестник": KOGVESTI.RU, ЭЛ. N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rsidR="00D82060" w:rsidRDefault="00D82060">
      <w:pPr>
        <w:pStyle w:val="ConsPlusNormal"/>
        <w:spacing w:before="220"/>
        <w:ind w:firstLine="540"/>
        <w:jc w:val="both"/>
      </w:pPr>
      <w:r>
        <w:t>4. Контроль за выполнением постановления оставляю за собой.</w:t>
      </w:r>
    </w:p>
    <w:p w:rsidR="00D82060" w:rsidRDefault="00D82060">
      <w:pPr>
        <w:pStyle w:val="ConsPlusNormal"/>
        <w:ind w:firstLine="540"/>
        <w:jc w:val="both"/>
      </w:pPr>
    </w:p>
    <w:p w:rsidR="00D82060" w:rsidRDefault="00D82060">
      <w:pPr>
        <w:pStyle w:val="ConsPlusNormal"/>
        <w:jc w:val="right"/>
      </w:pPr>
      <w:r>
        <w:t>Глава города Когалыма</w:t>
      </w:r>
    </w:p>
    <w:p w:rsidR="00D82060" w:rsidRDefault="00D82060">
      <w:pPr>
        <w:pStyle w:val="ConsPlusNormal"/>
        <w:jc w:val="right"/>
      </w:pPr>
      <w:r>
        <w:t>Н.Н.ПАЛЬЧИКОВ</w:t>
      </w:r>
    </w:p>
    <w:p w:rsidR="00D82060" w:rsidRDefault="00D82060">
      <w:pPr>
        <w:pStyle w:val="ConsPlusNormal"/>
        <w:ind w:firstLine="540"/>
        <w:jc w:val="both"/>
      </w:pPr>
    </w:p>
    <w:p w:rsidR="00D82060" w:rsidRDefault="00D82060">
      <w:pPr>
        <w:pStyle w:val="ConsPlusNormal"/>
        <w:ind w:firstLine="540"/>
        <w:jc w:val="both"/>
      </w:pPr>
    </w:p>
    <w:p w:rsidR="00D82060" w:rsidRDefault="00D82060">
      <w:pPr>
        <w:pStyle w:val="ConsPlusNormal"/>
        <w:ind w:firstLine="540"/>
        <w:jc w:val="both"/>
      </w:pPr>
    </w:p>
    <w:p w:rsidR="00D82060" w:rsidRDefault="00D82060">
      <w:pPr>
        <w:pStyle w:val="ConsPlusNormal"/>
        <w:ind w:firstLine="540"/>
        <w:jc w:val="both"/>
      </w:pPr>
    </w:p>
    <w:p w:rsidR="00D82060" w:rsidRDefault="00D82060">
      <w:pPr>
        <w:pStyle w:val="ConsPlusNormal"/>
        <w:ind w:firstLine="540"/>
        <w:jc w:val="both"/>
      </w:pPr>
    </w:p>
    <w:p w:rsidR="00D82060" w:rsidRDefault="00D82060">
      <w:pPr>
        <w:pStyle w:val="ConsPlusNormal"/>
        <w:jc w:val="right"/>
        <w:outlineLvl w:val="0"/>
      </w:pPr>
      <w:r>
        <w:t>Приложение</w:t>
      </w:r>
    </w:p>
    <w:p w:rsidR="00D82060" w:rsidRDefault="00D82060">
      <w:pPr>
        <w:pStyle w:val="ConsPlusNormal"/>
        <w:jc w:val="right"/>
      </w:pPr>
      <w:r>
        <w:t>к постановлению Администрации</w:t>
      </w:r>
    </w:p>
    <w:p w:rsidR="00D82060" w:rsidRDefault="00D82060">
      <w:pPr>
        <w:pStyle w:val="ConsPlusNormal"/>
        <w:jc w:val="right"/>
      </w:pPr>
      <w:r>
        <w:t>города Когалыма</w:t>
      </w:r>
    </w:p>
    <w:p w:rsidR="00D82060" w:rsidRDefault="00D82060">
      <w:pPr>
        <w:pStyle w:val="ConsPlusNormal"/>
        <w:jc w:val="right"/>
      </w:pPr>
      <w:r>
        <w:t>от 03.07.2024 N 1252</w:t>
      </w:r>
    </w:p>
    <w:p w:rsidR="00D82060" w:rsidRDefault="00D82060">
      <w:pPr>
        <w:pStyle w:val="ConsPlusNormal"/>
        <w:ind w:firstLine="540"/>
        <w:jc w:val="both"/>
      </w:pPr>
    </w:p>
    <w:p w:rsidR="00D82060" w:rsidRDefault="00D82060">
      <w:pPr>
        <w:pStyle w:val="ConsPlusTitle"/>
        <w:jc w:val="center"/>
      </w:pPr>
      <w:bookmarkStart w:id="0" w:name="P35"/>
      <w:bookmarkEnd w:id="0"/>
      <w:r>
        <w:t>ПОРЯДОК</w:t>
      </w:r>
    </w:p>
    <w:p w:rsidR="00D82060" w:rsidRDefault="00D82060">
      <w:pPr>
        <w:pStyle w:val="ConsPlusTitle"/>
        <w:jc w:val="center"/>
      </w:pPr>
      <w:r>
        <w:t>ПРЕДОСТАВЛЕНИЯ СУБСИДИИ УЧАСТНИКАМ СПЕЦИАЛЬНОЙ ВОЕННОЙ</w:t>
      </w:r>
    </w:p>
    <w:p w:rsidR="00D82060" w:rsidRDefault="00D82060">
      <w:pPr>
        <w:pStyle w:val="ConsPlusTitle"/>
        <w:jc w:val="center"/>
      </w:pPr>
      <w:r>
        <w:t>ОПЕРАЦИИ, ЧЛЕНАМ ИХ СЕМЕЙ, СОСТОЯЩИМ НА УЧЕТЕ В КАЧЕСТВЕ</w:t>
      </w:r>
    </w:p>
    <w:p w:rsidR="00D82060" w:rsidRDefault="00D82060">
      <w:pPr>
        <w:pStyle w:val="ConsPlusTitle"/>
        <w:jc w:val="center"/>
      </w:pPr>
      <w:r>
        <w:t>НУЖДАЮЩИХСЯ В ЖИЛЫХ ПОМЕЩЕНИЯХ, ПРЕДОСТАВЛЯЕМЫХ ПО ДОГОВОРАМ</w:t>
      </w:r>
    </w:p>
    <w:p w:rsidR="00D82060" w:rsidRDefault="00D82060">
      <w:pPr>
        <w:pStyle w:val="ConsPlusTitle"/>
        <w:jc w:val="center"/>
      </w:pPr>
      <w:r>
        <w:t>СОЦИАЛЬНОГО НАЙМА, НА ПРИОБРЕТЕНИЕ (СТРОИТЕЛЬСТВО) ЖИЛЫХ</w:t>
      </w:r>
    </w:p>
    <w:p w:rsidR="00D82060" w:rsidRDefault="00D82060">
      <w:pPr>
        <w:pStyle w:val="ConsPlusTitle"/>
        <w:jc w:val="center"/>
      </w:pPr>
      <w:r>
        <w:t>ПОМЕЩЕНИЙ В СОБСТВЕННОСТЬ (ДАЛЕЕ - ПОРЯДОК)</w:t>
      </w:r>
    </w:p>
    <w:p w:rsidR="00D82060" w:rsidRDefault="00D820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820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2060" w:rsidRDefault="00D820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2060" w:rsidRDefault="00D820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2060" w:rsidRDefault="00D82060">
            <w:pPr>
              <w:pStyle w:val="ConsPlusNormal"/>
              <w:jc w:val="center"/>
            </w:pPr>
            <w:r>
              <w:rPr>
                <w:color w:val="392C69"/>
              </w:rPr>
              <w:t>Список изменяющих документов</w:t>
            </w:r>
          </w:p>
          <w:p w:rsidR="00D82060" w:rsidRDefault="00D82060">
            <w:pPr>
              <w:pStyle w:val="ConsPlusNormal"/>
              <w:jc w:val="center"/>
            </w:pPr>
            <w:r>
              <w:rPr>
                <w:color w:val="392C69"/>
              </w:rPr>
              <w:t xml:space="preserve">(в ред. </w:t>
            </w:r>
            <w:hyperlink r:id="rId17">
              <w:r>
                <w:rPr>
                  <w:color w:val="0000FF"/>
                </w:rPr>
                <w:t>постановления</w:t>
              </w:r>
            </w:hyperlink>
            <w:r>
              <w:rPr>
                <w:color w:val="392C69"/>
              </w:rPr>
              <w:t xml:space="preserve"> Администрации города Когалыма от 06.10.2025 N 2152)</w:t>
            </w:r>
          </w:p>
        </w:tc>
        <w:tc>
          <w:tcPr>
            <w:tcW w:w="113" w:type="dxa"/>
            <w:tcBorders>
              <w:top w:val="nil"/>
              <w:left w:val="nil"/>
              <w:bottom w:val="nil"/>
              <w:right w:val="nil"/>
            </w:tcBorders>
            <w:shd w:val="clear" w:color="auto" w:fill="F4F3F8"/>
            <w:tcMar>
              <w:top w:w="0" w:type="dxa"/>
              <w:left w:w="0" w:type="dxa"/>
              <w:bottom w:w="0" w:type="dxa"/>
              <w:right w:w="0" w:type="dxa"/>
            </w:tcMar>
          </w:tcPr>
          <w:p w:rsidR="00D82060" w:rsidRDefault="00D82060">
            <w:pPr>
              <w:pStyle w:val="ConsPlusNormal"/>
            </w:pPr>
          </w:p>
        </w:tc>
      </w:tr>
    </w:tbl>
    <w:p w:rsidR="00D82060" w:rsidRDefault="00D82060">
      <w:pPr>
        <w:pStyle w:val="ConsPlusNormal"/>
        <w:ind w:firstLine="540"/>
        <w:jc w:val="both"/>
      </w:pPr>
    </w:p>
    <w:p w:rsidR="00D82060" w:rsidRDefault="00D82060">
      <w:pPr>
        <w:pStyle w:val="ConsPlusNormal"/>
        <w:ind w:firstLine="540"/>
        <w:jc w:val="both"/>
      </w:pPr>
      <w:bookmarkStart w:id="1" w:name="P44"/>
      <w:bookmarkEnd w:id="1"/>
      <w:r>
        <w:t xml:space="preserve">1. Порядок устанавливает правила и условия предоставления субсидии на приобретение (строительство) жилых помещений в собственность гражданам Российской Федерации, призванным на военную службу по мобилизации в Вооруженные Силы Российской Федерации, поступившим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город Ханты-Мансийск), принимающим (принимавшим)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18">
        <w:r>
          <w:rPr>
            <w:color w:val="0000FF"/>
          </w:rPr>
          <w:t>статье 337</w:t>
        </w:r>
      </w:hyperlink>
      <w:r>
        <w:t xml:space="preserve"> и (или) </w:t>
      </w:r>
      <w:hyperlink r:id="rId19">
        <w:r>
          <w:rPr>
            <w:color w:val="0000FF"/>
          </w:rPr>
          <w:t>статье 338</w:t>
        </w:r>
      </w:hyperlink>
      <w: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20">
        <w:r>
          <w:rPr>
            <w:color w:val="0000FF"/>
          </w:rPr>
          <w:t>кодекса</w:t>
        </w:r>
      </w:hyperlink>
      <w:r>
        <w:t xml:space="preserve"> Российской Федерации), заключившим контракт о добровольном содействии в выполнении задач, возложенных на Вооруженные Силы Российской Федерации, проходившим военную службу по призыву через Военный комиссариат автономного округа и заключившим контракт о прохождении военной службы для участия в выполнении задач в ходе специальной военной операции в соответствии с </w:t>
      </w:r>
      <w:hyperlink r:id="rId21">
        <w:r>
          <w:rPr>
            <w:color w:val="0000FF"/>
          </w:rPr>
          <w:t>пунктом 7 статьи 38</w:t>
        </w:r>
      </w:hyperlink>
      <w:r>
        <w:t xml:space="preserve"> Федерального закона от 28 марта 1998 года N 53-ФЗ "О воинской обязанности и военной службе",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награжденным наградами, входящими в государственную наградную систему Российской Федерации, в ходе участия в такой специальной военной операции (далее - участники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из муниципального жилищного фонда города Когалыма.</w:t>
      </w:r>
    </w:p>
    <w:p w:rsidR="00D82060" w:rsidRDefault="00D82060">
      <w:pPr>
        <w:pStyle w:val="ConsPlusNormal"/>
        <w:spacing w:before="220"/>
        <w:ind w:firstLine="540"/>
        <w:jc w:val="both"/>
      </w:pPr>
      <w:r>
        <w:t>В случае гибели, смерти, признания безвестно отсутствующим или объявления умершим участника специальной военной операции члены его семьи, состоявшие с ним на учете в качестве нуждающихся в жилых помещениях, предоставляемых по договорам социального найма, на момент смерти, сохраняют право на предоставление субсидии на приобретение (строительство) жилых помещений в собственность.</w:t>
      </w:r>
    </w:p>
    <w:p w:rsidR="00D82060" w:rsidRDefault="00D82060">
      <w:pPr>
        <w:pStyle w:val="ConsPlusNormal"/>
        <w:spacing w:before="220"/>
        <w:ind w:firstLine="540"/>
        <w:jc w:val="both"/>
      </w:pPr>
      <w:r>
        <w:t>2. В целях реализации настоящего порядка используются следующие понятия:</w:t>
      </w:r>
    </w:p>
    <w:p w:rsidR="00D82060" w:rsidRDefault="00D82060">
      <w:pPr>
        <w:pStyle w:val="ConsPlusNormal"/>
        <w:spacing w:before="220"/>
        <w:ind w:firstLine="540"/>
        <w:jc w:val="both"/>
      </w:pPr>
      <w:r>
        <w:lastRenderedPageBreak/>
        <w:t>- мероприятие - предоставление субсидии 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D82060" w:rsidRDefault="00D82060">
      <w:pPr>
        <w:pStyle w:val="ConsPlusNormal"/>
        <w:spacing w:before="220"/>
        <w:ind w:firstLine="540"/>
        <w:jc w:val="both"/>
      </w:pPr>
      <w:r>
        <w:t>- уполномоченный орган - Администрация города Когалыма (управление по жилищной политике Администрации города Когалыма - структурное подразделение ответственное за реализацию мероприятия);</w:t>
      </w:r>
    </w:p>
    <w:p w:rsidR="00D82060" w:rsidRDefault="00D82060">
      <w:pPr>
        <w:pStyle w:val="ConsPlusNormal"/>
        <w:spacing w:before="220"/>
        <w:ind w:firstLine="540"/>
        <w:jc w:val="both"/>
      </w:pPr>
      <w:r>
        <w:t>- участник мероприятия, заявитель - участник специальной военной операции и (или) члены семьи участника специальной военной операции, состоящие на учете граждан в качестве нуждающихся в жилых помещениях, предоставляемых по договорам социального найма из муниципального жилищного фонда города Когалыма;</w:t>
      </w:r>
    </w:p>
    <w:p w:rsidR="00D82060" w:rsidRDefault="00D82060">
      <w:pPr>
        <w:pStyle w:val="ConsPlusNormal"/>
        <w:spacing w:before="220"/>
        <w:ind w:firstLine="540"/>
        <w:jc w:val="both"/>
      </w:pPr>
      <w:r>
        <w:t>- члены семьи участника мероприятия - проживающие совместно с участником мероприятия его супруг (супруга), а также дети, родители участника мероприятия, состоящие на учете граждан в качестве нуждающихся в жилых помещениях, предоставляемых по договорам социального найма из муниципального жилищного фонда города Когалыма. Другие родственники, нетрудоспособные иждивенцы и в исключительных случаях иные граждане могут быть признаны членами семьи участника мероприятия на основании решения суда;</w:t>
      </w:r>
    </w:p>
    <w:p w:rsidR="00D82060" w:rsidRDefault="00D82060">
      <w:pPr>
        <w:pStyle w:val="ConsPlusNormal"/>
        <w:spacing w:before="220"/>
        <w:ind w:firstLine="540"/>
        <w:jc w:val="both"/>
      </w:pPr>
      <w:r>
        <w:t xml:space="preserve">- заявление - письменное заявление о признании участником мероприятия, включающее согласие на обработку персональных данных, по </w:t>
      </w:r>
      <w:hyperlink w:anchor="P198">
        <w:r>
          <w:rPr>
            <w:color w:val="0000FF"/>
          </w:rPr>
          <w:t>форме</w:t>
        </w:r>
      </w:hyperlink>
      <w:r>
        <w:t xml:space="preserve"> согласно приложению 1 к настоящему порядку, поданное в уполномоченный орган гражданином, желающим получить субсидию в соответствии с порядком; о выдаче гарантийного письма согласно </w:t>
      </w:r>
      <w:hyperlink w:anchor="P476">
        <w:r>
          <w:rPr>
            <w:color w:val="0000FF"/>
          </w:rPr>
          <w:t>приложению 5</w:t>
        </w:r>
      </w:hyperlink>
      <w:r>
        <w:t xml:space="preserve"> к настоящему порядку; о перечислении субсидии по </w:t>
      </w:r>
      <w:hyperlink w:anchor="P595">
        <w:r>
          <w:rPr>
            <w:color w:val="0000FF"/>
          </w:rPr>
          <w:t>форме</w:t>
        </w:r>
      </w:hyperlink>
      <w:r>
        <w:t xml:space="preserve"> согласно приложению 7 к настоящему порядку;</w:t>
      </w:r>
    </w:p>
    <w:p w:rsidR="00D82060" w:rsidRDefault="00D82060">
      <w:pPr>
        <w:pStyle w:val="ConsPlusNormal"/>
        <w:spacing w:before="220"/>
        <w:ind w:firstLine="540"/>
        <w:jc w:val="both"/>
      </w:pPr>
      <w:r>
        <w:t>- субсидия - мера государственной поддержки, направленная на улучшение жилищных условий участника мероприятия и членов его семьи, состоящих на учете в качестве нуждающихся в жилых помещениях, предоставляемых по договорам социального найма из муниципального жилищного фонда города Когалыма;</w:t>
      </w:r>
    </w:p>
    <w:p w:rsidR="00D82060" w:rsidRDefault="00D82060">
      <w:pPr>
        <w:pStyle w:val="ConsPlusNormal"/>
        <w:spacing w:before="220"/>
        <w:ind w:firstLine="540"/>
        <w:jc w:val="both"/>
      </w:pPr>
      <w:r>
        <w:t>- гарантийное письмо - документ, подтверждающий право участника мероприятия на получение субсидии.</w:t>
      </w:r>
    </w:p>
    <w:p w:rsidR="00D82060" w:rsidRDefault="00D82060">
      <w:pPr>
        <w:pStyle w:val="ConsPlusNormal"/>
        <w:spacing w:before="220"/>
        <w:ind w:firstLine="540"/>
        <w:jc w:val="both"/>
      </w:pPr>
      <w:r>
        <w:t>3. Субсидия предоставляется за счет средств бюджета Ханты-Мансийского автономного округа - Югры (далее - автономный округ), средств бюджета муниципального образования городской округ Когалым Ханты-Мансийского автономного округа - Югры (далее - муниципальное образование, город Когалым).</w:t>
      </w:r>
    </w:p>
    <w:p w:rsidR="00D82060" w:rsidRDefault="00D82060">
      <w:pPr>
        <w:pStyle w:val="ConsPlusNormal"/>
        <w:spacing w:before="220"/>
        <w:ind w:firstLine="540"/>
        <w:jc w:val="both"/>
      </w:pPr>
      <w:r>
        <w:t>Размер доли софинансирования мероприятия из бюджета автономного округа и бюджета города Когалыма устанавливается соглашением, заключенным между Департаментом строительства и архитектуры Ханты-Мансийского автономного округа - Югры и муниципальным образованием.</w:t>
      </w:r>
    </w:p>
    <w:p w:rsidR="00D82060" w:rsidRDefault="00D82060">
      <w:pPr>
        <w:pStyle w:val="ConsPlusNormal"/>
        <w:spacing w:before="220"/>
        <w:ind w:firstLine="540"/>
        <w:jc w:val="both"/>
      </w:pPr>
      <w:r>
        <w:t>4. Участие граждан в мероприятии добровольное.</w:t>
      </w:r>
    </w:p>
    <w:p w:rsidR="00D82060" w:rsidRDefault="00D82060">
      <w:pPr>
        <w:pStyle w:val="ConsPlusNormal"/>
        <w:spacing w:before="220"/>
        <w:ind w:firstLine="540"/>
        <w:jc w:val="both"/>
      </w:pPr>
      <w:r>
        <w:t>5. Субсидия предоставляется участникам мероприятия один раз.</w:t>
      </w:r>
    </w:p>
    <w:p w:rsidR="00D82060" w:rsidRDefault="00D82060">
      <w:pPr>
        <w:pStyle w:val="ConsPlusNormal"/>
        <w:spacing w:before="220"/>
        <w:ind w:firstLine="540"/>
        <w:jc w:val="both"/>
      </w:pPr>
      <w:r>
        <w:t>6. Гражданин, изъявивший желание получить субсидию, обязан соблюдать требования и выполнять обязательства, установленные настоящим порядком.</w:t>
      </w:r>
    </w:p>
    <w:p w:rsidR="00D82060" w:rsidRDefault="00D82060">
      <w:pPr>
        <w:pStyle w:val="ConsPlusNormal"/>
        <w:spacing w:before="220"/>
        <w:ind w:firstLine="540"/>
        <w:jc w:val="both"/>
      </w:pPr>
      <w:r>
        <w:t xml:space="preserve">7. Решение о признании участником мероприятия (отказе в признании) принимается уполномоченным органом на основании </w:t>
      </w:r>
      <w:hyperlink w:anchor="P198">
        <w:r>
          <w:rPr>
            <w:color w:val="0000FF"/>
          </w:rPr>
          <w:t>заявления</w:t>
        </w:r>
      </w:hyperlink>
      <w:r>
        <w:t>, поданного участником специальной военной операции, членами его семьи, в уполномоченный орган по форме согласно приложению 1 к настоящему порядку.</w:t>
      </w:r>
    </w:p>
    <w:p w:rsidR="00D82060" w:rsidRDefault="00D82060">
      <w:pPr>
        <w:pStyle w:val="ConsPlusNormal"/>
        <w:spacing w:before="220"/>
        <w:ind w:firstLine="540"/>
        <w:jc w:val="both"/>
      </w:pPr>
      <w:bookmarkStart w:id="2" w:name="P60"/>
      <w:bookmarkEnd w:id="2"/>
      <w:r>
        <w:lastRenderedPageBreak/>
        <w:t>8. К заявлению гражданин предоставляет:</w:t>
      </w:r>
    </w:p>
    <w:p w:rsidR="00D82060" w:rsidRDefault="00D82060">
      <w:pPr>
        <w:pStyle w:val="ConsPlusNormal"/>
        <w:spacing w:before="220"/>
        <w:ind w:firstLine="540"/>
        <w:jc w:val="both"/>
      </w:pPr>
      <w:r>
        <w:t>8.1. Документы, удостоверяющие личность заявителя и членов его семьи (паспорт, свидетельство о рождении).</w:t>
      </w:r>
    </w:p>
    <w:p w:rsidR="00D82060" w:rsidRDefault="00D82060">
      <w:pPr>
        <w:pStyle w:val="ConsPlusNormal"/>
        <w:spacing w:before="220"/>
        <w:ind w:firstLine="540"/>
        <w:jc w:val="both"/>
      </w:pPr>
      <w:r>
        <w:t>8.2. Документы, содержащие сведения о заключении (расторжении) брака, перемене фамилии, имени, отчества заявителя и членов его семьи, решение суда о признании членом семьи, о признании лица безвестно отсутствующим, об объявлении гражданина умершим, о лишении родительских прав (при наличии).</w:t>
      </w:r>
    </w:p>
    <w:p w:rsidR="00D82060" w:rsidRDefault="00D82060">
      <w:pPr>
        <w:pStyle w:val="ConsPlusNormal"/>
        <w:spacing w:before="220"/>
        <w:ind w:firstLine="540"/>
        <w:jc w:val="both"/>
      </w:pPr>
      <w:r>
        <w:t>8.3. Документы, содержащие сведения о регистрации по месту жительства либо по месту пребывания заявителя, членов семьи заявителя на территории города Когалыма на текущую дату в случае, если такие сведения не подтверждаются паспортом (свидетельство о регистрации по месту жительства для членов семьи заявителя, не достигших 14-летнего возраста, свидетельство о регистрации по месту пребывания, домовая (поквартирная) книга, адресная справка).</w:t>
      </w:r>
    </w:p>
    <w:p w:rsidR="00D82060" w:rsidRDefault="00D82060">
      <w:pPr>
        <w:pStyle w:val="ConsPlusNormal"/>
        <w:spacing w:before="220"/>
        <w:ind w:firstLine="540"/>
        <w:jc w:val="both"/>
      </w:pPr>
      <w:r>
        <w:t>8.4. Документы на занимаемое жилое помещение, а также на жилые помещения, находящиеся в собственности заявителя и членов его семьи, либо предоставленные по договору социального найма, расположенные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w:t>
      </w:r>
    </w:p>
    <w:p w:rsidR="00D82060" w:rsidRDefault="00D82060">
      <w:pPr>
        <w:pStyle w:val="ConsPlusNormal"/>
        <w:spacing w:before="220"/>
        <w:ind w:firstLine="540"/>
        <w:jc w:val="both"/>
      </w:pPr>
      <w:r>
        <w:t>8.5. Документы, содержащие сведения, подтверждающие регистрацию в системе индивидуального (персонифицированного) учета, содержащие сведения о страховом номере индивидуального лицевого счета, на заявителя и членов его семьи.</w:t>
      </w:r>
    </w:p>
    <w:p w:rsidR="00D82060" w:rsidRDefault="00D82060">
      <w:pPr>
        <w:pStyle w:val="ConsPlusNormal"/>
        <w:spacing w:before="220"/>
        <w:ind w:firstLine="540"/>
        <w:jc w:val="both"/>
      </w:pPr>
      <w:r>
        <w:t>9. В целях принятия решения о признании заявителя участником мероприятия уполномоченным органом в порядке межведомственного информационного взаимодействия в соответствии с законодательством Российской Федерации и Ханты-Мансийского автономного округа - Югры в течение пяти рабочих дней с даты регистрации заявления запрашиваются:</w:t>
      </w:r>
    </w:p>
    <w:p w:rsidR="00D82060" w:rsidRDefault="00D82060">
      <w:pPr>
        <w:pStyle w:val="ConsPlusNormal"/>
        <w:spacing w:before="220"/>
        <w:ind w:firstLine="540"/>
        <w:jc w:val="both"/>
      </w:pPr>
      <w:bookmarkStart w:id="3" w:name="P67"/>
      <w:bookmarkEnd w:id="3"/>
      <w:r>
        <w:t>9.1. Документы, содержащие сведения органа, осуществляющего государственную регистрацию прав, о наличии/отсутствии жилых помещений в собственности заявителя и членов его семьи, указанных в заявлении на участие в мероприятии, в том числе о прекращенных правах и на ранее существовавшее имя в случае изменения фамилии, имени, отчества.</w:t>
      </w:r>
    </w:p>
    <w:p w:rsidR="00D82060" w:rsidRDefault="00D82060">
      <w:pPr>
        <w:pStyle w:val="ConsPlusNormal"/>
        <w:spacing w:before="220"/>
        <w:ind w:firstLine="540"/>
        <w:jc w:val="both"/>
      </w:pPr>
      <w:bookmarkStart w:id="4" w:name="P68"/>
      <w:bookmarkEnd w:id="4"/>
      <w:r>
        <w:t xml:space="preserve">9.2. Документы, содержащие сведения об отнесении заявителя и членов его семьи к участникам специальной военной операции, членам их семей, о проведении (непроведении) процессуальных действий, направленных на установление признаков состава преступления по </w:t>
      </w:r>
      <w:hyperlink r:id="rId22">
        <w:r>
          <w:rPr>
            <w:color w:val="0000FF"/>
          </w:rPr>
          <w:t>статье 337</w:t>
        </w:r>
      </w:hyperlink>
      <w:r>
        <w:t xml:space="preserve"> и (или) </w:t>
      </w:r>
      <w:hyperlink r:id="rId23">
        <w:r>
          <w:rPr>
            <w:color w:val="0000FF"/>
          </w:rPr>
          <w:t>статье 338</w:t>
        </w:r>
      </w:hyperlink>
      <w:r>
        <w:t xml:space="preserve"> Уголовного кодекса Российской Федерации, или о наличии (отсутствии) вступивших в законную силу решений суда по одной из указанных статей Уголовного </w:t>
      </w:r>
      <w:hyperlink r:id="rId24">
        <w:r>
          <w:rPr>
            <w:color w:val="0000FF"/>
          </w:rPr>
          <w:t>кодекса</w:t>
        </w:r>
      </w:hyperlink>
      <w:r>
        <w:t xml:space="preserve"> Российской Федерации.</w:t>
      </w:r>
    </w:p>
    <w:p w:rsidR="00D82060" w:rsidRDefault="00D82060">
      <w:pPr>
        <w:pStyle w:val="ConsPlusNormal"/>
        <w:spacing w:before="220"/>
        <w:ind w:firstLine="540"/>
        <w:jc w:val="both"/>
      </w:pPr>
      <w:bookmarkStart w:id="5" w:name="P69"/>
      <w:bookmarkEnd w:id="5"/>
      <w:r>
        <w:t>9.3. Документы о получении (не получении) заявителем и членами его семьи в установленном порядке от органов государственной власти или органов местного самоуправления бюджетных средств на приобретение или строительство жилого помещения.</w:t>
      </w:r>
    </w:p>
    <w:p w:rsidR="00D82060" w:rsidRDefault="00D82060">
      <w:pPr>
        <w:pStyle w:val="ConsPlusNormal"/>
        <w:spacing w:before="220"/>
        <w:ind w:firstLine="540"/>
        <w:jc w:val="both"/>
      </w:pPr>
      <w:bookmarkStart w:id="6" w:name="P70"/>
      <w:bookmarkEnd w:id="6"/>
      <w:r>
        <w:t>10. Уполномоченный орган оформляет информацию (справку), подтверждающую, что заявитель и члены его семьи состоят на учете в качестве нуждающихся в жилых помещениях, предоставляемых по договорам социального найма из муниципального жилищного фонда города Когалыма, с указанием даты постановки на учет, состава семьи, номера очередности, а также содержащую сведения о предоставлении (непредоставлении) жилого помещения по договору социального найма заявителю и членам его семьи.</w:t>
      </w:r>
    </w:p>
    <w:p w:rsidR="00D82060" w:rsidRDefault="00D82060">
      <w:pPr>
        <w:pStyle w:val="ConsPlusNormal"/>
        <w:spacing w:before="220"/>
        <w:ind w:firstLine="540"/>
        <w:jc w:val="both"/>
      </w:pPr>
      <w:r>
        <w:t xml:space="preserve">11. Заявитель вправе представить указанные в </w:t>
      </w:r>
      <w:hyperlink w:anchor="P67">
        <w:r>
          <w:rPr>
            <w:color w:val="0000FF"/>
          </w:rPr>
          <w:t>подпунктах 9.1</w:t>
        </w:r>
      </w:hyperlink>
      <w:r>
        <w:t xml:space="preserve"> - </w:t>
      </w:r>
      <w:hyperlink w:anchor="P68">
        <w:r>
          <w:rPr>
            <w:color w:val="0000FF"/>
          </w:rPr>
          <w:t>9.2</w:t>
        </w:r>
      </w:hyperlink>
      <w:r>
        <w:t xml:space="preserve"> пункта 9 настоящего порядка документы и информацию в уполномоченный орган по собственной инициативе.</w:t>
      </w:r>
    </w:p>
    <w:p w:rsidR="00D82060" w:rsidRDefault="00D82060">
      <w:pPr>
        <w:pStyle w:val="ConsPlusNormal"/>
        <w:spacing w:before="220"/>
        <w:ind w:firstLine="540"/>
        <w:jc w:val="both"/>
      </w:pPr>
      <w:r>
        <w:lastRenderedPageBreak/>
        <w:t>12. Заявитель либо законный представитель по доверенности, заверенной в установленном порядке, подает заявление с предъявлением оригиналов соответствующих документов, копии которых заверяет ответственный специалист уполномоченного органа, принимающий документы, либо нотариально заверенных копий документов.</w:t>
      </w:r>
    </w:p>
    <w:p w:rsidR="00D82060" w:rsidRDefault="00D82060">
      <w:pPr>
        <w:pStyle w:val="ConsPlusNormal"/>
        <w:spacing w:before="220"/>
        <w:ind w:firstLine="540"/>
        <w:jc w:val="both"/>
      </w:pPr>
      <w:r>
        <w:t>13. Заявление о признании участником мероприятия подписывает заявитель и все совершеннолетние члены его семьи, указанные в заявлении.</w:t>
      </w:r>
    </w:p>
    <w:p w:rsidR="00D82060" w:rsidRDefault="00D82060">
      <w:pPr>
        <w:pStyle w:val="ConsPlusNormal"/>
        <w:spacing w:before="220"/>
        <w:ind w:firstLine="540"/>
        <w:jc w:val="both"/>
      </w:pPr>
      <w:r>
        <w:t xml:space="preserve">14. Ответственный специалист уполномоченного органа регистрирует заявление в </w:t>
      </w:r>
      <w:hyperlink w:anchor="P312">
        <w:r>
          <w:rPr>
            <w:color w:val="0000FF"/>
          </w:rPr>
          <w:t>книге</w:t>
        </w:r>
      </w:hyperlink>
      <w:r>
        <w:t xml:space="preserve"> регистрации и учета по форме согласно приложению 2 к настоящему порядку в день его поступления и присваивает ему регистрационный номер, фиксирует дату и время регистрации заявления.</w:t>
      </w:r>
    </w:p>
    <w:p w:rsidR="00D82060" w:rsidRDefault="00D82060">
      <w:pPr>
        <w:pStyle w:val="ConsPlusNormal"/>
        <w:spacing w:before="220"/>
        <w:ind w:firstLine="540"/>
        <w:jc w:val="both"/>
      </w:pPr>
      <w:r>
        <w:t xml:space="preserve">15. Решение о признании участником мероприятия (отказе в признании) принимается уполномоченным органом по итогам проверки заявления и документов, указанных в </w:t>
      </w:r>
      <w:hyperlink w:anchor="P60">
        <w:r>
          <w:rPr>
            <w:color w:val="0000FF"/>
          </w:rPr>
          <w:t>пунктах 8</w:t>
        </w:r>
      </w:hyperlink>
      <w:r>
        <w:t xml:space="preserve"> - </w:t>
      </w:r>
      <w:hyperlink w:anchor="P70">
        <w:r>
          <w:rPr>
            <w:color w:val="0000FF"/>
          </w:rPr>
          <w:t>10</w:t>
        </w:r>
      </w:hyperlink>
      <w:r>
        <w:t xml:space="preserve"> настоящего порядка, не позднее 20 рабочих дней после поступления в полном объеме сведений, запрашиваемых в рамках межведомственного взаимодействия, необходимых для принятия решения.</w:t>
      </w:r>
    </w:p>
    <w:p w:rsidR="00D82060" w:rsidRDefault="00D82060">
      <w:pPr>
        <w:pStyle w:val="ConsPlusNormal"/>
        <w:spacing w:before="220"/>
        <w:ind w:firstLine="540"/>
        <w:jc w:val="both"/>
      </w:pPr>
      <w:r>
        <w:t>16. Решение о признании участником мероприятия оформляется постановлением Администрации города Когалыма.</w:t>
      </w:r>
    </w:p>
    <w:p w:rsidR="00D82060" w:rsidRDefault="00D82060">
      <w:pPr>
        <w:pStyle w:val="ConsPlusNormal"/>
        <w:spacing w:before="220"/>
        <w:ind w:firstLine="540"/>
        <w:jc w:val="both"/>
      </w:pPr>
      <w:r>
        <w:t>17. Решение об отказе в признании участником мероприятия оформляется уведомлением об отказе в признании участником мероприятия и принимается уполномоченным органом в следующих случаях:</w:t>
      </w:r>
    </w:p>
    <w:p w:rsidR="00D82060" w:rsidRDefault="00D82060">
      <w:pPr>
        <w:pStyle w:val="ConsPlusNormal"/>
        <w:spacing w:before="220"/>
        <w:ind w:firstLine="540"/>
        <w:jc w:val="both"/>
      </w:pPr>
      <w:r>
        <w:t xml:space="preserve">- заявитель (члены семьи заявителя) не относятся к категории граждан, указанных в </w:t>
      </w:r>
      <w:hyperlink w:anchor="P44">
        <w:r>
          <w:rPr>
            <w:color w:val="0000FF"/>
          </w:rPr>
          <w:t>пункте 1</w:t>
        </w:r>
      </w:hyperlink>
      <w:r>
        <w:t xml:space="preserve"> настоящего порядка;</w:t>
      </w:r>
    </w:p>
    <w:p w:rsidR="00D82060" w:rsidRDefault="00D82060">
      <w:pPr>
        <w:pStyle w:val="ConsPlusNormal"/>
        <w:spacing w:before="220"/>
        <w:ind w:firstLine="540"/>
        <w:jc w:val="both"/>
      </w:pPr>
      <w:r>
        <w:t>- заявитель (члены семьи заявителя) не подтверждают нуждаемость в улучшении жилищных условий;</w:t>
      </w:r>
    </w:p>
    <w:p w:rsidR="00D82060" w:rsidRDefault="00D82060">
      <w:pPr>
        <w:pStyle w:val="ConsPlusNormal"/>
        <w:spacing w:before="220"/>
        <w:ind w:firstLine="540"/>
        <w:jc w:val="both"/>
      </w:pPr>
      <w:r>
        <w:t xml:space="preserve">- не представлены документы, указанные в </w:t>
      </w:r>
      <w:hyperlink w:anchor="P60">
        <w:r>
          <w:rPr>
            <w:color w:val="0000FF"/>
          </w:rPr>
          <w:t>пункте 8</w:t>
        </w:r>
      </w:hyperlink>
      <w:r>
        <w:t xml:space="preserve"> настоящего порядка;</w:t>
      </w:r>
    </w:p>
    <w:p w:rsidR="00D82060" w:rsidRDefault="00D82060">
      <w:pPr>
        <w:pStyle w:val="ConsPlusNormal"/>
        <w:spacing w:before="220"/>
        <w:ind w:firstLine="540"/>
        <w:jc w:val="both"/>
      </w:pPr>
      <w:r>
        <w:t>- представлены документы и сведения, которые не подтверждают право заявителя на получение субсидии;</w:t>
      </w:r>
    </w:p>
    <w:p w:rsidR="00D82060" w:rsidRDefault="00D82060">
      <w:pPr>
        <w:pStyle w:val="ConsPlusNormal"/>
        <w:spacing w:before="220"/>
        <w:ind w:firstLine="540"/>
        <w:jc w:val="both"/>
      </w:pPr>
      <w:r>
        <w:t>- представлены недостоверные, недействительные документы и сведения;</w:t>
      </w:r>
    </w:p>
    <w:p w:rsidR="00D82060" w:rsidRDefault="00D82060">
      <w:pPr>
        <w:pStyle w:val="ConsPlusNormal"/>
        <w:spacing w:before="220"/>
        <w:ind w:firstLine="540"/>
        <w:jc w:val="both"/>
      </w:pPr>
      <w:r>
        <w:t>- заявителем подано заявление об отказе в участии в мероприятии;</w:t>
      </w:r>
    </w:p>
    <w:p w:rsidR="00D82060" w:rsidRDefault="00D82060">
      <w:pPr>
        <w:pStyle w:val="ConsPlusNormal"/>
        <w:spacing w:before="220"/>
        <w:ind w:firstLine="540"/>
        <w:jc w:val="both"/>
      </w:pPr>
      <w:r>
        <w:t>- заявителю и (или) членам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D82060" w:rsidRDefault="00D82060">
      <w:pPr>
        <w:pStyle w:val="ConsPlusNormal"/>
        <w:spacing w:before="220"/>
        <w:ind w:firstLine="540"/>
        <w:jc w:val="both"/>
      </w:pPr>
      <w:r>
        <w:t>18. Решение о признании участником мероприятия (отказе в признании) вручается заявителю лично либо посредством почтовой связи путем направления решения с уведомлением о вручении не позднее 10 рабочих дней с даты его принятия.</w:t>
      </w:r>
    </w:p>
    <w:p w:rsidR="00D82060" w:rsidRDefault="00D82060">
      <w:pPr>
        <w:pStyle w:val="ConsPlusNormal"/>
        <w:spacing w:before="220"/>
        <w:ind w:firstLine="540"/>
        <w:jc w:val="both"/>
      </w:pPr>
      <w:r>
        <w:t xml:space="preserve">19. Уполномоченный орган на основании заявлений граждан, в отношении которых приняты решения о признании их участниками мероприятия, формирует </w:t>
      </w:r>
      <w:hyperlink w:anchor="P377">
        <w:r>
          <w:rPr>
            <w:color w:val="0000FF"/>
          </w:rPr>
          <w:t>список</w:t>
        </w:r>
      </w:hyperlink>
      <w:r>
        <w:t xml:space="preserve"> участников мероприятия по форме согласно приложению 3 к настоящему порядку.</w:t>
      </w:r>
    </w:p>
    <w:p w:rsidR="00D82060" w:rsidRDefault="00D82060">
      <w:pPr>
        <w:pStyle w:val="ConsPlusNormal"/>
        <w:spacing w:before="220"/>
        <w:ind w:firstLine="540"/>
        <w:jc w:val="both"/>
      </w:pPr>
      <w:r>
        <w:t xml:space="preserve">20. Список участников мероприятия формируется в хронологической последовательности согласно дате принятия граждан на учет нуждающихся в жилых помещениях, предоставляемых по </w:t>
      </w:r>
      <w:r>
        <w:lastRenderedPageBreak/>
        <w:t>договорам социального найма.</w:t>
      </w:r>
    </w:p>
    <w:p w:rsidR="00D82060" w:rsidRDefault="00D82060">
      <w:pPr>
        <w:pStyle w:val="ConsPlusNormal"/>
        <w:spacing w:before="220"/>
        <w:ind w:firstLine="540"/>
        <w:jc w:val="both"/>
      </w:pPr>
      <w:r>
        <w:t>21. Уполномоченный орган вносит изменения в список участников мероприятия в случаях:</w:t>
      </w:r>
    </w:p>
    <w:p w:rsidR="00D82060" w:rsidRDefault="00D82060">
      <w:pPr>
        <w:pStyle w:val="ConsPlusNormal"/>
        <w:spacing w:before="220"/>
        <w:ind w:firstLine="540"/>
        <w:jc w:val="both"/>
      </w:pPr>
      <w:r>
        <w:t>- изменения состава семьи участника мероприятия;</w:t>
      </w:r>
    </w:p>
    <w:p w:rsidR="00D82060" w:rsidRDefault="00D82060">
      <w:pPr>
        <w:pStyle w:val="ConsPlusNormal"/>
        <w:spacing w:before="220"/>
        <w:ind w:firstLine="540"/>
        <w:jc w:val="both"/>
      </w:pPr>
      <w:r>
        <w:t>- изменения фамилии, имени, отчества участников мероприятия;</w:t>
      </w:r>
    </w:p>
    <w:p w:rsidR="00D82060" w:rsidRDefault="00D82060">
      <w:pPr>
        <w:pStyle w:val="ConsPlusNormal"/>
        <w:spacing w:before="220"/>
        <w:ind w:firstLine="540"/>
        <w:jc w:val="both"/>
      </w:pPr>
      <w:r>
        <w:t>- исключения участников мероприятия из списка;</w:t>
      </w:r>
    </w:p>
    <w:p w:rsidR="00D82060" w:rsidRDefault="00D82060">
      <w:pPr>
        <w:pStyle w:val="ConsPlusNormal"/>
        <w:spacing w:before="220"/>
        <w:ind w:firstLine="540"/>
        <w:jc w:val="both"/>
      </w:pPr>
      <w:r>
        <w:t>- принятия решения о признании граждан участниками мероприятия.</w:t>
      </w:r>
    </w:p>
    <w:p w:rsidR="00D82060" w:rsidRDefault="00D82060">
      <w:pPr>
        <w:pStyle w:val="ConsPlusNormal"/>
        <w:spacing w:before="220"/>
        <w:ind w:firstLine="540"/>
        <w:jc w:val="both"/>
      </w:pPr>
      <w:r>
        <w:t>22. Решение об исключении граждан из списка участников и числа участников мероприятия оформляется постановлением Администрации города Когалыма и принимается уполномоченным органом в следующих случаях:</w:t>
      </w:r>
    </w:p>
    <w:p w:rsidR="00D82060" w:rsidRDefault="00D82060">
      <w:pPr>
        <w:pStyle w:val="ConsPlusNormal"/>
        <w:spacing w:before="220"/>
        <w:ind w:firstLine="540"/>
        <w:jc w:val="both"/>
      </w:pPr>
      <w:r>
        <w:t>- получение субсидии в соответствии с настоящим порядком;</w:t>
      </w:r>
    </w:p>
    <w:p w:rsidR="00D82060" w:rsidRDefault="00D82060">
      <w:pPr>
        <w:pStyle w:val="ConsPlusNormal"/>
        <w:spacing w:before="220"/>
        <w:ind w:firstLine="540"/>
        <w:jc w:val="both"/>
      </w:pPr>
      <w:r>
        <w:t>- установление факта снятия участников мероприятия с учета граждан, нуждающихся в жилых помещениях, предоставляемых по договорам социального найма;</w:t>
      </w:r>
    </w:p>
    <w:p w:rsidR="00D82060" w:rsidRDefault="00D82060">
      <w:pPr>
        <w:pStyle w:val="ConsPlusNormal"/>
        <w:spacing w:before="220"/>
        <w:ind w:firstLine="540"/>
        <w:jc w:val="both"/>
      </w:pPr>
      <w:r>
        <w:t xml:space="preserve">- отказ в предоставлении участникам мероприятия субсидии в связи с приобретением жилого помещения, не отвечающего требованиям, установленным </w:t>
      </w:r>
      <w:hyperlink w:anchor="P140">
        <w:r>
          <w:rPr>
            <w:color w:val="0000FF"/>
          </w:rPr>
          <w:t>пунктом 36</w:t>
        </w:r>
      </w:hyperlink>
      <w:r>
        <w:t xml:space="preserve"> настоящего порядка;</w:t>
      </w:r>
    </w:p>
    <w:p w:rsidR="00D82060" w:rsidRDefault="00D82060">
      <w:pPr>
        <w:pStyle w:val="ConsPlusNormal"/>
        <w:spacing w:before="220"/>
        <w:ind w:firstLine="540"/>
        <w:jc w:val="both"/>
      </w:pPr>
      <w:r>
        <w:t>- отказ участников мероприятия от получения субсидии в текущем году;</w:t>
      </w:r>
    </w:p>
    <w:p w:rsidR="00D82060" w:rsidRDefault="00D82060">
      <w:pPr>
        <w:pStyle w:val="ConsPlusNormal"/>
        <w:spacing w:before="220"/>
        <w:ind w:firstLine="540"/>
        <w:jc w:val="both"/>
      </w:pPr>
      <w:r>
        <w:t>- отказ в выдаче гарантийного письма по причине получения заявителем и (или) членами его семьи государственной поддержки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D82060" w:rsidRDefault="00D82060">
      <w:pPr>
        <w:pStyle w:val="ConsPlusNormal"/>
        <w:spacing w:before="220"/>
        <w:ind w:firstLine="540"/>
        <w:jc w:val="both"/>
      </w:pPr>
      <w:r>
        <w:t>- выявление в представленных и полученных в рамках межведомственного взаимодействия документах сведений, не соответствующих действительности и послуживших основанием для признания участником мероприятия, а также иных фактов отсутствия правовых оснований для признания участником мероприятия;</w:t>
      </w:r>
    </w:p>
    <w:p w:rsidR="00D82060" w:rsidRDefault="00D82060">
      <w:pPr>
        <w:pStyle w:val="ConsPlusNormal"/>
        <w:spacing w:before="220"/>
        <w:ind w:firstLine="540"/>
        <w:jc w:val="both"/>
      </w:pPr>
      <w:r>
        <w:t>- смерти (гибели, признания безвестно отсутствующим, объявления умершим) участников мероприятия, не имеющих иных членов семьи, состоящих на учете и включенных в число членов семьи.</w:t>
      </w:r>
    </w:p>
    <w:p w:rsidR="00D82060" w:rsidRDefault="00D82060">
      <w:pPr>
        <w:pStyle w:val="ConsPlusNormal"/>
        <w:spacing w:before="220"/>
        <w:ind w:firstLine="540"/>
        <w:jc w:val="both"/>
      </w:pPr>
      <w:r>
        <w:t>Решение об исключении граждан из числа участников мероприятия принимается не позднее 30 календарных дней с даты наступления (выявления) указанных случаев и вручается заявителю лично либо посредством почтовой связи путем направления решения с уведомлением о вручении не позднее 3 рабочих дней с даты его принятия.</w:t>
      </w:r>
    </w:p>
    <w:p w:rsidR="00D82060" w:rsidRDefault="00D82060">
      <w:pPr>
        <w:pStyle w:val="ConsPlusNormal"/>
        <w:spacing w:before="220"/>
        <w:ind w:firstLine="540"/>
        <w:jc w:val="both"/>
      </w:pPr>
      <w:r>
        <w:t xml:space="preserve">23. Уполномоченный орган в течение 10 рабочих дней с даты заключения соглашения между Департаментом строительства и архитектуры Ханты-Мансийского автономного округа - Югры и городом Когалымом, определяющего объемы бюджетных ассигнований на реализацию мероприятия, формирует </w:t>
      </w:r>
      <w:hyperlink w:anchor="P419">
        <w:r>
          <w:rPr>
            <w:color w:val="0000FF"/>
          </w:rPr>
          <w:t>список</w:t>
        </w:r>
      </w:hyperlink>
      <w:r>
        <w:t xml:space="preserve"> участников мероприятия - претендентов на получение субсидии на приобретение (строительство) жилых помещений в собственность (далее - список претендентов на получение субсидии) по форме согласно приложению 4 к настоящему порядку.</w:t>
      </w:r>
    </w:p>
    <w:p w:rsidR="00D82060" w:rsidRDefault="00D82060">
      <w:pPr>
        <w:pStyle w:val="ConsPlusNormal"/>
        <w:spacing w:before="220"/>
        <w:ind w:firstLine="540"/>
        <w:jc w:val="both"/>
      </w:pPr>
      <w:r>
        <w:t>Список формируется в хронологическом порядке, аналогично формированию списка участников мероприятия.</w:t>
      </w:r>
    </w:p>
    <w:p w:rsidR="00D82060" w:rsidRDefault="00D82060">
      <w:pPr>
        <w:pStyle w:val="ConsPlusNormal"/>
        <w:spacing w:before="220"/>
        <w:ind w:firstLine="540"/>
        <w:jc w:val="both"/>
      </w:pPr>
      <w:r>
        <w:t>24. Основаниями для исключения участников мероприятия из списка претендентов на получение субсидии являются:</w:t>
      </w:r>
    </w:p>
    <w:p w:rsidR="00D82060" w:rsidRDefault="00D82060">
      <w:pPr>
        <w:pStyle w:val="ConsPlusNormal"/>
        <w:spacing w:before="220"/>
        <w:ind w:firstLine="540"/>
        <w:jc w:val="both"/>
      </w:pPr>
      <w:r>
        <w:lastRenderedPageBreak/>
        <w:t>- письменное заявление участников мероприятия об исключении их из списка претендентов на получение субсидии;</w:t>
      </w:r>
    </w:p>
    <w:p w:rsidR="00D82060" w:rsidRDefault="00D82060">
      <w:pPr>
        <w:pStyle w:val="ConsPlusNormal"/>
        <w:spacing w:before="220"/>
        <w:ind w:firstLine="540"/>
        <w:jc w:val="both"/>
      </w:pPr>
      <w:r>
        <w:t>- установление факта снятия участников мероприятия с учета граждан, нуждающихся в жилых помещениях, предоставляемых по договорам социального найма;</w:t>
      </w:r>
    </w:p>
    <w:p w:rsidR="00D82060" w:rsidRDefault="00D82060">
      <w:pPr>
        <w:pStyle w:val="ConsPlusNormal"/>
        <w:spacing w:before="220"/>
        <w:ind w:firstLine="540"/>
        <w:jc w:val="both"/>
      </w:pPr>
      <w:r>
        <w:t>- исключение из числа участников и списка участников мероприятия;</w:t>
      </w:r>
    </w:p>
    <w:p w:rsidR="00D82060" w:rsidRDefault="00D82060">
      <w:pPr>
        <w:pStyle w:val="ConsPlusNormal"/>
        <w:spacing w:before="220"/>
        <w:ind w:firstLine="540"/>
        <w:jc w:val="both"/>
      </w:pPr>
      <w:r>
        <w:t>- выявление в представленных и полученных в рамках межведомственного взаимодействия документах сведений, не соответствующих действительности и послуживших основанием для признания участником мероприятия, а также иных фактов отсутствия правовых оснований для признания участником мероприятия;</w:t>
      </w:r>
    </w:p>
    <w:p w:rsidR="00D82060" w:rsidRDefault="00D82060">
      <w:pPr>
        <w:pStyle w:val="ConsPlusNormal"/>
        <w:spacing w:before="220"/>
        <w:ind w:firstLine="540"/>
        <w:jc w:val="both"/>
      </w:pPr>
      <w:r>
        <w:t>- неиспользование участником мероприятия права на получение субсидии в течение срока действия гарантийного письма;</w:t>
      </w:r>
    </w:p>
    <w:p w:rsidR="00D82060" w:rsidRDefault="00D82060">
      <w:pPr>
        <w:pStyle w:val="ConsPlusNormal"/>
        <w:spacing w:before="220"/>
        <w:ind w:firstLine="540"/>
        <w:jc w:val="both"/>
      </w:pPr>
      <w:r>
        <w:t>- отказ в выдаче гарантийного письма по причине получения заявителем и (или) членами его семьи государственной поддержки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D82060" w:rsidRDefault="00D82060">
      <w:pPr>
        <w:pStyle w:val="ConsPlusNormal"/>
        <w:spacing w:before="220"/>
        <w:ind w:firstLine="540"/>
        <w:jc w:val="both"/>
      </w:pPr>
      <w:r>
        <w:t xml:space="preserve">- отказ в предоставлении участникам мероприятия субсидии в связи с приобретением жилого помещения, не отвечающего требованиям, установленным </w:t>
      </w:r>
      <w:hyperlink w:anchor="P140">
        <w:r>
          <w:rPr>
            <w:color w:val="0000FF"/>
          </w:rPr>
          <w:t>пунктом 36</w:t>
        </w:r>
      </w:hyperlink>
      <w:r>
        <w:t xml:space="preserve"> настоящего порядка;</w:t>
      </w:r>
    </w:p>
    <w:p w:rsidR="00D82060" w:rsidRDefault="00D82060">
      <w:pPr>
        <w:pStyle w:val="ConsPlusNormal"/>
        <w:spacing w:before="220"/>
        <w:ind w:firstLine="540"/>
        <w:jc w:val="both"/>
      </w:pPr>
      <w:r>
        <w:t>- смерти (гибели, признания безвестно отсутствующим, объявления умершим) участников мероприятия, не имеющих иных членов семьи, состоящих на учете и включенных в число членов семьи.</w:t>
      </w:r>
    </w:p>
    <w:p w:rsidR="00D82060" w:rsidRDefault="00D82060">
      <w:pPr>
        <w:pStyle w:val="ConsPlusNormal"/>
        <w:spacing w:before="220"/>
        <w:ind w:firstLine="540"/>
        <w:jc w:val="both"/>
      </w:pPr>
      <w:r>
        <w:t>25. Уведомление о включении участников мероприятия в список претендентов на получение субсидии вручается претендентам лично либо направляется почтовым отправлением с уведомлением о вручении в адрес претендентов не позднее пяти рабочих дней с даты его формирования.</w:t>
      </w:r>
    </w:p>
    <w:p w:rsidR="00D82060" w:rsidRDefault="00D82060">
      <w:pPr>
        <w:pStyle w:val="ConsPlusNormal"/>
        <w:spacing w:before="220"/>
        <w:ind w:firstLine="540"/>
        <w:jc w:val="both"/>
      </w:pPr>
      <w:bookmarkStart w:id="7" w:name="P114"/>
      <w:bookmarkEnd w:id="7"/>
      <w:r>
        <w:t xml:space="preserve">26. Участники мероприятия в течение 20 рабочих дней с даты получения уведомления о включении в список претендентов на получение субсидии предоставляют в уполномоченный орган </w:t>
      </w:r>
      <w:hyperlink w:anchor="P476">
        <w:r>
          <w:rPr>
            <w:color w:val="0000FF"/>
          </w:rPr>
          <w:t>заявление</w:t>
        </w:r>
      </w:hyperlink>
      <w:r>
        <w:t xml:space="preserve"> о выдаче гарантийного письма на получение субсидии по форме согласно приложению 5 к настоящему порядку и документы, указанные в </w:t>
      </w:r>
      <w:hyperlink w:anchor="P60">
        <w:r>
          <w:rPr>
            <w:color w:val="0000FF"/>
          </w:rPr>
          <w:t>пункте 8</w:t>
        </w:r>
      </w:hyperlink>
      <w:r>
        <w:t xml:space="preserve"> настоящего порядка.</w:t>
      </w:r>
    </w:p>
    <w:p w:rsidR="00D82060" w:rsidRDefault="00D82060">
      <w:pPr>
        <w:pStyle w:val="ConsPlusNormal"/>
        <w:spacing w:before="220"/>
        <w:ind w:firstLine="540"/>
        <w:jc w:val="both"/>
      </w:pPr>
      <w:bookmarkStart w:id="8" w:name="P115"/>
      <w:bookmarkEnd w:id="8"/>
      <w:r>
        <w:t xml:space="preserve">27. В целях подтверждения права на получение субсидии уполномоченный орган в порядке межведомственного взаимодействия в соответствии с законодательством Российской Федерации и Ханты-Мансийского автономного округа - Югры в течение пяти рабочих дней с даты подачи участником мероприятия заявления о выдаче гарантийного письма на получение субсидии запрашивает сведения, указанные в </w:t>
      </w:r>
      <w:hyperlink w:anchor="P67">
        <w:r>
          <w:rPr>
            <w:color w:val="0000FF"/>
          </w:rPr>
          <w:t>подпунктах 9.1</w:t>
        </w:r>
      </w:hyperlink>
      <w:r>
        <w:t xml:space="preserve">, </w:t>
      </w:r>
      <w:hyperlink w:anchor="P69">
        <w:r>
          <w:rPr>
            <w:color w:val="0000FF"/>
          </w:rPr>
          <w:t>9.3 пункта 9</w:t>
        </w:r>
      </w:hyperlink>
      <w:r>
        <w:t xml:space="preserve">, а также осуществляет действия согласно </w:t>
      </w:r>
      <w:hyperlink w:anchor="P70">
        <w:r>
          <w:rPr>
            <w:color w:val="0000FF"/>
          </w:rPr>
          <w:t>пункту 10</w:t>
        </w:r>
      </w:hyperlink>
      <w:r>
        <w:t xml:space="preserve"> настоящего порядка.</w:t>
      </w:r>
    </w:p>
    <w:p w:rsidR="00D82060" w:rsidRDefault="00D82060">
      <w:pPr>
        <w:pStyle w:val="ConsPlusNormal"/>
        <w:spacing w:before="220"/>
        <w:ind w:firstLine="540"/>
        <w:jc w:val="both"/>
      </w:pPr>
      <w:r>
        <w:t xml:space="preserve">28. Решение о выдаче (отказе в выдаче) гарантийного письма на получение субсидии принимается уполномоченным органом по результатам рассмотрения документов и сведений, указанных в </w:t>
      </w:r>
      <w:hyperlink w:anchor="P114">
        <w:r>
          <w:rPr>
            <w:color w:val="0000FF"/>
          </w:rPr>
          <w:t>пунктах 26</w:t>
        </w:r>
      </w:hyperlink>
      <w:r>
        <w:t xml:space="preserve"> - </w:t>
      </w:r>
      <w:hyperlink w:anchor="P115">
        <w:r>
          <w:rPr>
            <w:color w:val="0000FF"/>
          </w:rPr>
          <w:t>27</w:t>
        </w:r>
      </w:hyperlink>
      <w:r>
        <w:t xml:space="preserve"> настоящего порядка, в течение 10 рабочих дней после поступления в полном объеме сведений, запрошенных в порядке межведомственного взаимодействия.</w:t>
      </w:r>
    </w:p>
    <w:p w:rsidR="00D82060" w:rsidRDefault="00D82060">
      <w:pPr>
        <w:pStyle w:val="ConsPlusNormal"/>
        <w:spacing w:before="220"/>
        <w:ind w:firstLine="540"/>
        <w:jc w:val="both"/>
      </w:pPr>
      <w:r>
        <w:t xml:space="preserve">29. Непредоставление участниками мероприятия заявления и документов, указанных в </w:t>
      </w:r>
      <w:hyperlink w:anchor="P114">
        <w:r>
          <w:rPr>
            <w:color w:val="0000FF"/>
          </w:rPr>
          <w:t>пункте 26</w:t>
        </w:r>
      </w:hyperlink>
      <w:r>
        <w:t xml:space="preserve"> настоящего порядка, не влечет исключения граждан из списка участников мероприятия.</w:t>
      </w:r>
    </w:p>
    <w:p w:rsidR="00D82060" w:rsidRDefault="00D82060">
      <w:pPr>
        <w:pStyle w:val="ConsPlusNormal"/>
        <w:spacing w:before="220"/>
        <w:ind w:firstLine="540"/>
        <w:jc w:val="both"/>
      </w:pPr>
      <w:r>
        <w:t>30. Решение об отказе в выдаче гарантийного письма оформляется уведомлением и принимается уполномоченным органом в следующих случаях:</w:t>
      </w:r>
    </w:p>
    <w:p w:rsidR="00D82060" w:rsidRDefault="00D82060">
      <w:pPr>
        <w:pStyle w:val="ConsPlusNormal"/>
        <w:spacing w:before="220"/>
        <w:ind w:firstLine="540"/>
        <w:jc w:val="both"/>
      </w:pPr>
      <w:r>
        <w:lastRenderedPageBreak/>
        <w:t>- отказ участников мероприятия от получения субсидии;</w:t>
      </w:r>
    </w:p>
    <w:p w:rsidR="00D82060" w:rsidRDefault="00D82060">
      <w:pPr>
        <w:pStyle w:val="ConsPlusNormal"/>
        <w:spacing w:before="220"/>
        <w:ind w:firstLine="540"/>
        <w:jc w:val="both"/>
      </w:pPr>
      <w:r>
        <w:t>- отсутствие доведенных лимитов денежных средств на реализацию мероприятия в объеме, достаточном для предоставления субсидий участникам мероприятия;</w:t>
      </w:r>
    </w:p>
    <w:p w:rsidR="00D82060" w:rsidRDefault="00D82060">
      <w:pPr>
        <w:pStyle w:val="ConsPlusNormal"/>
        <w:spacing w:before="220"/>
        <w:ind w:firstLine="540"/>
        <w:jc w:val="both"/>
      </w:pPr>
      <w:r>
        <w:t>- установление факта снятия участников мероприятия с учета граждан, нуждающихся в жилых помещениях, предоставляемых по договорам социального найма;</w:t>
      </w:r>
    </w:p>
    <w:p w:rsidR="00D82060" w:rsidRDefault="00D82060">
      <w:pPr>
        <w:pStyle w:val="ConsPlusNormal"/>
        <w:spacing w:before="220"/>
        <w:ind w:firstLine="540"/>
        <w:jc w:val="both"/>
      </w:pPr>
      <w:r>
        <w:t>- получение заявителем и (или) членами его семьи государственной поддержки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D82060" w:rsidRDefault="00D82060">
      <w:pPr>
        <w:pStyle w:val="ConsPlusNormal"/>
        <w:spacing w:before="220"/>
        <w:ind w:firstLine="540"/>
        <w:jc w:val="both"/>
      </w:pPr>
      <w:r>
        <w:t>- исключение из числа участников, списков участников и претендентов на получение субсидии;</w:t>
      </w:r>
    </w:p>
    <w:p w:rsidR="00D82060" w:rsidRDefault="00D82060">
      <w:pPr>
        <w:pStyle w:val="ConsPlusNormal"/>
        <w:spacing w:before="220"/>
        <w:ind w:firstLine="540"/>
        <w:jc w:val="both"/>
      </w:pPr>
      <w:r>
        <w:t>- смерти (гибели, признания безвестно отсутствующим, объявления умершим) участников мероприятия, не имеющих иных членов семьи, состоящих на учете и включенных в число членов семьи.</w:t>
      </w:r>
    </w:p>
    <w:p w:rsidR="00D82060" w:rsidRDefault="00D82060">
      <w:pPr>
        <w:pStyle w:val="ConsPlusNormal"/>
        <w:spacing w:before="220"/>
        <w:ind w:firstLine="540"/>
        <w:jc w:val="both"/>
      </w:pPr>
      <w:r>
        <w:t xml:space="preserve">31. Решение о выдаче гарантийного письма оформляется гарантийным </w:t>
      </w:r>
      <w:hyperlink w:anchor="P530">
        <w:r>
          <w:rPr>
            <w:color w:val="0000FF"/>
          </w:rPr>
          <w:t>письмом</w:t>
        </w:r>
      </w:hyperlink>
      <w:r>
        <w:t xml:space="preserve"> по форме согласно приложению 6 к настоящему порядку, срок действия которого составляет 90 календарных дней.</w:t>
      </w:r>
    </w:p>
    <w:p w:rsidR="00D82060" w:rsidRDefault="00D82060">
      <w:pPr>
        <w:pStyle w:val="ConsPlusNormal"/>
        <w:spacing w:before="220"/>
        <w:ind w:firstLine="540"/>
        <w:jc w:val="both"/>
      </w:pPr>
      <w:r>
        <w:t>32. Истечение срока действия гарантийных писем наступает:</w:t>
      </w:r>
    </w:p>
    <w:p w:rsidR="00D82060" w:rsidRDefault="00D82060">
      <w:pPr>
        <w:pStyle w:val="ConsPlusNormal"/>
        <w:spacing w:before="220"/>
        <w:ind w:firstLine="540"/>
        <w:jc w:val="both"/>
      </w:pPr>
      <w:r>
        <w:t>- по окончании срока действия (для гарантийных писем, выданных до 1 сентября - по истечении 90 календарных дней; для гарантийных писем, выданных после 1 сентября, - 1 декабря текущего года);</w:t>
      </w:r>
    </w:p>
    <w:p w:rsidR="00D82060" w:rsidRDefault="00D82060">
      <w:pPr>
        <w:pStyle w:val="ConsPlusNormal"/>
        <w:spacing w:before="220"/>
        <w:ind w:firstLine="540"/>
        <w:jc w:val="both"/>
      </w:pPr>
      <w:r>
        <w:t>- в день использования субсидии (заключения договора купли-продажи жилого помещения, договора участия в долевом строительстве), после чего оно подлежит изъятию уполномоченным органом.</w:t>
      </w:r>
    </w:p>
    <w:p w:rsidR="00D82060" w:rsidRDefault="00D82060">
      <w:pPr>
        <w:pStyle w:val="ConsPlusNormal"/>
        <w:spacing w:before="220"/>
        <w:ind w:firstLine="540"/>
        <w:jc w:val="both"/>
      </w:pPr>
      <w:r>
        <w:t>33. Срок действия гарантийного письма продлевается на 10 календарных дней в случае, если не истек срок государственной регистрации договора на приобретение (строительство) жилого помещения со дня подачи заявления и документов для государственной регистрации в период действия гарантийного письма.</w:t>
      </w:r>
    </w:p>
    <w:p w:rsidR="00D82060" w:rsidRDefault="00D82060">
      <w:pPr>
        <w:pStyle w:val="ConsPlusNormal"/>
        <w:spacing w:before="220"/>
        <w:ind w:firstLine="540"/>
        <w:jc w:val="both"/>
      </w:pPr>
      <w:r>
        <w:t>34. При наличии обстоятельств, потребовавших замены выданного гарантийного письма, участник мероприятия предоставляет в уполномоченный орган заявление о замене гарантийного письма с указанием обстоятельств, потребовавших его замены, и приложением документов, подтверждающих эти обстоятельства.</w:t>
      </w:r>
    </w:p>
    <w:p w:rsidR="00D82060" w:rsidRDefault="00D82060">
      <w:pPr>
        <w:pStyle w:val="ConsPlusNormal"/>
        <w:spacing w:before="220"/>
        <w:ind w:firstLine="540"/>
        <w:jc w:val="both"/>
      </w:pPr>
      <w:r>
        <w:t>Основаниями для замены гарантийного письма являются:</w:t>
      </w:r>
    </w:p>
    <w:p w:rsidR="00D82060" w:rsidRDefault="00D82060">
      <w:pPr>
        <w:pStyle w:val="ConsPlusNormal"/>
        <w:spacing w:before="220"/>
        <w:ind w:firstLine="540"/>
        <w:jc w:val="both"/>
      </w:pPr>
      <w:r>
        <w:t>- утрата гарантийного письма;</w:t>
      </w:r>
    </w:p>
    <w:p w:rsidR="00D82060" w:rsidRDefault="00D82060">
      <w:pPr>
        <w:pStyle w:val="ConsPlusNormal"/>
        <w:spacing w:before="220"/>
        <w:ind w:firstLine="540"/>
        <w:jc w:val="both"/>
      </w:pPr>
      <w:r>
        <w:t>- порча гарантийного письма;</w:t>
      </w:r>
    </w:p>
    <w:p w:rsidR="00D82060" w:rsidRDefault="00D82060">
      <w:pPr>
        <w:pStyle w:val="ConsPlusNormal"/>
        <w:spacing w:before="220"/>
        <w:ind w:firstLine="540"/>
        <w:jc w:val="both"/>
      </w:pPr>
      <w:r>
        <w:t>- изменение состава семьи участника мероприятия в сторону уменьшения количества членов семьи, на которых произведен расчет размера субсидии.</w:t>
      </w:r>
    </w:p>
    <w:p w:rsidR="00D82060" w:rsidRDefault="00D82060">
      <w:pPr>
        <w:pStyle w:val="ConsPlusNormal"/>
        <w:spacing w:before="220"/>
        <w:ind w:firstLine="540"/>
        <w:jc w:val="both"/>
      </w:pPr>
      <w:r>
        <w:t>35. Субсидия носит целевой характер и используется на следующие цели:</w:t>
      </w:r>
    </w:p>
    <w:p w:rsidR="00D82060" w:rsidRDefault="00D82060">
      <w:pPr>
        <w:pStyle w:val="ConsPlusNormal"/>
        <w:spacing w:before="220"/>
        <w:ind w:firstLine="540"/>
        <w:jc w:val="both"/>
      </w:pPr>
      <w:r>
        <w:t>- оплату договора приобретения жилых помещений (квартир, индивидуальных жилых домов), заключенного в период действия гарантийного письма;</w:t>
      </w:r>
    </w:p>
    <w:p w:rsidR="00D82060" w:rsidRDefault="00D82060">
      <w:pPr>
        <w:pStyle w:val="ConsPlusNormal"/>
        <w:spacing w:before="220"/>
        <w:ind w:firstLine="540"/>
        <w:jc w:val="both"/>
      </w:pPr>
      <w:r>
        <w:lastRenderedPageBreak/>
        <w:t>- первоначальный взнос при ипотечном кредитовании на приобретение (строительство) жилых помещений (квартир, индивидуальных жилых домов);</w:t>
      </w:r>
    </w:p>
    <w:p w:rsidR="00D82060" w:rsidRDefault="00D82060">
      <w:pPr>
        <w:pStyle w:val="ConsPlusNormal"/>
        <w:spacing w:before="220"/>
        <w:ind w:firstLine="540"/>
        <w:jc w:val="both"/>
      </w:pPr>
      <w:r>
        <w:t>- для погашения основной суммы долга и уплаты процентов по жилищным кредитам, в том числе ипотечным, или жилищным займам на приобретение квартир, приобретение индивидуальных жилых домов, полученным участником мероприятия и/или членами его семьи в период действия гарантийного письма, за исключением иных процентов, штрафов, комиссий и пеней за просрочку исполнения обязательств по этим кредитам или займам;</w:t>
      </w:r>
    </w:p>
    <w:p w:rsidR="00D82060" w:rsidRDefault="00D82060">
      <w:pPr>
        <w:pStyle w:val="ConsPlusNormal"/>
        <w:spacing w:before="220"/>
        <w:ind w:firstLine="540"/>
        <w:jc w:val="both"/>
      </w:pPr>
      <w:r>
        <w:t xml:space="preserve">- финансирование строительства жилых помещений (квартир), за исключением индивидуальных жилых домов, по заключенному в период действия гарантийного письма по договору участия в долевом строительстве (договору уступки прав требований по договору участия в долевом строительстве) в соответствии с положениями Федерального </w:t>
      </w:r>
      <w:hyperlink r:id="rId25">
        <w:r>
          <w:rPr>
            <w:color w:val="0000FF"/>
          </w:rPr>
          <w:t>закона</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82060" w:rsidRDefault="00D82060">
      <w:pPr>
        <w:pStyle w:val="ConsPlusNormal"/>
        <w:spacing w:before="220"/>
        <w:ind w:firstLine="540"/>
        <w:jc w:val="both"/>
      </w:pPr>
      <w:bookmarkStart w:id="9" w:name="P140"/>
      <w:bookmarkEnd w:id="9"/>
      <w:r>
        <w:t>36. С использованием субсидии участники мероприятия должны приобрести одно (несколько) жилое помещение в виде квартиры, индивидуального жилого дома, соответствующее санитарно-техническим требованиям, благоустроенное применительно к условиям населенного пункта, выбранного для постоянного проживания, и пригодное для постоянного проживания.</w:t>
      </w:r>
    </w:p>
    <w:p w:rsidR="00D82060" w:rsidRDefault="00D82060">
      <w:pPr>
        <w:pStyle w:val="ConsPlusNormal"/>
        <w:spacing w:before="220"/>
        <w:ind w:firstLine="540"/>
        <w:jc w:val="both"/>
      </w:pPr>
      <w:r>
        <w:t>Приобретаемое жилое помещение должно находиться на территории Ханты-Мансийского автономного округа - Югры.</w:t>
      </w:r>
    </w:p>
    <w:p w:rsidR="00D82060" w:rsidRDefault="00D82060">
      <w:pPr>
        <w:pStyle w:val="ConsPlusNormal"/>
        <w:spacing w:before="220"/>
        <w:ind w:firstLine="540"/>
        <w:jc w:val="both"/>
      </w:pPr>
      <w:r>
        <w:t>Не допускается приобретение индивидуальных жилых домов, расположенных на земельных участках, не предназначенных для индивидуального жилищного строительства.</w:t>
      </w:r>
    </w:p>
    <w:p w:rsidR="00D82060" w:rsidRDefault="00D82060">
      <w:pPr>
        <w:pStyle w:val="ConsPlusNormal"/>
        <w:spacing w:before="220"/>
        <w:ind w:firstLine="540"/>
        <w:jc w:val="both"/>
      </w:pPr>
      <w:r>
        <w:t>Субсидия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D82060" w:rsidRDefault="00D82060">
      <w:pPr>
        <w:pStyle w:val="ConsPlusNormal"/>
        <w:spacing w:before="220"/>
        <w:ind w:firstLine="540"/>
        <w:jc w:val="both"/>
      </w:pPr>
      <w:r>
        <w:t>Совокупная общая площадь приобретаемого жилого помещения и жилых помещений, имеющихся в собственности и (или) в пользовании по договору социального найма участника мероприятия и членов его семьи, не может быть меньше учетной нормы общей площади жилого помещения, установленной на территории города Когалыма в целях принятия граждан на учет в качестве нуждающихся в жилых помещениях в месте приобретения (строительства) жилого помещения.</w:t>
      </w:r>
    </w:p>
    <w:p w:rsidR="00D82060" w:rsidRDefault="00D82060">
      <w:pPr>
        <w:pStyle w:val="ConsPlusNormal"/>
        <w:spacing w:before="220"/>
        <w:ind w:firstLine="540"/>
        <w:jc w:val="both"/>
      </w:pPr>
      <w:r>
        <w:t>При расчете размера субсидии право участника мероприятия и (или) членов его семьи на дополнительную площадь не учитывается.</w:t>
      </w:r>
    </w:p>
    <w:p w:rsidR="00D82060" w:rsidRDefault="00D82060">
      <w:pPr>
        <w:pStyle w:val="ConsPlusNormal"/>
        <w:spacing w:before="220"/>
        <w:ind w:firstLine="540"/>
        <w:jc w:val="both"/>
      </w:pPr>
      <w:r>
        <w:t>Приобретаемое жилое помещение оформляется в общую совместную, долевую собственность всех членов семьи участника мероприятия. Допускается оформление приобретенного жилого помещения в собственность одного из участников мероприятия, а также иных членов семьи участника мероприятия. При этом участник мероприятия представляет в уполномоченный орган нотариально заверенное обязательство о переоформлении приобретенного с использованием субсидии жилого помещения в долевую собственность на состав семьи, указанный в гарантийном письме, в течение шести месяцев с даты снятия обременения с жилого помещения.</w:t>
      </w:r>
    </w:p>
    <w:p w:rsidR="00D82060" w:rsidRDefault="00D82060">
      <w:pPr>
        <w:pStyle w:val="ConsPlusNormal"/>
        <w:spacing w:before="220"/>
        <w:ind w:firstLine="540"/>
        <w:jc w:val="both"/>
      </w:pPr>
      <w:r>
        <w:t xml:space="preserve">37. При определении размера субсидии применяется норматив средней рыночной стоимости 1 кв. метра общей площади жилого помещения, установленный Региональной службой по тарифам Ханты-Мансийского автономного округа - Югры для города Когалыма (далее - норматив средней рыночной стоимости 1 кв. метра) на дату заключения соглашения (дополнительного соглашения) о предоставлении субсидии местному бюджету из бюджета Ханты-Мансийского автономного округа </w:t>
      </w:r>
      <w:r>
        <w:lastRenderedPageBreak/>
        <w:t>- Югры на реализацию полномочий в области строительства и жилищных отношений в целях реализации мероприятия по предоставлению субсидии участникам специальной военной операции, членам их семей, состоящим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(далее - соглашение), признанным участниками мероприятия до заключения соглашения, и норматив общей площади жилого помещения, установленный для семей разной численности (далее - норматив общей площади жилого помещения):</w:t>
      </w:r>
    </w:p>
    <w:p w:rsidR="00D82060" w:rsidRDefault="00D82060">
      <w:pPr>
        <w:pStyle w:val="ConsPlusNormal"/>
        <w:spacing w:before="220"/>
        <w:ind w:firstLine="540"/>
        <w:jc w:val="both"/>
      </w:pPr>
      <w:r>
        <w:t>- 33 кв. метра общей площади жилого помещения - для семьи, состоящей из одного человека;</w:t>
      </w:r>
    </w:p>
    <w:p w:rsidR="00D82060" w:rsidRDefault="00D82060">
      <w:pPr>
        <w:pStyle w:val="ConsPlusNormal"/>
        <w:spacing w:before="220"/>
        <w:ind w:firstLine="540"/>
        <w:jc w:val="both"/>
      </w:pPr>
      <w:r>
        <w:t>- 42 кв. метра общей площади жилого помещения - для семьи, состоящей из двух человек;</w:t>
      </w:r>
    </w:p>
    <w:p w:rsidR="00D82060" w:rsidRDefault="00D82060">
      <w:pPr>
        <w:pStyle w:val="ConsPlusNormal"/>
        <w:spacing w:before="220"/>
        <w:ind w:firstLine="540"/>
        <w:jc w:val="both"/>
      </w:pPr>
      <w:r>
        <w:t>- 18 кв. метров общей площади жилого помещения на каждого члена семьи - для семьи, состоящей из трех или более человек.</w:t>
      </w:r>
    </w:p>
    <w:p w:rsidR="00D82060" w:rsidRDefault="00D82060">
      <w:pPr>
        <w:pStyle w:val="ConsPlusNormal"/>
        <w:spacing w:before="220"/>
        <w:ind w:firstLine="540"/>
        <w:jc w:val="both"/>
      </w:pPr>
      <w:r>
        <w:t>В отношении участников специальной военной операции, признанных участниками мероприятия после заключения соглашения, в случае наличия неиспользованных объемов денежных лимитов, предусмотренных на реализацию мероприятия, размер субсидии рассчитывается исходя из действующих нормативов средней рыночной стоимости 1 кв. метра и общей площади жилого помещения.</w:t>
      </w:r>
    </w:p>
    <w:p w:rsidR="00D82060" w:rsidRDefault="00D82060">
      <w:pPr>
        <w:pStyle w:val="ConsPlusNormal"/>
        <w:spacing w:before="220"/>
        <w:ind w:firstLine="540"/>
        <w:jc w:val="both"/>
      </w:pPr>
      <w:r>
        <w:t>Размер субсидии рассчитывается с учетом разницы между нормативом общей площади жилого помещения, установленным для семей разной численности, и общей площадью жилых помещений, имеющихся в собственности участника мероприятия и (или) членов его семьи или в пользовании по договору социального найма, а также отчужденных после вступления в силу настоящего порядка.</w:t>
      </w:r>
    </w:p>
    <w:p w:rsidR="00D82060" w:rsidRDefault="00D82060">
      <w:pPr>
        <w:pStyle w:val="ConsPlusNormal"/>
        <w:spacing w:before="220"/>
        <w:ind w:firstLine="540"/>
        <w:jc w:val="both"/>
      </w:pPr>
      <w:r>
        <w:t>При расчете размера субсидии не учитываются жилые помещения, находящиеся в собственности участника мероприятия и (или) членов его семьи в пользовании по договору социального найма или отчужденные ими, признанные в установленном порядке непригодными для проживания, либо расположенные в многоквартирных домах, признанных непригодными для проживания, аварийными и подлежащими сносу.</w:t>
      </w:r>
    </w:p>
    <w:p w:rsidR="00D82060" w:rsidRDefault="00D82060">
      <w:pPr>
        <w:pStyle w:val="ConsPlusNormal"/>
        <w:spacing w:before="220"/>
        <w:ind w:firstLine="540"/>
        <w:jc w:val="both"/>
      </w:pPr>
      <w:r>
        <w:t>В случае уменьшения количества членов семьи участника мероприятия в период действия гарантийного письма, размер субсидии подлежит перерасчету. При этом срок действия гарантийного письма остается неизменным.</w:t>
      </w:r>
    </w:p>
    <w:p w:rsidR="00D82060" w:rsidRDefault="00D82060">
      <w:pPr>
        <w:pStyle w:val="ConsPlusNormal"/>
        <w:spacing w:before="220"/>
        <w:ind w:firstLine="540"/>
        <w:jc w:val="both"/>
      </w:pPr>
      <w:bookmarkStart w:id="10" w:name="P155"/>
      <w:bookmarkEnd w:id="10"/>
      <w:r>
        <w:t xml:space="preserve">38. Для рассмотрения вопроса о предоставлении субсидии участник мероприятия и члены его семьи подают в уполномоченный орган </w:t>
      </w:r>
      <w:hyperlink w:anchor="P595">
        <w:r>
          <w:rPr>
            <w:color w:val="0000FF"/>
          </w:rPr>
          <w:t>заявление</w:t>
        </w:r>
      </w:hyperlink>
      <w:r>
        <w:t xml:space="preserve"> по форме согласно приложению 7 к настоящему порядку и следующие документы:</w:t>
      </w:r>
    </w:p>
    <w:p w:rsidR="00D82060" w:rsidRDefault="00D82060">
      <w:pPr>
        <w:pStyle w:val="ConsPlusNormal"/>
        <w:spacing w:before="220"/>
        <w:ind w:firstLine="540"/>
        <w:jc w:val="both"/>
      </w:pPr>
      <w:r>
        <w:t>- договор приобретения жилого помещения, зарегистрированный в установленном законодательством порядке (договор купли-продажи, договор участия в долевом строительстве (уступки прав требований по договору участия в долевом строительстве);</w:t>
      </w:r>
    </w:p>
    <w:p w:rsidR="00D82060" w:rsidRDefault="00D82060">
      <w:pPr>
        <w:pStyle w:val="ConsPlusNormal"/>
        <w:spacing w:before="220"/>
        <w:ind w:firstLine="540"/>
        <w:jc w:val="both"/>
      </w:pPr>
      <w:r>
        <w:t>- кредитный договор (договор займа) (в случае приобретения жилого помещения с использованием средств ипотечного кредита);</w:t>
      </w:r>
    </w:p>
    <w:p w:rsidR="00D82060" w:rsidRDefault="00D82060">
      <w:pPr>
        <w:pStyle w:val="ConsPlusNormal"/>
        <w:spacing w:before="220"/>
        <w:ind w:firstLine="540"/>
        <w:jc w:val="both"/>
      </w:pPr>
      <w:r>
        <w:t>- платежные документы, подтверждающие внесение собственных и (или) заемных средств (в случае внесения собственных и (или) заемных средств);</w:t>
      </w:r>
    </w:p>
    <w:p w:rsidR="00D82060" w:rsidRDefault="00D82060">
      <w:pPr>
        <w:pStyle w:val="ConsPlusNormal"/>
        <w:spacing w:before="220"/>
        <w:ind w:firstLine="540"/>
        <w:jc w:val="both"/>
      </w:pPr>
      <w:r>
        <w:t>- содержащие сведения кредитора о сумме остатка основного долга и уплаты процентов по ипотечному жилищному кредиту, за исключением иных процентов, штрафов, комиссий и пеней за просрочку исполнения обязательств по этим кредитам или займам (в случае, если субсидия направляется на уплату основного долга по ипотечному кредиту или займу);</w:t>
      </w:r>
    </w:p>
    <w:p w:rsidR="00D82060" w:rsidRDefault="00D82060">
      <w:pPr>
        <w:pStyle w:val="ConsPlusNormal"/>
        <w:spacing w:before="220"/>
        <w:ind w:firstLine="540"/>
        <w:jc w:val="both"/>
      </w:pPr>
      <w:r>
        <w:lastRenderedPageBreak/>
        <w:t>- банковские реквизиты, содержащие полные сведения, необходимые для перечисления субсидии;</w:t>
      </w:r>
    </w:p>
    <w:p w:rsidR="00D82060" w:rsidRDefault="00D82060">
      <w:pPr>
        <w:pStyle w:val="ConsPlusNormal"/>
        <w:spacing w:before="220"/>
        <w:ind w:firstLine="540"/>
        <w:jc w:val="both"/>
      </w:pPr>
      <w:r>
        <w:t xml:space="preserve">- нотариальное обязательство о выделении долей в праве собственности членам семьи участника мероприятия после снятия обременения с приобретенного жилого помещения в соответствии с </w:t>
      </w:r>
      <w:hyperlink w:anchor="P140">
        <w:r>
          <w:rPr>
            <w:color w:val="0000FF"/>
          </w:rPr>
          <w:t>пунктом 36</w:t>
        </w:r>
      </w:hyperlink>
      <w:r>
        <w:t xml:space="preserve"> настоящего порядка;</w:t>
      </w:r>
    </w:p>
    <w:p w:rsidR="00D82060" w:rsidRDefault="00D82060">
      <w:pPr>
        <w:pStyle w:val="ConsPlusNormal"/>
        <w:spacing w:before="220"/>
        <w:ind w:firstLine="540"/>
        <w:jc w:val="both"/>
      </w:pPr>
      <w:r>
        <w:t>- гарантийное письмо.</w:t>
      </w:r>
    </w:p>
    <w:p w:rsidR="00D82060" w:rsidRDefault="00D82060">
      <w:pPr>
        <w:pStyle w:val="ConsPlusNormal"/>
        <w:spacing w:before="220"/>
        <w:ind w:firstLine="540"/>
        <w:jc w:val="both"/>
      </w:pPr>
      <w:bookmarkStart w:id="11" w:name="P163"/>
      <w:bookmarkEnd w:id="11"/>
      <w:r>
        <w:t>39. Уполномоченный орган запрашивает в органе, осуществляющем государственную регистрацию прав на недвижимое имущество и сделок с ним, сведения о приобретенном (построенном, строящемся) участником мероприятия объекте недвижимости.</w:t>
      </w:r>
    </w:p>
    <w:p w:rsidR="00D82060" w:rsidRDefault="00D82060">
      <w:pPr>
        <w:pStyle w:val="ConsPlusNormal"/>
        <w:spacing w:before="220"/>
        <w:ind w:firstLine="540"/>
        <w:jc w:val="both"/>
      </w:pPr>
      <w:r>
        <w:t>40. В случае, если стоимость приобретаемого (строящегося) жилого помещения превышает размер субсидии, ее перечисление осуществляется после внесения участником мероприятия собственных и (или) заемных средств, подлежащих оплате в соответствии с условиями договора на приобретение (строительство) жилого помещения.</w:t>
      </w:r>
    </w:p>
    <w:p w:rsidR="00D82060" w:rsidRDefault="00D82060">
      <w:pPr>
        <w:pStyle w:val="ConsPlusNormal"/>
        <w:spacing w:before="220"/>
        <w:ind w:firstLine="540"/>
        <w:jc w:val="both"/>
      </w:pPr>
      <w:r>
        <w:t>41. В случае использования субсидии для погашения долга по ипотечному кредиту размер субсидии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кредиту или займу.</w:t>
      </w:r>
    </w:p>
    <w:p w:rsidR="00D82060" w:rsidRDefault="00D82060">
      <w:pPr>
        <w:pStyle w:val="ConsPlusNormal"/>
        <w:spacing w:before="220"/>
        <w:ind w:firstLine="540"/>
        <w:jc w:val="both"/>
      </w:pPr>
      <w:r>
        <w:t xml:space="preserve">42. В течение 15 рабочих дней с даты получения документов и сведений, указанных в </w:t>
      </w:r>
      <w:hyperlink w:anchor="P155">
        <w:r>
          <w:rPr>
            <w:color w:val="0000FF"/>
          </w:rPr>
          <w:t>пунктах 38</w:t>
        </w:r>
      </w:hyperlink>
      <w:r>
        <w:t xml:space="preserve">, </w:t>
      </w:r>
      <w:hyperlink w:anchor="P163">
        <w:r>
          <w:rPr>
            <w:color w:val="0000FF"/>
          </w:rPr>
          <w:t>39</w:t>
        </w:r>
      </w:hyperlink>
      <w:r>
        <w:t xml:space="preserve"> настоящего порядка, уполномоченный орган принимает решение о предоставлении (отказе в предоставлении) субсидии.</w:t>
      </w:r>
    </w:p>
    <w:p w:rsidR="00D82060" w:rsidRDefault="00D82060">
      <w:pPr>
        <w:pStyle w:val="ConsPlusNormal"/>
        <w:spacing w:before="220"/>
        <w:ind w:firstLine="540"/>
        <w:jc w:val="both"/>
      </w:pPr>
      <w:r>
        <w:t>43. Решение уполномоченного органа об отказе в предоставлении субсидии принимается в следующих случаях и может быть обжаловано в соответствии с законодательством Российской Федерации:</w:t>
      </w:r>
    </w:p>
    <w:p w:rsidR="00D82060" w:rsidRDefault="00D82060">
      <w:pPr>
        <w:pStyle w:val="ConsPlusNormal"/>
        <w:spacing w:before="220"/>
        <w:ind w:firstLine="540"/>
        <w:jc w:val="both"/>
      </w:pPr>
      <w:r>
        <w:t xml:space="preserve">- участником мероприятия не представлено заявление или документы, указанные в </w:t>
      </w:r>
      <w:hyperlink w:anchor="P155">
        <w:r>
          <w:rPr>
            <w:color w:val="0000FF"/>
          </w:rPr>
          <w:t>пункте 38</w:t>
        </w:r>
      </w:hyperlink>
      <w:r>
        <w:t xml:space="preserve"> настоящего порядка, до окончания срока действия гарантийного письма;</w:t>
      </w:r>
    </w:p>
    <w:p w:rsidR="00D82060" w:rsidRDefault="00D82060">
      <w:pPr>
        <w:pStyle w:val="ConsPlusNormal"/>
        <w:spacing w:before="220"/>
        <w:ind w:firstLine="540"/>
        <w:jc w:val="both"/>
      </w:pPr>
      <w:r>
        <w:t xml:space="preserve">- приобретенное участником мероприятия жилое помещение не соответствует требованиям, указанным в </w:t>
      </w:r>
      <w:hyperlink w:anchor="P140">
        <w:r>
          <w:rPr>
            <w:color w:val="0000FF"/>
          </w:rPr>
          <w:t>пункте 36</w:t>
        </w:r>
      </w:hyperlink>
      <w:r>
        <w:t xml:space="preserve"> настоящего порядка;</w:t>
      </w:r>
    </w:p>
    <w:p w:rsidR="00D82060" w:rsidRDefault="00D82060">
      <w:pPr>
        <w:pStyle w:val="ConsPlusNormal"/>
        <w:spacing w:before="220"/>
        <w:ind w:firstLine="540"/>
        <w:jc w:val="both"/>
      </w:pPr>
      <w:r>
        <w:t>- смерти (гибели, признания безвестно отсутствующим, объявления умершим) участника мероприятия, не имеющего иных членов семьи, состоящих на учете и включенных в число членов семьи.</w:t>
      </w:r>
    </w:p>
    <w:p w:rsidR="00D82060" w:rsidRDefault="00D82060">
      <w:pPr>
        <w:pStyle w:val="ConsPlusNormal"/>
        <w:spacing w:before="220"/>
        <w:ind w:firstLine="540"/>
        <w:jc w:val="both"/>
      </w:pPr>
      <w:r>
        <w:t>44. Решение о предоставлении субсидии оформляется постановлением Администрации города Когалыма с целью последующего формирования и направления заявки в Департамент строительства и архитектуры Ханты-Мансийского автономного округа - Югры.</w:t>
      </w:r>
    </w:p>
    <w:p w:rsidR="00D82060" w:rsidRDefault="00D82060">
      <w:pPr>
        <w:pStyle w:val="ConsPlusNormal"/>
        <w:spacing w:before="220"/>
        <w:ind w:firstLine="540"/>
        <w:jc w:val="both"/>
      </w:pPr>
      <w:r>
        <w:t>45. Перечисление субсидии производится уполномоченным органом в течение 15 рабочих дней со дня согласования заявки в Департаменте строительства и архитектуры Ханты-Мансийского автономного округа - Югры.</w:t>
      </w:r>
    </w:p>
    <w:p w:rsidR="00D82060" w:rsidRDefault="00D82060">
      <w:pPr>
        <w:pStyle w:val="ConsPlusNormal"/>
        <w:spacing w:before="220"/>
        <w:ind w:firstLine="540"/>
        <w:jc w:val="both"/>
      </w:pPr>
      <w:r>
        <w:t>Субсидия предоставляется в безналичной форме путем зачисления соответствующих средств на банковский счет (продавца, застройщика, организации, кредитной организации) в кредитных организациях Российской Федерации по реквизитам, указанным в договоре по приобретению жилого помещения, договоре долевого участия в строительстве.</w:t>
      </w:r>
    </w:p>
    <w:p w:rsidR="00D82060" w:rsidRDefault="00D82060">
      <w:pPr>
        <w:pStyle w:val="ConsPlusNormal"/>
        <w:spacing w:before="220"/>
        <w:ind w:firstLine="540"/>
        <w:jc w:val="both"/>
      </w:pPr>
      <w:r>
        <w:t>46. Субсидия считается предоставленной участнику мероприятия с даты ее перечисления.</w:t>
      </w: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jc w:val="right"/>
        <w:outlineLvl w:val="1"/>
      </w:pPr>
      <w:r>
        <w:t>Приложение 1</w:t>
      </w:r>
    </w:p>
    <w:p w:rsidR="00D82060" w:rsidRDefault="00D82060">
      <w:pPr>
        <w:pStyle w:val="ConsPlusNormal"/>
        <w:jc w:val="right"/>
      </w:pPr>
      <w:r>
        <w:t>к Порядку</w:t>
      </w:r>
    </w:p>
    <w:p w:rsidR="00D82060" w:rsidRDefault="00D82060">
      <w:pPr>
        <w:pStyle w:val="ConsPlusNormal"/>
        <w:jc w:val="right"/>
      </w:pPr>
      <w:r>
        <w:t>предоставления субсидий участникам специальной военной</w:t>
      </w:r>
    </w:p>
    <w:p w:rsidR="00D82060" w:rsidRDefault="00D82060">
      <w:pPr>
        <w:pStyle w:val="ConsPlusNormal"/>
        <w:jc w:val="right"/>
      </w:pPr>
      <w:r>
        <w:t>операции и членам их семей, состоящим на учете в качестве</w:t>
      </w:r>
    </w:p>
    <w:p w:rsidR="00D82060" w:rsidRDefault="00D82060">
      <w:pPr>
        <w:pStyle w:val="ConsPlusNormal"/>
        <w:jc w:val="right"/>
      </w:pPr>
      <w:r>
        <w:t>нуждающихся в жилых помещениях, предоставляемых по договорам</w:t>
      </w:r>
    </w:p>
    <w:p w:rsidR="00D82060" w:rsidRDefault="00D82060">
      <w:pPr>
        <w:pStyle w:val="ConsPlusNormal"/>
        <w:jc w:val="right"/>
      </w:pPr>
      <w:r>
        <w:t>социального найма, на приобретение (строительство) жилых</w:t>
      </w:r>
    </w:p>
    <w:p w:rsidR="00D82060" w:rsidRDefault="00D82060">
      <w:pPr>
        <w:pStyle w:val="ConsPlusNormal"/>
        <w:jc w:val="right"/>
      </w:pPr>
      <w:r>
        <w:t>помещений в собственность</w:t>
      </w:r>
    </w:p>
    <w:p w:rsidR="00D82060" w:rsidRDefault="00D82060">
      <w:pPr>
        <w:pStyle w:val="ConsPlusNormal"/>
      </w:pPr>
    </w:p>
    <w:p w:rsidR="00D82060" w:rsidRDefault="00D82060">
      <w:pPr>
        <w:pStyle w:val="ConsPlusNonformat"/>
        <w:jc w:val="both"/>
      </w:pPr>
      <w:r>
        <w:t xml:space="preserve">                                                      Главе города Когалыма</w:t>
      </w:r>
    </w:p>
    <w:p w:rsidR="00D82060" w:rsidRDefault="00D82060">
      <w:pPr>
        <w:pStyle w:val="ConsPlusNonformat"/>
        <w:jc w:val="both"/>
      </w:pPr>
      <w:r>
        <w:t xml:space="preserve">                                        ___________________________________</w:t>
      </w:r>
    </w:p>
    <w:p w:rsidR="00D82060" w:rsidRDefault="00D82060">
      <w:pPr>
        <w:pStyle w:val="ConsPlusNonformat"/>
        <w:jc w:val="both"/>
      </w:pPr>
      <w:r>
        <w:t xml:space="preserve">                                                      (Ф.И.О. руководителя)</w:t>
      </w:r>
    </w:p>
    <w:p w:rsidR="00D82060" w:rsidRDefault="00D82060">
      <w:pPr>
        <w:pStyle w:val="ConsPlusNonformat"/>
        <w:jc w:val="both"/>
      </w:pPr>
      <w:r>
        <w:t xml:space="preserve">                                                          от гражданина(ки)</w:t>
      </w:r>
    </w:p>
    <w:p w:rsidR="00D82060" w:rsidRDefault="00D82060">
      <w:pPr>
        <w:pStyle w:val="ConsPlusNonformat"/>
        <w:jc w:val="both"/>
      </w:pPr>
      <w:r>
        <w:t xml:space="preserve">                                        __________________________________,</w:t>
      </w:r>
    </w:p>
    <w:p w:rsidR="00D82060" w:rsidRDefault="00D82060">
      <w:pPr>
        <w:pStyle w:val="ConsPlusNonformat"/>
        <w:jc w:val="both"/>
      </w:pPr>
      <w:r>
        <w:t xml:space="preserve">                                               проживающего (ей) по адресу:</w:t>
      </w:r>
    </w:p>
    <w:p w:rsidR="00D82060" w:rsidRDefault="00D82060">
      <w:pPr>
        <w:pStyle w:val="ConsPlusNonformat"/>
        <w:jc w:val="both"/>
      </w:pPr>
      <w:r>
        <w:t xml:space="preserve">                                        ___________________________________</w:t>
      </w:r>
    </w:p>
    <w:p w:rsidR="00D82060" w:rsidRDefault="00D82060">
      <w:pPr>
        <w:pStyle w:val="ConsPlusNonformat"/>
        <w:jc w:val="both"/>
      </w:pPr>
      <w:r>
        <w:t xml:space="preserve">                                        __________________________________,</w:t>
      </w:r>
    </w:p>
    <w:p w:rsidR="00D82060" w:rsidRDefault="00D82060">
      <w:pPr>
        <w:pStyle w:val="ConsPlusNonformat"/>
        <w:jc w:val="both"/>
      </w:pPr>
      <w:r>
        <w:t xml:space="preserve">                                        телефон: __________________________</w:t>
      </w:r>
    </w:p>
    <w:p w:rsidR="00D82060" w:rsidRDefault="00D82060">
      <w:pPr>
        <w:pStyle w:val="ConsPlusNonformat"/>
        <w:jc w:val="both"/>
      </w:pPr>
    </w:p>
    <w:p w:rsidR="00D82060" w:rsidRDefault="00D82060">
      <w:pPr>
        <w:pStyle w:val="ConsPlusNonformat"/>
        <w:jc w:val="both"/>
      </w:pPr>
      <w:bookmarkStart w:id="12" w:name="P198"/>
      <w:bookmarkEnd w:id="12"/>
      <w:r>
        <w:t xml:space="preserve">                                 Заявление</w:t>
      </w:r>
    </w:p>
    <w:p w:rsidR="00D82060" w:rsidRDefault="00D82060">
      <w:pPr>
        <w:pStyle w:val="ConsPlusNonformat"/>
        <w:jc w:val="both"/>
      </w:pPr>
    </w:p>
    <w:p w:rsidR="00D82060" w:rsidRDefault="00D82060">
      <w:pPr>
        <w:pStyle w:val="ConsPlusNonformat"/>
        <w:jc w:val="both"/>
      </w:pPr>
      <w:r>
        <w:t xml:space="preserve">    Прошу признать меня __________________________________________________,</w:t>
      </w:r>
    </w:p>
    <w:p w:rsidR="00D82060" w:rsidRDefault="00D82060">
      <w:pPr>
        <w:pStyle w:val="ConsPlusNonformat"/>
        <w:jc w:val="both"/>
      </w:pPr>
      <w:r>
        <w:t>паспорт: серия ____________________ N ____________________________________,</w:t>
      </w:r>
    </w:p>
    <w:p w:rsidR="00D82060" w:rsidRDefault="00D82060">
      <w:pPr>
        <w:pStyle w:val="ConsPlusNonformat"/>
        <w:jc w:val="both"/>
      </w:pPr>
      <w:r>
        <w:t>выданный</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________________________________________________, СНИЛС ___________________</w:t>
      </w:r>
    </w:p>
    <w:p w:rsidR="00D82060" w:rsidRDefault="00D82060">
      <w:pPr>
        <w:pStyle w:val="ConsPlusNonformat"/>
        <w:jc w:val="both"/>
      </w:pPr>
      <w:proofErr w:type="gramStart"/>
      <w:r>
        <w:t>участником  мероприятия</w:t>
      </w:r>
      <w:proofErr w:type="gramEnd"/>
      <w:r>
        <w:t xml:space="preserve">  "Предоставление  субсидий  участникам  специальной</w:t>
      </w:r>
    </w:p>
    <w:p w:rsidR="00D82060" w:rsidRDefault="00D82060">
      <w:pPr>
        <w:pStyle w:val="ConsPlusNonformat"/>
        <w:jc w:val="both"/>
      </w:pPr>
      <w:proofErr w:type="gramStart"/>
      <w:r>
        <w:t>военной  операции</w:t>
      </w:r>
      <w:proofErr w:type="gramEnd"/>
      <w:r>
        <w:t xml:space="preserve">  и  членам  их  семей,  состоящим  на  учете  в  качестве</w:t>
      </w:r>
    </w:p>
    <w:p w:rsidR="00D82060" w:rsidRDefault="00D82060">
      <w:pPr>
        <w:pStyle w:val="ConsPlusNonformat"/>
        <w:jc w:val="both"/>
      </w:pPr>
      <w:proofErr w:type="gramStart"/>
      <w:r>
        <w:t>нуждающихся  в</w:t>
      </w:r>
      <w:proofErr w:type="gramEnd"/>
      <w:r>
        <w:t xml:space="preserve">  жилых  помещениях, предоставляемых по договорам социального</w:t>
      </w:r>
    </w:p>
    <w:p w:rsidR="00D82060" w:rsidRDefault="00D82060">
      <w:pPr>
        <w:pStyle w:val="ConsPlusNonformat"/>
        <w:jc w:val="both"/>
      </w:pPr>
      <w:r>
        <w:t>найма, на приобретение (строительство) жилых помещений в собственность".</w:t>
      </w:r>
    </w:p>
    <w:p w:rsidR="00D82060" w:rsidRDefault="00D82060">
      <w:pPr>
        <w:pStyle w:val="ConsPlusNonformat"/>
        <w:jc w:val="both"/>
      </w:pPr>
    </w:p>
    <w:p w:rsidR="00D82060" w:rsidRDefault="00D82060">
      <w:pPr>
        <w:pStyle w:val="ConsPlusNonformat"/>
        <w:jc w:val="both"/>
      </w:pPr>
      <w:r>
        <w:t xml:space="preserve">    Состою   на   учете   в   качестве   </w:t>
      </w:r>
      <w:proofErr w:type="gramStart"/>
      <w:r>
        <w:t>нуждающихся  в</w:t>
      </w:r>
      <w:proofErr w:type="gramEnd"/>
      <w:r>
        <w:t xml:space="preserve">  жилых  помещениях,</w:t>
      </w:r>
    </w:p>
    <w:p w:rsidR="00D82060" w:rsidRDefault="00D82060">
      <w:pPr>
        <w:pStyle w:val="ConsPlusNonformat"/>
        <w:jc w:val="both"/>
      </w:pPr>
      <w:proofErr w:type="gramStart"/>
      <w:r>
        <w:t>предоставляемых  по</w:t>
      </w:r>
      <w:proofErr w:type="gramEnd"/>
      <w:r>
        <w:t xml:space="preserve"> договорам социального найма из муниципального жилищного</w:t>
      </w:r>
    </w:p>
    <w:p w:rsidR="00D82060" w:rsidRDefault="00D82060">
      <w:pPr>
        <w:pStyle w:val="ConsPlusNonformat"/>
        <w:jc w:val="both"/>
      </w:pPr>
      <w:r>
        <w:t>фонда города</w:t>
      </w:r>
    </w:p>
    <w:p w:rsidR="00D82060" w:rsidRDefault="00D82060">
      <w:pPr>
        <w:pStyle w:val="ConsPlusNonformat"/>
        <w:jc w:val="both"/>
      </w:pPr>
      <w:r>
        <w:t>Когалыма с</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 xml:space="preserve">    Состав семьи:</w:t>
      </w:r>
    </w:p>
    <w:p w:rsidR="00D82060" w:rsidRDefault="00D82060">
      <w:pPr>
        <w:pStyle w:val="ConsPlusNonformat"/>
        <w:jc w:val="both"/>
      </w:pPr>
      <w:r>
        <w:t>1. ________________________________________________________________________</w:t>
      </w:r>
    </w:p>
    <w:p w:rsidR="00D82060" w:rsidRDefault="00D82060">
      <w:pPr>
        <w:pStyle w:val="ConsPlusNonformat"/>
        <w:jc w:val="both"/>
      </w:pPr>
      <w:r>
        <w:t>_________________________________________________________________; (Ф.И.О.,</w:t>
      </w:r>
    </w:p>
    <w:p w:rsidR="00D82060" w:rsidRDefault="00D82060">
      <w:pPr>
        <w:pStyle w:val="ConsPlusNonformat"/>
        <w:jc w:val="both"/>
      </w:pPr>
      <w:r>
        <w:t>дата рождения, реквизиты документа, удостоверяющего личность, СНИЛС)</w:t>
      </w:r>
    </w:p>
    <w:p w:rsidR="00D82060" w:rsidRDefault="00D82060">
      <w:pPr>
        <w:pStyle w:val="ConsPlusNonformat"/>
        <w:jc w:val="both"/>
      </w:pPr>
    </w:p>
    <w:p w:rsidR="00D82060" w:rsidRDefault="00D82060">
      <w:pPr>
        <w:pStyle w:val="ConsPlusNonformat"/>
        <w:jc w:val="both"/>
      </w:pPr>
      <w:r>
        <w:t>2.</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 xml:space="preserve">    (Ф.И.О., дата рождения, реквизиты документа, удостоверяющего личность,</w:t>
      </w:r>
    </w:p>
    <w:p w:rsidR="00D82060" w:rsidRDefault="00D82060">
      <w:pPr>
        <w:pStyle w:val="ConsPlusNonformat"/>
        <w:jc w:val="both"/>
      </w:pPr>
      <w:r>
        <w:t xml:space="preserve">    СНИЛС)</w:t>
      </w:r>
    </w:p>
    <w:p w:rsidR="00D82060" w:rsidRDefault="00D82060">
      <w:pPr>
        <w:pStyle w:val="ConsPlusNonformat"/>
        <w:jc w:val="both"/>
      </w:pPr>
    </w:p>
    <w:p w:rsidR="00D82060" w:rsidRDefault="00D82060">
      <w:pPr>
        <w:pStyle w:val="ConsPlusNonformat"/>
        <w:jc w:val="both"/>
      </w:pPr>
      <w:r>
        <w:t>3.</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 xml:space="preserve">    (Ф.И.О., дата рождения, реквизиты документа, удостоверяющего личность,</w:t>
      </w:r>
    </w:p>
    <w:p w:rsidR="00D82060" w:rsidRDefault="00D82060">
      <w:pPr>
        <w:pStyle w:val="ConsPlusNonformat"/>
        <w:jc w:val="both"/>
      </w:pPr>
      <w:r>
        <w:t xml:space="preserve">    СНИЛС)</w:t>
      </w:r>
    </w:p>
    <w:p w:rsidR="00D82060" w:rsidRDefault="00D82060">
      <w:pPr>
        <w:pStyle w:val="ConsPlusNonformat"/>
        <w:jc w:val="both"/>
      </w:pPr>
    </w:p>
    <w:p w:rsidR="00D82060" w:rsidRDefault="00D82060">
      <w:pPr>
        <w:pStyle w:val="ConsPlusNonformat"/>
        <w:jc w:val="both"/>
      </w:pPr>
      <w:r>
        <w:t xml:space="preserve">    </w:t>
      </w:r>
      <w:proofErr w:type="gramStart"/>
      <w:r>
        <w:t>Субсидия  на</w:t>
      </w:r>
      <w:proofErr w:type="gramEnd"/>
      <w:r>
        <w:t xml:space="preserve">  приобретение  жилого  помещения  в  соответствии  с иными</w:t>
      </w:r>
    </w:p>
    <w:p w:rsidR="00D82060" w:rsidRDefault="00D82060">
      <w:pPr>
        <w:pStyle w:val="ConsPlusNonformat"/>
        <w:jc w:val="both"/>
      </w:pPr>
      <w:r>
        <w:t>нормативными правовыми актами мне и членам моей семьи не предоставлялась.</w:t>
      </w:r>
    </w:p>
    <w:p w:rsidR="00D82060" w:rsidRDefault="00D82060">
      <w:pPr>
        <w:pStyle w:val="ConsPlusNonformat"/>
        <w:jc w:val="both"/>
      </w:pPr>
      <w:r>
        <w:t>_____________________</w:t>
      </w:r>
    </w:p>
    <w:p w:rsidR="00D82060" w:rsidRDefault="00D82060">
      <w:pPr>
        <w:pStyle w:val="ConsPlusNonformat"/>
        <w:jc w:val="both"/>
      </w:pPr>
      <w:r>
        <w:t>подпись заявителя</w:t>
      </w:r>
    </w:p>
    <w:p w:rsidR="00D82060" w:rsidRDefault="00D82060">
      <w:pPr>
        <w:pStyle w:val="ConsPlusNonformat"/>
        <w:jc w:val="both"/>
      </w:pPr>
    </w:p>
    <w:p w:rsidR="00D82060" w:rsidRDefault="00D82060">
      <w:pPr>
        <w:pStyle w:val="ConsPlusNonformat"/>
        <w:jc w:val="both"/>
      </w:pPr>
      <w:r>
        <w:t xml:space="preserve">    </w:t>
      </w:r>
      <w:proofErr w:type="gramStart"/>
      <w:r>
        <w:t>Мне  известно</w:t>
      </w:r>
      <w:proofErr w:type="gramEnd"/>
      <w:r>
        <w:t>,  что  заведомо  ложные сведения, сообщенные в заявлении,</w:t>
      </w:r>
    </w:p>
    <w:p w:rsidR="00D82060" w:rsidRDefault="00D82060">
      <w:pPr>
        <w:pStyle w:val="ConsPlusNonformat"/>
        <w:jc w:val="both"/>
      </w:pPr>
      <w:r>
        <w:t>могут повлечь отказ в предоставлении субсидии.</w:t>
      </w:r>
    </w:p>
    <w:p w:rsidR="00D82060" w:rsidRDefault="00D82060">
      <w:pPr>
        <w:pStyle w:val="ConsPlusNonformat"/>
        <w:jc w:val="both"/>
      </w:pPr>
      <w:r>
        <w:t>_____________________</w:t>
      </w:r>
    </w:p>
    <w:p w:rsidR="00D82060" w:rsidRDefault="00D82060">
      <w:pPr>
        <w:pStyle w:val="ConsPlusNonformat"/>
        <w:jc w:val="both"/>
      </w:pPr>
      <w:r>
        <w:t>подпись заявителя</w:t>
      </w:r>
    </w:p>
    <w:p w:rsidR="00D82060" w:rsidRDefault="00D82060">
      <w:pPr>
        <w:pStyle w:val="ConsPlusNonformat"/>
        <w:jc w:val="both"/>
      </w:pPr>
    </w:p>
    <w:p w:rsidR="00D82060" w:rsidRDefault="00D82060">
      <w:pPr>
        <w:pStyle w:val="ConsPlusNonformat"/>
        <w:jc w:val="both"/>
      </w:pPr>
      <w:r>
        <w:t xml:space="preserve">    </w:t>
      </w:r>
      <w:proofErr w:type="gramStart"/>
      <w:r>
        <w:t>С  условиями</w:t>
      </w:r>
      <w:proofErr w:type="gramEnd"/>
      <w:r>
        <w:t xml:space="preserve">  участия в мероприятии "Предоставление субсидий участникам</w:t>
      </w:r>
    </w:p>
    <w:p w:rsidR="00D82060" w:rsidRDefault="00D82060">
      <w:pPr>
        <w:pStyle w:val="ConsPlusNonformat"/>
        <w:jc w:val="both"/>
      </w:pPr>
      <w:proofErr w:type="gramStart"/>
      <w:r>
        <w:t>специальной  военной</w:t>
      </w:r>
      <w:proofErr w:type="gramEnd"/>
      <w:r>
        <w:t xml:space="preserve">  операции  и  членам  их  семей,  состоящим на учете в</w:t>
      </w:r>
    </w:p>
    <w:p w:rsidR="00D82060" w:rsidRDefault="00D82060">
      <w:pPr>
        <w:pStyle w:val="ConsPlusNonformat"/>
        <w:jc w:val="both"/>
      </w:pPr>
      <w:proofErr w:type="gramStart"/>
      <w:r>
        <w:t>качестве  нуждающихся</w:t>
      </w:r>
      <w:proofErr w:type="gramEnd"/>
      <w:r>
        <w:t xml:space="preserve">  в  жилых  помещениях,  предоставляемых  по договорам</w:t>
      </w:r>
    </w:p>
    <w:p w:rsidR="00D82060" w:rsidRDefault="00D82060">
      <w:pPr>
        <w:pStyle w:val="ConsPlusNonformat"/>
        <w:jc w:val="both"/>
      </w:pPr>
      <w:proofErr w:type="gramStart"/>
      <w:r>
        <w:t>социального  найма</w:t>
      </w:r>
      <w:proofErr w:type="gramEnd"/>
      <w:r>
        <w:t>,  на  приобретение  (строительство)  жилых  помещений  в</w:t>
      </w:r>
    </w:p>
    <w:p w:rsidR="00D82060" w:rsidRDefault="00D82060">
      <w:pPr>
        <w:pStyle w:val="ConsPlusNonformat"/>
        <w:jc w:val="both"/>
      </w:pPr>
      <w:r>
        <w:t>собственность" ознакомлен и согласен.</w:t>
      </w:r>
    </w:p>
    <w:p w:rsidR="00D82060" w:rsidRDefault="00D82060">
      <w:pPr>
        <w:pStyle w:val="ConsPlusNonformat"/>
        <w:jc w:val="both"/>
      </w:pPr>
      <w:r>
        <w:t>_____________________</w:t>
      </w:r>
    </w:p>
    <w:p w:rsidR="00D82060" w:rsidRDefault="00D82060">
      <w:pPr>
        <w:pStyle w:val="ConsPlusNonformat"/>
        <w:jc w:val="both"/>
      </w:pPr>
      <w:r>
        <w:t>подпись заявителя</w:t>
      </w:r>
    </w:p>
    <w:p w:rsidR="00D82060" w:rsidRDefault="00D82060">
      <w:pPr>
        <w:pStyle w:val="ConsPlusNonformat"/>
        <w:jc w:val="both"/>
      </w:pPr>
    </w:p>
    <w:p w:rsidR="00D82060" w:rsidRDefault="00D82060">
      <w:pPr>
        <w:pStyle w:val="ConsPlusNonformat"/>
        <w:jc w:val="both"/>
      </w:pPr>
      <w:r>
        <w:t xml:space="preserve">    В   соответствии   с   требованиями   </w:t>
      </w:r>
      <w:hyperlink r:id="rId26">
        <w:r>
          <w:rPr>
            <w:color w:val="0000FF"/>
          </w:rPr>
          <w:t>статьи   9</w:t>
        </w:r>
      </w:hyperlink>
      <w:r>
        <w:t xml:space="preserve">   Федерального  закона</w:t>
      </w:r>
    </w:p>
    <w:p w:rsidR="00D82060" w:rsidRDefault="00D82060">
      <w:pPr>
        <w:pStyle w:val="ConsPlusNonformat"/>
        <w:jc w:val="both"/>
      </w:pPr>
      <w:proofErr w:type="gramStart"/>
      <w:r>
        <w:t>от  27.07.2006</w:t>
      </w:r>
      <w:proofErr w:type="gramEnd"/>
      <w:r>
        <w:t xml:space="preserve">  N 152-ФЗ "О персональных данных", подтверждаю свое согласие</w:t>
      </w:r>
    </w:p>
    <w:p w:rsidR="00D82060" w:rsidRDefault="00D82060">
      <w:pPr>
        <w:pStyle w:val="ConsPlusNonformat"/>
        <w:jc w:val="both"/>
      </w:pPr>
      <w:r>
        <w:t>на   обработку   муниципальным   образованием   городской   округ   Когалым</w:t>
      </w:r>
    </w:p>
    <w:p w:rsidR="00D82060" w:rsidRDefault="00D82060">
      <w:pPr>
        <w:pStyle w:val="ConsPlusNonformat"/>
        <w:jc w:val="both"/>
      </w:pPr>
      <w:r>
        <w:t>Ханты-Мансийского автономного округа - Югры, а также уполномоченным органам</w:t>
      </w:r>
    </w:p>
    <w:p w:rsidR="00D82060" w:rsidRDefault="00D82060">
      <w:pPr>
        <w:pStyle w:val="ConsPlusNonformat"/>
        <w:jc w:val="both"/>
      </w:pPr>
      <w:r>
        <w:t>государственной власти и органам местного самоуправления (далее - Оператор)</w:t>
      </w:r>
    </w:p>
    <w:p w:rsidR="00D82060" w:rsidRDefault="00D82060">
      <w:pPr>
        <w:pStyle w:val="ConsPlusNonformat"/>
        <w:jc w:val="both"/>
      </w:pPr>
      <w:proofErr w:type="gramStart"/>
      <w:r>
        <w:t>моих  персональных</w:t>
      </w:r>
      <w:proofErr w:type="gramEnd"/>
      <w:r>
        <w:t xml:space="preserve">  данных,  включающих:  фамилию, имя, отчество, пол, дату</w:t>
      </w:r>
    </w:p>
    <w:p w:rsidR="00D82060" w:rsidRDefault="00D82060">
      <w:pPr>
        <w:pStyle w:val="ConsPlusNonformat"/>
        <w:jc w:val="both"/>
      </w:pPr>
      <w:proofErr w:type="gramStart"/>
      <w:r>
        <w:t>рождения,  адрес</w:t>
      </w:r>
      <w:proofErr w:type="gramEnd"/>
      <w:r>
        <w:t xml:space="preserve">  проживания,  контактный  телефон,  а  также  любых других</w:t>
      </w:r>
    </w:p>
    <w:p w:rsidR="00D82060" w:rsidRDefault="00D82060">
      <w:pPr>
        <w:pStyle w:val="ConsPlusNonformat"/>
        <w:jc w:val="both"/>
      </w:pPr>
      <w:r>
        <w:t xml:space="preserve">персональных   </w:t>
      </w:r>
      <w:proofErr w:type="gramStart"/>
      <w:r>
        <w:t xml:space="preserve">данных,   </w:t>
      </w:r>
      <w:proofErr w:type="gramEnd"/>
      <w:r>
        <w:t>необходимых   для   моего  участия  в  мероприятии</w:t>
      </w:r>
    </w:p>
    <w:p w:rsidR="00D82060" w:rsidRDefault="00D82060">
      <w:pPr>
        <w:pStyle w:val="ConsPlusNonformat"/>
        <w:jc w:val="both"/>
      </w:pPr>
      <w:r>
        <w:t>"</w:t>
      </w:r>
      <w:proofErr w:type="gramStart"/>
      <w:r>
        <w:t>Предоставление  субсидии</w:t>
      </w:r>
      <w:proofErr w:type="gramEnd"/>
      <w:r>
        <w:t xml:space="preserve">  участникам специальной военной операции и членам</w:t>
      </w:r>
    </w:p>
    <w:p w:rsidR="00D82060" w:rsidRDefault="00D82060">
      <w:pPr>
        <w:pStyle w:val="ConsPlusNonformat"/>
        <w:jc w:val="both"/>
      </w:pPr>
      <w:proofErr w:type="gramStart"/>
      <w:r>
        <w:t>их  семей</w:t>
      </w:r>
      <w:proofErr w:type="gramEnd"/>
      <w:r>
        <w:t>,  состоящим  на  учете в качестве нуждающихся в жилых помещениях,</w:t>
      </w:r>
    </w:p>
    <w:p w:rsidR="00D82060" w:rsidRDefault="00D82060">
      <w:pPr>
        <w:pStyle w:val="ConsPlusNonformat"/>
        <w:jc w:val="both"/>
      </w:pPr>
      <w:r>
        <w:t xml:space="preserve">предоставляемых   по   договорам   социального   </w:t>
      </w:r>
      <w:proofErr w:type="gramStart"/>
      <w:r>
        <w:t xml:space="preserve">найма,   </w:t>
      </w:r>
      <w:proofErr w:type="gramEnd"/>
      <w:r>
        <w:t>на   приобретение</w:t>
      </w:r>
    </w:p>
    <w:p w:rsidR="00D82060" w:rsidRDefault="00D82060">
      <w:pPr>
        <w:pStyle w:val="ConsPlusNonformat"/>
        <w:jc w:val="both"/>
      </w:pPr>
      <w:r>
        <w:t>(строительство) жилых помещений в собственность".</w:t>
      </w:r>
    </w:p>
    <w:p w:rsidR="00D82060" w:rsidRDefault="00D82060">
      <w:pPr>
        <w:pStyle w:val="ConsPlusNonformat"/>
        <w:jc w:val="both"/>
      </w:pPr>
      <w:r>
        <w:t xml:space="preserve">    </w:t>
      </w:r>
      <w:proofErr w:type="gramStart"/>
      <w:r>
        <w:t>Предоставляю  Оператору</w:t>
      </w:r>
      <w:proofErr w:type="gramEnd"/>
      <w:r>
        <w:t xml:space="preserve">  право  осуществлять  все действия (операции) с</w:t>
      </w:r>
    </w:p>
    <w:p w:rsidR="00D82060" w:rsidRDefault="00D82060">
      <w:pPr>
        <w:pStyle w:val="ConsPlusNonformat"/>
        <w:jc w:val="both"/>
      </w:pPr>
      <w:proofErr w:type="gramStart"/>
      <w:r>
        <w:t>моими  персональными</w:t>
      </w:r>
      <w:proofErr w:type="gramEnd"/>
      <w:r>
        <w:t xml:space="preserve">  данными,  включая  сбор,  систематизацию, накопление,</w:t>
      </w:r>
    </w:p>
    <w:p w:rsidR="00D82060" w:rsidRDefault="00D82060">
      <w:pPr>
        <w:pStyle w:val="ConsPlusNonformat"/>
        <w:jc w:val="both"/>
      </w:pPr>
      <w:proofErr w:type="gramStart"/>
      <w:r>
        <w:t xml:space="preserve">хранение,   </w:t>
      </w:r>
      <w:proofErr w:type="gramEnd"/>
      <w:r>
        <w:t xml:space="preserve">  обновление,    изменение,    использование,    обезличивание,</w:t>
      </w:r>
    </w:p>
    <w:p w:rsidR="00D82060" w:rsidRDefault="00D82060">
      <w:pPr>
        <w:pStyle w:val="ConsPlusNonformat"/>
        <w:jc w:val="both"/>
      </w:pPr>
      <w:r>
        <w:t>блокирование, уничтожение.</w:t>
      </w:r>
    </w:p>
    <w:p w:rsidR="00D82060" w:rsidRDefault="00D82060">
      <w:pPr>
        <w:pStyle w:val="ConsPlusNonformat"/>
        <w:jc w:val="both"/>
      </w:pPr>
      <w:r>
        <w:t xml:space="preserve">    Оператор   </w:t>
      </w:r>
      <w:proofErr w:type="gramStart"/>
      <w:r>
        <w:t>вправе  обрабатывать</w:t>
      </w:r>
      <w:proofErr w:type="gramEnd"/>
      <w:r>
        <w:t xml:space="preserve">  мои  персональные  данные  посредством</w:t>
      </w:r>
    </w:p>
    <w:p w:rsidR="00D82060" w:rsidRDefault="00D82060">
      <w:pPr>
        <w:pStyle w:val="ConsPlusNonformat"/>
        <w:jc w:val="both"/>
      </w:pPr>
      <w:proofErr w:type="gramStart"/>
      <w:r>
        <w:t>внесения  их</w:t>
      </w:r>
      <w:proofErr w:type="gramEnd"/>
      <w:r>
        <w:t xml:space="preserve">  в  электронную  базу  данных,  включения в списки (реестры) и</w:t>
      </w:r>
    </w:p>
    <w:p w:rsidR="00D82060" w:rsidRDefault="00D82060">
      <w:pPr>
        <w:pStyle w:val="ConsPlusNonformat"/>
        <w:jc w:val="both"/>
      </w:pPr>
      <w:r>
        <w:t xml:space="preserve">отчетные     </w:t>
      </w:r>
      <w:proofErr w:type="gramStart"/>
      <w:r>
        <w:t xml:space="preserve">формы,   </w:t>
      </w:r>
      <w:proofErr w:type="gramEnd"/>
      <w:r>
        <w:t xml:space="preserve"> предусмотренные    документами,    регламентирующими</w:t>
      </w:r>
    </w:p>
    <w:p w:rsidR="00D82060" w:rsidRDefault="00D82060">
      <w:pPr>
        <w:pStyle w:val="ConsPlusNonformat"/>
        <w:jc w:val="both"/>
      </w:pPr>
      <w:r>
        <w:t>предоставление отчетных данных (документов), а также запрашивать информацию</w:t>
      </w:r>
    </w:p>
    <w:p w:rsidR="00D82060" w:rsidRDefault="00D82060">
      <w:pPr>
        <w:pStyle w:val="ConsPlusNonformat"/>
        <w:jc w:val="both"/>
      </w:pPr>
      <w:r>
        <w:t>и документы, необходимые для признания участником мероприятия.</w:t>
      </w:r>
    </w:p>
    <w:p w:rsidR="00D82060" w:rsidRDefault="00D82060">
      <w:pPr>
        <w:pStyle w:val="ConsPlusNonformat"/>
        <w:jc w:val="both"/>
      </w:pPr>
      <w:r>
        <w:t xml:space="preserve">    </w:t>
      </w:r>
      <w:proofErr w:type="gramStart"/>
      <w:r>
        <w:t>Оператор  имеет</w:t>
      </w:r>
      <w:proofErr w:type="gramEnd"/>
      <w:r>
        <w:t xml:space="preserve">  право  во  исполнение  своих  обязательств по оказанию</w:t>
      </w:r>
    </w:p>
    <w:p w:rsidR="00D82060" w:rsidRDefault="00D82060">
      <w:pPr>
        <w:pStyle w:val="ConsPlusNonformat"/>
        <w:jc w:val="both"/>
      </w:pPr>
      <w:proofErr w:type="gramStart"/>
      <w:r>
        <w:t>гражданам  государственной</w:t>
      </w:r>
      <w:proofErr w:type="gramEnd"/>
      <w:r>
        <w:t xml:space="preserve">  поддержки  на  обмен  (прием  и передачу) моими</w:t>
      </w:r>
    </w:p>
    <w:p w:rsidR="00D82060" w:rsidRDefault="00D82060">
      <w:pPr>
        <w:pStyle w:val="ConsPlusNonformat"/>
        <w:jc w:val="both"/>
      </w:pPr>
      <w:r>
        <w:t xml:space="preserve">персональными   данными   </w:t>
      </w:r>
      <w:proofErr w:type="gramStart"/>
      <w:r>
        <w:t>с  органами</w:t>
      </w:r>
      <w:proofErr w:type="gramEnd"/>
      <w:r>
        <w:t xml:space="preserve">  государственной  власти  и  местного</w:t>
      </w:r>
    </w:p>
    <w:p w:rsidR="00D82060" w:rsidRDefault="00D82060">
      <w:pPr>
        <w:pStyle w:val="ConsPlusNonformat"/>
        <w:jc w:val="both"/>
      </w:pPr>
      <w:proofErr w:type="gramStart"/>
      <w:r>
        <w:t>самоуправления  с</w:t>
      </w:r>
      <w:proofErr w:type="gramEnd"/>
      <w:r>
        <w:t xml:space="preserve">  использованием машинных носителей или по каналам связи с</w:t>
      </w:r>
    </w:p>
    <w:p w:rsidR="00D82060" w:rsidRDefault="00D82060">
      <w:pPr>
        <w:pStyle w:val="ConsPlusNonformat"/>
        <w:jc w:val="both"/>
      </w:pPr>
      <w:r>
        <w:t>соблюдением мер, обеспечивающих их защиту от несанкционированного доступа.</w:t>
      </w:r>
    </w:p>
    <w:p w:rsidR="00D82060" w:rsidRDefault="00D82060">
      <w:pPr>
        <w:pStyle w:val="ConsPlusNonformat"/>
        <w:jc w:val="both"/>
      </w:pPr>
      <w:r>
        <w:t xml:space="preserve">    </w:t>
      </w:r>
      <w:proofErr w:type="gramStart"/>
      <w:r>
        <w:t>Настоящее  согласие</w:t>
      </w:r>
      <w:proofErr w:type="gramEnd"/>
      <w:r>
        <w:t xml:space="preserve">  действует бессрочно. Настоящее согласие может быть</w:t>
      </w:r>
    </w:p>
    <w:p w:rsidR="00D82060" w:rsidRDefault="00D82060">
      <w:pPr>
        <w:pStyle w:val="ConsPlusNonformat"/>
        <w:jc w:val="both"/>
      </w:pPr>
      <w:r>
        <w:t>отозвано путем направления соответствующего требования в письменной форме.</w:t>
      </w:r>
    </w:p>
    <w:p w:rsidR="00D82060" w:rsidRDefault="00D82060">
      <w:pPr>
        <w:pStyle w:val="ConsPlusNonformat"/>
        <w:jc w:val="both"/>
      </w:pPr>
    </w:p>
    <w:p w:rsidR="00D82060" w:rsidRDefault="00D82060">
      <w:pPr>
        <w:pStyle w:val="ConsPlusNonformat"/>
        <w:jc w:val="both"/>
      </w:pPr>
      <w:r>
        <w:t xml:space="preserve">    К заявлению прилагаю следующие документы:</w:t>
      </w:r>
    </w:p>
    <w:p w:rsidR="00D82060" w:rsidRDefault="00D82060">
      <w:pPr>
        <w:pStyle w:val="ConsPlusNonformat"/>
        <w:jc w:val="both"/>
      </w:pPr>
    </w:p>
    <w:p w:rsidR="00D82060" w:rsidRDefault="00D82060">
      <w:pPr>
        <w:pStyle w:val="ConsPlusNonformat"/>
        <w:jc w:val="both"/>
      </w:pPr>
      <w:r>
        <w:t>1. _______________________________________________________________________;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2. _______________________________________________________________________;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3. _______________________________________________________________________;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4. _______________________________________________________________________;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5. _______________________________________________________________________.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p>
    <w:p w:rsidR="00D82060" w:rsidRDefault="00D82060">
      <w:pPr>
        <w:pStyle w:val="ConsPlusNonformat"/>
        <w:jc w:val="both"/>
      </w:pPr>
      <w:r>
        <w:t>Подпись заявителя (ей) ____________ дата "____" ______________ _______ года</w:t>
      </w:r>
    </w:p>
    <w:p w:rsidR="00D82060" w:rsidRDefault="00D82060">
      <w:pPr>
        <w:pStyle w:val="ConsPlusNonformat"/>
        <w:jc w:val="both"/>
      </w:pPr>
    </w:p>
    <w:p w:rsidR="00D82060" w:rsidRDefault="00D82060">
      <w:pPr>
        <w:pStyle w:val="ConsPlusNonformat"/>
        <w:jc w:val="both"/>
      </w:pPr>
      <w:r>
        <w:t>_______________________        дата "____" __________ ______ года</w:t>
      </w:r>
    </w:p>
    <w:p w:rsidR="00D82060" w:rsidRDefault="00D82060">
      <w:pPr>
        <w:pStyle w:val="ConsPlusNonformat"/>
        <w:jc w:val="both"/>
      </w:pPr>
      <w:r>
        <w:t>_______________________        дата "____" __________ ______ года</w:t>
      </w:r>
    </w:p>
    <w:p w:rsidR="00D82060" w:rsidRDefault="00D82060">
      <w:pPr>
        <w:pStyle w:val="ConsPlusNonformat"/>
        <w:jc w:val="both"/>
      </w:pPr>
    </w:p>
    <w:p w:rsidR="00D82060" w:rsidRDefault="00D82060">
      <w:pPr>
        <w:pStyle w:val="ConsPlusNonformat"/>
        <w:jc w:val="both"/>
      </w:pPr>
      <w:r>
        <w:t>Документы принял специалист ________________/______________________________</w:t>
      </w:r>
    </w:p>
    <w:p w:rsidR="00D82060" w:rsidRDefault="00D82060">
      <w:pPr>
        <w:pStyle w:val="ConsPlusNonformat"/>
        <w:jc w:val="both"/>
      </w:pPr>
      <w:r>
        <w:t xml:space="preserve">                                (</w:t>
      </w:r>
      <w:proofErr w:type="gramStart"/>
      <w:r>
        <w:t xml:space="preserve">подпись)   </w:t>
      </w:r>
      <w:proofErr w:type="gramEnd"/>
      <w:r>
        <w:t xml:space="preserve">        (Ф.И.О.)</w:t>
      </w: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jc w:val="right"/>
        <w:outlineLvl w:val="1"/>
      </w:pPr>
      <w:r>
        <w:t>Приложение 2</w:t>
      </w:r>
    </w:p>
    <w:p w:rsidR="00D82060" w:rsidRDefault="00D82060">
      <w:pPr>
        <w:pStyle w:val="ConsPlusNormal"/>
        <w:jc w:val="right"/>
      </w:pPr>
      <w:r>
        <w:t>к Порядку</w:t>
      </w:r>
    </w:p>
    <w:p w:rsidR="00D82060" w:rsidRDefault="00D82060">
      <w:pPr>
        <w:pStyle w:val="ConsPlusNormal"/>
        <w:jc w:val="right"/>
      </w:pPr>
      <w:r>
        <w:t>предоставления субсидий участникам специальной военной</w:t>
      </w:r>
    </w:p>
    <w:p w:rsidR="00D82060" w:rsidRDefault="00D82060">
      <w:pPr>
        <w:pStyle w:val="ConsPlusNormal"/>
        <w:jc w:val="right"/>
      </w:pPr>
      <w:r>
        <w:t>операции и членам их семей, состоящим на учете в качестве</w:t>
      </w:r>
    </w:p>
    <w:p w:rsidR="00D82060" w:rsidRDefault="00D82060">
      <w:pPr>
        <w:pStyle w:val="ConsPlusNormal"/>
        <w:jc w:val="right"/>
      </w:pPr>
      <w:r>
        <w:t>нуждающихся в жилых помещениях, предоставляемых по договорам</w:t>
      </w:r>
    </w:p>
    <w:p w:rsidR="00D82060" w:rsidRDefault="00D82060">
      <w:pPr>
        <w:pStyle w:val="ConsPlusNormal"/>
        <w:jc w:val="right"/>
      </w:pPr>
      <w:r>
        <w:t>социального найма, на приобретение (строительство) жилых</w:t>
      </w:r>
    </w:p>
    <w:p w:rsidR="00D82060" w:rsidRDefault="00D82060">
      <w:pPr>
        <w:pStyle w:val="ConsPlusNormal"/>
        <w:jc w:val="right"/>
      </w:pPr>
      <w:r>
        <w:t>помещений в собственность</w:t>
      </w:r>
    </w:p>
    <w:p w:rsidR="00D82060" w:rsidRDefault="00D82060">
      <w:pPr>
        <w:pStyle w:val="ConsPlusNormal"/>
      </w:pPr>
    </w:p>
    <w:p w:rsidR="00D82060" w:rsidRDefault="00D82060">
      <w:pPr>
        <w:pStyle w:val="ConsPlusNormal"/>
        <w:jc w:val="center"/>
      </w:pPr>
      <w:bookmarkStart w:id="13" w:name="P312"/>
      <w:bookmarkEnd w:id="13"/>
      <w:r>
        <w:t>Книга</w:t>
      </w:r>
    </w:p>
    <w:p w:rsidR="00D82060" w:rsidRDefault="00D82060">
      <w:pPr>
        <w:pStyle w:val="ConsPlusNormal"/>
        <w:jc w:val="center"/>
      </w:pPr>
      <w:r>
        <w:t>регистрации и учета заявлений о признании участником</w:t>
      </w:r>
    </w:p>
    <w:p w:rsidR="00D82060" w:rsidRDefault="00D82060">
      <w:pPr>
        <w:pStyle w:val="ConsPlusNormal"/>
        <w:jc w:val="center"/>
      </w:pPr>
      <w:r>
        <w:t>мероприятия "Предоставление субсидий участникам специальной</w:t>
      </w:r>
    </w:p>
    <w:p w:rsidR="00D82060" w:rsidRDefault="00D82060">
      <w:pPr>
        <w:pStyle w:val="ConsPlusNormal"/>
        <w:jc w:val="center"/>
      </w:pPr>
      <w:r>
        <w:t>военной операции и членам их семей, состоящим на учете</w:t>
      </w:r>
    </w:p>
    <w:p w:rsidR="00D82060" w:rsidRDefault="00D82060">
      <w:pPr>
        <w:pStyle w:val="ConsPlusNormal"/>
        <w:jc w:val="center"/>
      </w:pPr>
      <w:r>
        <w:t>в качестве нуждающихся в жилых помещениях, предоставляемых</w:t>
      </w:r>
    </w:p>
    <w:p w:rsidR="00D82060" w:rsidRDefault="00D82060">
      <w:pPr>
        <w:pStyle w:val="ConsPlusNormal"/>
        <w:jc w:val="center"/>
      </w:pPr>
      <w:r>
        <w:t>по договорам социального найма, на приобретение</w:t>
      </w:r>
    </w:p>
    <w:p w:rsidR="00D82060" w:rsidRDefault="00D82060">
      <w:pPr>
        <w:pStyle w:val="ConsPlusNormal"/>
        <w:jc w:val="center"/>
      </w:pPr>
      <w:r>
        <w:t>(строительство) жилых помещений в собственность"</w:t>
      </w:r>
    </w:p>
    <w:p w:rsidR="00D82060" w:rsidRDefault="00D82060">
      <w:pPr>
        <w:pStyle w:val="ConsPlusNormal"/>
      </w:pPr>
    </w:p>
    <w:p w:rsidR="00D82060" w:rsidRDefault="00D82060">
      <w:pPr>
        <w:pStyle w:val="ConsPlusNormal"/>
        <w:sectPr w:rsidR="00D82060" w:rsidSect="00D91BC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144"/>
        <w:gridCol w:w="1909"/>
        <w:gridCol w:w="844"/>
        <w:gridCol w:w="1399"/>
        <w:gridCol w:w="1459"/>
        <w:gridCol w:w="1519"/>
        <w:gridCol w:w="1084"/>
        <w:gridCol w:w="1114"/>
        <w:gridCol w:w="1789"/>
      </w:tblGrid>
      <w:tr w:rsidR="00D82060">
        <w:tc>
          <w:tcPr>
            <w:tcW w:w="454" w:type="dxa"/>
          </w:tcPr>
          <w:p w:rsidR="00D82060" w:rsidRDefault="00D82060">
            <w:pPr>
              <w:pStyle w:val="ConsPlusNormal"/>
              <w:jc w:val="center"/>
            </w:pPr>
            <w:r>
              <w:lastRenderedPageBreak/>
              <w:t>N п/п</w:t>
            </w:r>
          </w:p>
        </w:tc>
        <w:tc>
          <w:tcPr>
            <w:tcW w:w="1114" w:type="dxa"/>
          </w:tcPr>
          <w:p w:rsidR="00D82060" w:rsidRDefault="00D82060">
            <w:pPr>
              <w:pStyle w:val="ConsPlusNormal"/>
              <w:jc w:val="center"/>
            </w:pPr>
            <w:r>
              <w:t>Ф.И.О. заявителя и членов его семьи</w:t>
            </w:r>
          </w:p>
        </w:tc>
        <w:tc>
          <w:tcPr>
            <w:tcW w:w="1144" w:type="dxa"/>
          </w:tcPr>
          <w:p w:rsidR="00D82060" w:rsidRDefault="00D82060">
            <w:pPr>
              <w:pStyle w:val="ConsPlusNormal"/>
              <w:jc w:val="center"/>
            </w:pPr>
            <w:r>
              <w:t>Дата и время подачи заявления</w:t>
            </w:r>
          </w:p>
        </w:tc>
        <w:tc>
          <w:tcPr>
            <w:tcW w:w="1909" w:type="dxa"/>
          </w:tcPr>
          <w:p w:rsidR="00D82060" w:rsidRDefault="00D82060">
            <w:pPr>
              <w:pStyle w:val="ConsPlusNormal"/>
              <w:jc w:val="center"/>
            </w:pPr>
            <w:r>
              <w:t>Дата постановки на учет в качестве нуждающихся в жилых помещениях, предоставляемых по договорам социального найма</w:t>
            </w:r>
          </w:p>
        </w:tc>
        <w:tc>
          <w:tcPr>
            <w:tcW w:w="844" w:type="dxa"/>
          </w:tcPr>
          <w:p w:rsidR="00D82060" w:rsidRDefault="00D82060">
            <w:pPr>
              <w:pStyle w:val="ConsPlusNormal"/>
              <w:jc w:val="center"/>
            </w:pPr>
            <w:r>
              <w:t>Состав семьи</w:t>
            </w:r>
          </w:p>
        </w:tc>
        <w:tc>
          <w:tcPr>
            <w:tcW w:w="1399" w:type="dxa"/>
          </w:tcPr>
          <w:p w:rsidR="00D82060" w:rsidRDefault="00D82060">
            <w:pPr>
              <w:pStyle w:val="ConsPlusNormal"/>
              <w:jc w:val="center"/>
            </w:pPr>
            <w:r>
              <w:t>Адрес проживания</w:t>
            </w:r>
          </w:p>
        </w:tc>
        <w:tc>
          <w:tcPr>
            <w:tcW w:w="1459" w:type="dxa"/>
          </w:tcPr>
          <w:p w:rsidR="00D82060" w:rsidRDefault="00D82060">
            <w:pPr>
              <w:pStyle w:val="ConsPlusNormal"/>
              <w:jc w:val="center"/>
            </w:pPr>
            <w:r>
              <w:t>ПАГ о признании участником мероприятия (отказе в признании)</w:t>
            </w:r>
          </w:p>
        </w:tc>
        <w:tc>
          <w:tcPr>
            <w:tcW w:w="1519" w:type="dxa"/>
          </w:tcPr>
          <w:p w:rsidR="00D82060" w:rsidRDefault="00D82060">
            <w:pPr>
              <w:pStyle w:val="ConsPlusNormal"/>
              <w:jc w:val="center"/>
            </w:pPr>
            <w:r>
              <w:t>Дата выдачи и срок действия гарантийного письма</w:t>
            </w:r>
          </w:p>
        </w:tc>
        <w:tc>
          <w:tcPr>
            <w:tcW w:w="1084" w:type="dxa"/>
          </w:tcPr>
          <w:p w:rsidR="00D82060" w:rsidRDefault="00D82060">
            <w:pPr>
              <w:pStyle w:val="ConsPlusNormal"/>
              <w:jc w:val="center"/>
            </w:pPr>
            <w:r>
              <w:t>Сумма субсидии</w:t>
            </w:r>
          </w:p>
        </w:tc>
        <w:tc>
          <w:tcPr>
            <w:tcW w:w="1114" w:type="dxa"/>
          </w:tcPr>
          <w:p w:rsidR="00D82060" w:rsidRDefault="00D82060">
            <w:pPr>
              <w:pStyle w:val="ConsPlusNormal"/>
              <w:jc w:val="center"/>
            </w:pPr>
            <w:r>
              <w:t>Подпись заявителя</w:t>
            </w:r>
          </w:p>
        </w:tc>
        <w:tc>
          <w:tcPr>
            <w:tcW w:w="1789" w:type="dxa"/>
          </w:tcPr>
          <w:p w:rsidR="00D82060" w:rsidRDefault="00D82060">
            <w:pPr>
              <w:pStyle w:val="ConsPlusNormal"/>
              <w:jc w:val="center"/>
            </w:pPr>
            <w:r>
              <w:t>ПАГ о предоставлении субсидии</w:t>
            </w:r>
          </w:p>
        </w:tc>
      </w:tr>
      <w:tr w:rsidR="00D82060">
        <w:tc>
          <w:tcPr>
            <w:tcW w:w="454" w:type="dxa"/>
          </w:tcPr>
          <w:p w:rsidR="00D82060" w:rsidRDefault="00D82060">
            <w:pPr>
              <w:pStyle w:val="ConsPlusNormal"/>
            </w:pPr>
            <w:r>
              <w:t>1</w:t>
            </w:r>
          </w:p>
        </w:tc>
        <w:tc>
          <w:tcPr>
            <w:tcW w:w="1114" w:type="dxa"/>
          </w:tcPr>
          <w:p w:rsidR="00D82060" w:rsidRDefault="00D82060">
            <w:pPr>
              <w:pStyle w:val="ConsPlusNormal"/>
            </w:pPr>
          </w:p>
        </w:tc>
        <w:tc>
          <w:tcPr>
            <w:tcW w:w="1144" w:type="dxa"/>
          </w:tcPr>
          <w:p w:rsidR="00D82060" w:rsidRDefault="00D82060">
            <w:pPr>
              <w:pStyle w:val="ConsPlusNormal"/>
            </w:pPr>
          </w:p>
        </w:tc>
        <w:tc>
          <w:tcPr>
            <w:tcW w:w="1909" w:type="dxa"/>
          </w:tcPr>
          <w:p w:rsidR="00D82060" w:rsidRDefault="00D82060">
            <w:pPr>
              <w:pStyle w:val="ConsPlusNormal"/>
            </w:pPr>
          </w:p>
        </w:tc>
        <w:tc>
          <w:tcPr>
            <w:tcW w:w="844" w:type="dxa"/>
          </w:tcPr>
          <w:p w:rsidR="00D82060" w:rsidRDefault="00D82060">
            <w:pPr>
              <w:pStyle w:val="ConsPlusNormal"/>
            </w:pPr>
          </w:p>
        </w:tc>
        <w:tc>
          <w:tcPr>
            <w:tcW w:w="1399" w:type="dxa"/>
          </w:tcPr>
          <w:p w:rsidR="00D82060" w:rsidRDefault="00D82060">
            <w:pPr>
              <w:pStyle w:val="ConsPlusNormal"/>
            </w:pPr>
          </w:p>
        </w:tc>
        <w:tc>
          <w:tcPr>
            <w:tcW w:w="1459" w:type="dxa"/>
          </w:tcPr>
          <w:p w:rsidR="00D82060" w:rsidRDefault="00D82060">
            <w:pPr>
              <w:pStyle w:val="ConsPlusNormal"/>
            </w:pPr>
          </w:p>
        </w:tc>
        <w:tc>
          <w:tcPr>
            <w:tcW w:w="1519" w:type="dxa"/>
          </w:tcPr>
          <w:p w:rsidR="00D82060" w:rsidRDefault="00D82060">
            <w:pPr>
              <w:pStyle w:val="ConsPlusNormal"/>
            </w:pPr>
          </w:p>
        </w:tc>
        <w:tc>
          <w:tcPr>
            <w:tcW w:w="1084" w:type="dxa"/>
          </w:tcPr>
          <w:p w:rsidR="00D82060" w:rsidRDefault="00D82060">
            <w:pPr>
              <w:pStyle w:val="ConsPlusNormal"/>
            </w:pPr>
          </w:p>
        </w:tc>
        <w:tc>
          <w:tcPr>
            <w:tcW w:w="1114" w:type="dxa"/>
          </w:tcPr>
          <w:p w:rsidR="00D82060" w:rsidRDefault="00D82060">
            <w:pPr>
              <w:pStyle w:val="ConsPlusNormal"/>
            </w:pPr>
          </w:p>
        </w:tc>
        <w:tc>
          <w:tcPr>
            <w:tcW w:w="1789" w:type="dxa"/>
          </w:tcPr>
          <w:p w:rsidR="00D82060" w:rsidRDefault="00D82060">
            <w:pPr>
              <w:pStyle w:val="ConsPlusNormal"/>
            </w:pPr>
          </w:p>
        </w:tc>
      </w:tr>
      <w:tr w:rsidR="00D82060">
        <w:tc>
          <w:tcPr>
            <w:tcW w:w="454" w:type="dxa"/>
          </w:tcPr>
          <w:p w:rsidR="00D82060" w:rsidRDefault="00D82060">
            <w:pPr>
              <w:pStyle w:val="ConsPlusNormal"/>
            </w:pPr>
            <w:r>
              <w:t>2</w:t>
            </w:r>
          </w:p>
        </w:tc>
        <w:tc>
          <w:tcPr>
            <w:tcW w:w="1114" w:type="dxa"/>
          </w:tcPr>
          <w:p w:rsidR="00D82060" w:rsidRDefault="00D82060">
            <w:pPr>
              <w:pStyle w:val="ConsPlusNormal"/>
            </w:pPr>
          </w:p>
        </w:tc>
        <w:tc>
          <w:tcPr>
            <w:tcW w:w="1144" w:type="dxa"/>
          </w:tcPr>
          <w:p w:rsidR="00D82060" w:rsidRDefault="00D82060">
            <w:pPr>
              <w:pStyle w:val="ConsPlusNormal"/>
            </w:pPr>
          </w:p>
        </w:tc>
        <w:tc>
          <w:tcPr>
            <w:tcW w:w="1909" w:type="dxa"/>
          </w:tcPr>
          <w:p w:rsidR="00D82060" w:rsidRDefault="00D82060">
            <w:pPr>
              <w:pStyle w:val="ConsPlusNormal"/>
            </w:pPr>
          </w:p>
        </w:tc>
        <w:tc>
          <w:tcPr>
            <w:tcW w:w="844" w:type="dxa"/>
          </w:tcPr>
          <w:p w:rsidR="00D82060" w:rsidRDefault="00D82060">
            <w:pPr>
              <w:pStyle w:val="ConsPlusNormal"/>
            </w:pPr>
          </w:p>
        </w:tc>
        <w:tc>
          <w:tcPr>
            <w:tcW w:w="1399" w:type="dxa"/>
          </w:tcPr>
          <w:p w:rsidR="00D82060" w:rsidRDefault="00D82060">
            <w:pPr>
              <w:pStyle w:val="ConsPlusNormal"/>
            </w:pPr>
          </w:p>
        </w:tc>
        <w:tc>
          <w:tcPr>
            <w:tcW w:w="1459" w:type="dxa"/>
          </w:tcPr>
          <w:p w:rsidR="00D82060" w:rsidRDefault="00D82060">
            <w:pPr>
              <w:pStyle w:val="ConsPlusNormal"/>
            </w:pPr>
          </w:p>
        </w:tc>
        <w:tc>
          <w:tcPr>
            <w:tcW w:w="1519" w:type="dxa"/>
          </w:tcPr>
          <w:p w:rsidR="00D82060" w:rsidRDefault="00D82060">
            <w:pPr>
              <w:pStyle w:val="ConsPlusNormal"/>
            </w:pPr>
          </w:p>
        </w:tc>
        <w:tc>
          <w:tcPr>
            <w:tcW w:w="1084" w:type="dxa"/>
          </w:tcPr>
          <w:p w:rsidR="00D82060" w:rsidRDefault="00D82060">
            <w:pPr>
              <w:pStyle w:val="ConsPlusNormal"/>
            </w:pPr>
          </w:p>
        </w:tc>
        <w:tc>
          <w:tcPr>
            <w:tcW w:w="1114" w:type="dxa"/>
          </w:tcPr>
          <w:p w:rsidR="00D82060" w:rsidRDefault="00D82060">
            <w:pPr>
              <w:pStyle w:val="ConsPlusNormal"/>
            </w:pPr>
          </w:p>
        </w:tc>
        <w:tc>
          <w:tcPr>
            <w:tcW w:w="1789" w:type="dxa"/>
          </w:tcPr>
          <w:p w:rsidR="00D82060" w:rsidRDefault="00D82060">
            <w:pPr>
              <w:pStyle w:val="ConsPlusNormal"/>
            </w:pPr>
          </w:p>
        </w:tc>
      </w:tr>
      <w:tr w:rsidR="00D82060">
        <w:tc>
          <w:tcPr>
            <w:tcW w:w="454" w:type="dxa"/>
          </w:tcPr>
          <w:p w:rsidR="00D82060" w:rsidRDefault="00D82060">
            <w:pPr>
              <w:pStyle w:val="ConsPlusNormal"/>
            </w:pPr>
            <w:r>
              <w:t>3</w:t>
            </w:r>
          </w:p>
        </w:tc>
        <w:tc>
          <w:tcPr>
            <w:tcW w:w="1114" w:type="dxa"/>
          </w:tcPr>
          <w:p w:rsidR="00D82060" w:rsidRDefault="00D82060">
            <w:pPr>
              <w:pStyle w:val="ConsPlusNormal"/>
            </w:pPr>
          </w:p>
        </w:tc>
        <w:tc>
          <w:tcPr>
            <w:tcW w:w="1144" w:type="dxa"/>
          </w:tcPr>
          <w:p w:rsidR="00D82060" w:rsidRDefault="00D82060">
            <w:pPr>
              <w:pStyle w:val="ConsPlusNormal"/>
            </w:pPr>
          </w:p>
        </w:tc>
        <w:tc>
          <w:tcPr>
            <w:tcW w:w="1909" w:type="dxa"/>
          </w:tcPr>
          <w:p w:rsidR="00D82060" w:rsidRDefault="00D82060">
            <w:pPr>
              <w:pStyle w:val="ConsPlusNormal"/>
            </w:pPr>
          </w:p>
        </w:tc>
        <w:tc>
          <w:tcPr>
            <w:tcW w:w="844" w:type="dxa"/>
          </w:tcPr>
          <w:p w:rsidR="00D82060" w:rsidRDefault="00D82060">
            <w:pPr>
              <w:pStyle w:val="ConsPlusNormal"/>
            </w:pPr>
          </w:p>
        </w:tc>
        <w:tc>
          <w:tcPr>
            <w:tcW w:w="1399" w:type="dxa"/>
          </w:tcPr>
          <w:p w:rsidR="00D82060" w:rsidRDefault="00D82060">
            <w:pPr>
              <w:pStyle w:val="ConsPlusNormal"/>
            </w:pPr>
          </w:p>
        </w:tc>
        <w:tc>
          <w:tcPr>
            <w:tcW w:w="1459" w:type="dxa"/>
          </w:tcPr>
          <w:p w:rsidR="00D82060" w:rsidRDefault="00D82060">
            <w:pPr>
              <w:pStyle w:val="ConsPlusNormal"/>
            </w:pPr>
          </w:p>
        </w:tc>
        <w:tc>
          <w:tcPr>
            <w:tcW w:w="1519" w:type="dxa"/>
          </w:tcPr>
          <w:p w:rsidR="00D82060" w:rsidRDefault="00D82060">
            <w:pPr>
              <w:pStyle w:val="ConsPlusNormal"/>
            </w:pPr>
          </w:p>
        </w:tc>
        <w:tc>
          <w:tcPr>
            <w:tcW w:w="1084" w:type="dxa"/>
          </w:tcPr>
          <w:p w:rsidR="00D82060" w:rsidRDefault="00D82060">
            <w:pPr>
              <w:pStyle w:val="ConsPlusNormal"/>
            </w:pPr>
          </w:p>
        </w:tc>
        <w:tc>
          <w:tcPr>
            <w:tcW w:w="1114" w:type="dxa"/>
          </w:tcPr>
          <w:p w:rsidR="00D82060" w:rsidRDefault="00D82060">
            <w:pPr>
              <w:pStyle w:val="ConsPlusNormal"/>
            </w:pPr>
          </w:p>
        </w:tc>
        <w:tc>
          <w:tcPr>
            <w:tcW w:w="1789" w:type="dxa"/>
          </w:tcPr>
          <w:p w:rsidR="00D82060" w:rsidRDefault="00D82060">
            <w:pPr>
              <w:pStyle w:val="ConsPlusNormal"/>
            </w:pPr>
          </w:p>
        </w:tc>
      </w:tr>
    </w:tbl>
    <w:p w:rsidR="00D82060" w:rsidRDefault="00D82060">
      <w:pPr>
        <w:pStyle w:val="ConsPlusNormal"/>
        <w:sectPr w:rsidR="00D82060">
          <w:pgSz w:w="16838" w:h="11905" w:orient="landscape"/>
          <w:pgMar w:top="1701" w:right="1134" w:bottom="850" w:left="1134" w:header="0" w:footer="0" w:gutter="0"/>
          <w:cols w:space="720"/>
          <w:titlePg/>
        </w:sectPr>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jc w:val="right"/>
        <w:outlineLvl w:val="1"/>
      </w:pPr>
      <w:r>
        <w:t>Приложение 3</w:t>
      </w:r>
    </w:p>
    <w:p w:rsidR="00D82060" w:rsidRDefault="00D82060">
      <w:pPr>
        <w:pStyle w:val="ConsPlusNormal"/>
        <w:jc w:val="right"/>
      </w:pPr>
      <w:r>
        <w:t>к Порядку</w:t>
      </w:r>
    </w:p>
    <w:p w:rsidR="00D82060" w:rsidRDefault="00D82060">
      <w:pPr>
        <w:pStyle w:val="ConsPlusNormal"/>
        <w:jc w:val="right"/>
      </w:pPr>
      <w:r>
        <w:t>предоставления субсидий участникам специальной военной</w:t>
      </w:r>
    </w:p>
    <w:p w:rsidR="00D82060" w:rsidRDefault="00D82060">
      <w:pPr>
        <w:pStyle w:val="ConsPlusNormal"/>
        <w:jc w:val="right"/>
      </w:pPr>
      <w:r>
        <w:t>операции и членам их семей, состоящим на учете в качестве</w:t>
      </w:r>
    </w:p>
    <w:p w:rsidR="00D82060" w:rsidRDefault="00D82060">
      <w:pPr>
        <w:pStyle w:val="ConsPlusNormal"/>
        <w:jc w:val="right"/>
      </w:pPr>
      <w:r>
        <w:t>нуждающихся в жилых помещениях, предоставляемых по договорам</w:t>
      </w:r>
    </w:p>
    <w:p w:rsidR="00D82060" w:rsidRDefault="00D82060">
      <w:pPr>
        <w:pStyle w:val="ConsPlusNormal"/>
        <w:jc w:val="right"/>
      </w:pPr>
      <w:r>
        <w:t>социального найма, на приобретение (строительство) жилых</w:t>
      </w:r>
    </w:p>
    <w:p w:rsidR="00D82060" w:rsidRDefault="00D82060">
      <w:pPr>
        <w:pStyle w:val="ConsPlusNormal"/>
        <w:jc w:val="right"/>
      </w:pPr>
      <w:r>
        <w:t>помещений в собственность</w:t>
      </w:r>
    </w:p>
    <w:p w:rsidR="00D82060" w:rsidRDefault="00D82060">
      <w:pPr>
        <w:pStyle w:val="ConsPlusNormal"/>
      </w:pPr>
    </w:p>
    <w:p w:rsidR="00D82060" w:rsidRDefault="00D82060">
      <w:pPr>
        <w:pStyle w:val="ConsPlusNormal"/>
        <w:jc w:val="center"/>
      </w:pPr>
      <w:bookmarkStart w:id="14" w:name="P377"/>
      <w:bookmarkEnd w:id="14"/>
      <w:r>
        <w:t>Список</w:t>
      </w:r>
    </w:p>
    <w:p w:rsidR="00D82060" w:rsidRDefault="00D82060">
      <w:pPr>
        <w:pStyle w:val="ConsPlusNormal"/>
        <w:jc w:val="center"/>
      </w:pPr>
      <w:r>
        <w:t>участников мероприятия "Предоставление субсидий участникам</w:t>
      </w:r>
    </w:p>
    <w:p w:rsidR="00D82060" w:rsidRDefault="00D82060">
      <w:pPr>
        <w:pStyle w:val="ConsPlusNormal"/>
        <w:jc w:val="center"/>
      </w:pPr>
      <w:r>
        <w:t>специальной военной операции и членам их семей, состоящим</w:t>
      </w:r>
    </w:p>
    <w:p w:rsidR="00D82060" w:rsidRDefault="00D82060">
      <w:pPr>
        <w:pStyle w:val="ConsPlusNormal"/>
        <w:jc w:val="center"/>
      </w:pPr>
      <w:r>
        <w:t>на учете в качестве нуждающихся в жилых помещениях,</w:t>
      </w:r>
    </w:p>
    <w:p w:rsidR="00D82060" w:rsidRDefault="00D82060">
      <w:pPr>
        <w:pStyle w:val="ConsPlusNormal"/>
        <w:jc w:val="center"/>
      </w:pPr>
      <w:r>
        <w:t>предоставляемых по договорам социального найма,</w:t>
      </w:r>
    </w:p>
    <w:p w:rsidR="00D82060" w:rsidRDefault="00D82060">
      <w:pPr>
        <w:pStyle w:val="ConsPlusNormal"/>
        <w:jc w:val="center"/>
      </w:pPr>
      <w:r>
        <w:t>на приобретение (строительство) жилых помещений</w:t>
      </w:r>
    </w:p>
    <w:p w:rsidR="00D82060" w:rsidRDefault="00D82060">
      <w:pPr>
        <w:pStyle w:val="ConsPlusNormal"/>
        <w:jc w:val="center"/>
      </w:pPr>
      <w:r>
        <w:t>в собственность" по городу Когалыму</w:t>
      </w:r>
    </w:p>
    <w:p w:rsidR="00D82060" w:rsidRDefault="00D8206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31"/>
        <w:gridCol w:w="1134"/>
        <w:gridCol w:w="979"/>
        <w:gridCol w:w="1909"/>
        <w:gridCol w:w="1549"/>
        <w:gridCol w:w="1459"/>
      </w:tblGrid>
      <w:tr w:rsidR="00D82060">
        <w:tc>
          <w:tcPr>
            <w:tcW w:w="454" w:type="dxa"/>
          </w:tcPr>
          <w:p w:rsidR="00D82060" w:rsidRDefault="00D82060">
            <w:pPr>
              <w:pStyle w:val="ConsPlusNormal"/>
              <w:jc w:val="center"/>
            </w:pPr>
            <w:r>
              <w:t>N п/п</w:t>
            </w:r>
          </w:p>
        </w:tc>
        <w:tc>
          <w:tcPr>
            <w:tcW w:w="1531" w:type="dxa"/>
          </w:tcPr>
          <w:p w:rsidR="00D82060" w:rsidRDefault="00D82060">
            <w:pPr>
              <w:pStyle w:val="ConsPlusNormal"/>
              <w:jc w:val="center"/>
            </w:pPr>
            <w:r>
              <w:t>Ф.И.О. участников мероприятия</w:t>
            </w:r>
          </w:p>
        </w:tc>
        <w:tc>
          <w:tcPr>
            <w:tcW w:w="1134" w:type="dxa"/>
          </w:tcPr>
          <w:p w:rsidR="00D82060" w:rsidRDefault="00D82060">
            <w:pPr>
              <w:pStyle w:val="ConsPlusNormal"/>
              <w:jc w:val="center"/>
            </w:pPr>
            <w:r>
              <w:t>Дата рождения</w:t>
            </w:r>
          </w:p>
        </w:tc>
        <w:tc>
          <w:tcPr>
            <w:tcW w:w="979" w:type="dxa"/>
          </w:tcPr>
          <w:p w:rsidR="00D82060" w:rsidRDefault="00D82060">
            <w:pPr>
              <w:pStyle w:val="ConsPlusNormal"/>
              <w:jc w:val="center"/>
            </w:pPr>
            <w:r>
              <w:t>Степень родства</w:t>
            </w:r>
          </w:p>
        </w:tc>
        <w:tc>
          <w:tcPr>
            <w:tcW w:w="1909" w:type="dxa"/>
          </w:tcPr>
          <w:p w:rsidR="00D82060" w:rsidRDefault="00D82060">
            <w:pPr>
              <w:pStyle w:val="ConsPlusNormal"/>
              <w:jc w:val="center"/>
            </w:pPr>
            <w:r>
              <w:t>Реквизиты документа, удостоверяющего личность</w:t>
            </w:r>
          </w:p>
        </w:tc>
        <w:tc>
          <w:tcPr>
            <w:tcW w:w="1549" w:type="dxa"/>
          </w:tcPr>
          <w:p w:rsidR="00D82060" w:rsidRDefault="00D82060">
            <w:pPr>
              <w:pStyle w:val="ConsPlusNormal"/>
              <w:jc w:val="center"/>
            </w:pPr>
            <w:r>
              <w:t>Дата принятия на учет в качестве нуждающихся в жилье</w:t>
            </w:r>
          </w:p>
        </w:tc>
        <w:tc>
          <w:tcPr>
            <w:tcW w:w="1459" w:type="dxa"/>
          </w:tcPr>
          <w:p w:rsidR="00D82060" w:rsidRDefault="00D82060">
            <w:pPr>
              <w:pStyle w:val="ConsPlusNormal"/>
              <w:jc w:val="center"/>
            </w:pPr>
            <w:r>
              <w:t>Дата признания участником мероприятия</w:t>
            </w:r>
          </w:p>
        </w:tc>
      </w:tr>
      <w:tr w:rsidR="00D82060">
        <w:tc>
          <w:tcPr>
            <w:tcW w:w="454" w:type="dxa"/>
          </w:tcPr>
          <w:p w:rsidR="00D82060" w:rsidRDefault="00D82060">
            <w:pPr>
              <w:pStyle w:val="ConsPlusNormal"/>
              <w:jc w:val="center"/>
            </w:pPr>
            <w:r>
              <w:t>1</w:t>
            </w:r>
          </w:p>
        </w:tc>
        <w:tc>
          <w:tcPr>
            <w:tcW w:w="1531" w:type="dxa"/>
          </w:tcPr>
          <w:p w:rsidR="00D82060" w:rsidRDefault="00D82060">
            <w:pPr>
              <w:pStyle w:val="ConsPlusNormal"/>
              <w:jc w:val="center"/>
            </w:pPr>
            <w:r>
              <w:t>2</w:t>
            </w:r>
          </w:p>
        </w:tc>
        <w:tc>
          <w:tcPr>
            <w:tcW w:w="1134" w:type="dxa"/>
          </w:tcPr>
          <w:p w:rsidR="00D82060" w:rsidRDefault="00D82060">
            <w:pPr>
              <w:pStyle w:val="ConsPlusNormal"/>
              <w:jc w:val="center"/>
            </w:pPr>
            <w:r>
              <w:t>3</w:t>
            </w:r>
          </w:p>
        </w:tc>
        <w:tc>
          <w:tcPr>
            <w:tcW w:w="979" w:type="dxa"/>
          </w:tcPr>
          <w:p w:rsidR="00D82060" w:rsidRDefault="00D82060">
            <w:pPr>
              <w:pStyle w:val="ConsPlusNormal"/>
              <w:jc w:val="center"/>
            </w:pPr>
            <w:r>
              <w:t>4</w:t>
            </w:r>
          </w:p>
        </w:tc>
        <w:tc>
          <w:tcPr>
            <w:tcW w:w="1909" w:type="dxa"/>
          </w:tcPr>
          <w:p w:rsidR="00D82060" w:rsidRDefault="00D82060">
            <w:pPr>
              <w:pStyle w:val="ConsPlusNormal"/>
              <w:jc w:val="center"/>
            </w:pPr>
            <w:r>
              <w:t>5</w:t>
            </w:r>
          </w:p>
        </w:tc>
        <w:tc>
          <w:tcPr>
            <w:tcW w:w="1549" w:type="dxa"/>
          </w:tcPr>
          <w:p w:rsidR="00D82060" w:rsidRDefault="00D82060">
            <w:pPr>
              <w:pStyle w:val="ConsPlusNormal"/>
              <w:jc w:val="center"/>
            </w:pPr>
            <w:r>
              <w:t>6</w:t>
            </w:r>
          </w:p>
        </w:tc>
        <w:tc>
          <w:tcPr>
            <w:tcW w:w="1459" w:type="dxa"/>
          </w:tcPr>
          <w:p w:rsidR="00D82060" w:rsidRDefault="00D82060">
            <w:pPr>
              <w:pStyle w:val="ConsPlusNormal"/>
              <w:jc w:val="center"/>
            </w:pPr>
            <w:r>
              <w:t>7</w:t>
            </w:r>
          </w:p>
        </w:tc>
      </w:tr>
      <w:tr w:rsidR="00D82060">
        <w:tc>
          <w:tcPr>
            <w:tcW w:w="454" w:type="dxa"/>
          </w:tcPr>
          <w:p w:rsidR="00D82060" w:rsidRDefault="00D82060">
            <w:pPr>
              <w:pStyle w:val="ConsPlusNormal"/>
            </w:pPr>
          </w:p>
        </w:tc>
        <w:tc>
          <w:tcPr>
            <w:tcW w:w="1531" w:type="dxa"/>
          </w:tcPr>
          <w:p w:rsidR="00D82060" w:rsidRDefault="00D82060">
            <w:pPr>
              <w:pStyle w:val="ConsPlusNormal"/>
            </w:pPr>
          </w:p>
        </w:tc>
        <w:tc>
          <w:tcPr>
            <w:tcW w:w="1134" w:type="dxa"/>
          </w:tcPr>
          <w:p w:rsidR="00D82060" w:rsidRDefault="00D82060">
            <w:pPr>
              <w:pStyle w:val="ConsPlusNormal"/>
            </w:pPr>
          </w:p>
        </w:tc>
        <w:tc>
          <w:tcPr>
            <w:tcW w:w="979" w:type="dxa"/>
          </w:tcPr>
          <w:p w:rsidR="00D82060" w:rsidRDefault="00D82060">
            <w:pPr>
              <w:pStyle w:val="ConsPlusNormal"/>
            </w:pPr>
          </w:p>
        </w:tc>
        <w:tc>
          <w:tcPr>
            <w:tcW w:w="1909" w:type="dxa"/>
          </w:tcPr>
          <w:p w:rsidR="00D82060" w:rsidRDefault="00D82060">
            <w:pPr>
              <w:pStyle w:val="ConsPlusNormal"/>
            </w:pPr>
          </w:p>
        </w:tc>
        <w:tc>
          <w:tcPr>
            <w:tcW w:w="1549" w:type="dxa"/>
          </w:tcPr>
          <w:p w:rsidR="00D82060" w:rsidRDefault="00D82060">
            <w:pPr>
              <w:pStyle w:val="ConsPlusNormal"/>
            </w:pPr>
          </w:p>
        </w:tc>
        <w:tc>
          <w:tcPr>
            <w:tcW w:w="1459" w:type="dxa"/>
          </w:tcPr>
          <w:p w:rsidR="00D82060" w:rsidRDefault="00D82060">
            <w:pPr>
              <w:pStyle w:val="ConsPlusNormal"/>
            </w:pPr>
          </w:p>
        </w:tc>
      </w:tr>
    </w:tbl>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jc w:val="right"/>
        <w:outlineLvl w:val="1"/>
      </w:pPr>
      <w:r>
        <w:t>Приложение 4</w:t>
      </w:r>
    </w:p>
    <w:p w:rsidR="00D82060" w:rsidRDefault="00D82060">
      <w:pPr>
        <w:pStyle w:val="ConsPlusNormal"/>
        <w:jc w:val="right"/>
      </w:pPr>
      <w:r>
        <w:t>к Порядку</w:t>
      </w:r>
    </w:p>
    <w:p w:rsidR="00D82060" w:rsidRDefault="00D82060">
      <w:pPr>
        <w:pStyle w:val="ConsPlusNormal"/>
        <w:jc w:val="right"/>
      </w:pPr>
      <w:r>
        <w:t>предоставления субсидий участникам специальной военной</w:t>
      </w:r>
    </w:p>
    <w:p w:rsidR="00D82060" w:rsidRDefault="00D82060">
      <w:pPr>
        <w:pStyle w:val="ConsPlusNormal"/>
        <w:jc w:val="right"/>
      </w:pPr>
      <w:r>
        <w:t>операции и членам их семей, состоящим на учете в качестве</w:t>
      </w:r>
    </w:p>
    <w:p w:rsidR="00D82060" w:rsidRDefault="00D82060">
      <w:pPr>
        <w:pStyle w:val="ConsPlusNormal"/>
        <w:jc w:val="right"/>
      </w:pPr>
      <w:r>
        <w:t>нуждающихся в жилых помещениях, предоставляемых по договорам</w:t>
      </w:r>
    </w:p>
    <w:p w:rsidR="00D82060" w:rsidRDefault="00D82060">
      <w:pPr>
        <w:pStyle w:val="ConsPlusNormal"/>
        <w:jc w:val="right"/>
      </w:pPr>
      <w:r>
        <w:t>социального найма, на приобретение (строительство) жилых</w:t>
      </w:r>
    </w:p>
    <w:p w:rsidR="00D82060" w:rsidRDefault="00D82060">
      <w:pPr>
        <w:pStyle w:val="ConsPlusNormal"/>
        <w:jc w:val="right"/>
      </w:pPr>
      <w:r>
        <w:t>помещений в собственность</w:t>
      </w:r>
    </w:p>
    <w:p w:rsidR="00D82060" w:rsidRDefault="00D82060">
      <w:pPr>
        <w:pStyle w:val="ConsPlusNormal"/>
      </w:pPr>
    </w:p>
    <w:p w:rsidR="00D82060" w:rsidRDefault="00D82060">
      <w:pPr>
        <w:pStyle w:val="ConsPlusNormal"/>
        <w:jc w:val="center"/>
      </w:pPr>
      <w:bookmarkStart w:id="15" w:name="P419"/>
      <w:bookmarkEnd w:id="15"/>
      <w:r>
        <w:t>Список</w:t>
      </w:r>
    </w:p>
    <w:p w:rsidR="00D82060" w:rsidRDefault="00D82060">
      <w:pPr>
        <w:pStyle w:val="ConsPlusNormal"/>
        <w:jc w:val="center"/>
      </w:pPr>
      <w:r>
        <w:t>участников мероприятия "Предоставление субсидий участникам</w:t>
      </w:r>
    </w:p>
    <w:p w:rsidR="00D82060" w:rsidRDefault="00D82060">
      <w:pPr>
        <w:pStyle w:val="ConsPlusNormal"/>
        <w:jc w:val="center"/>
      </w:pPr>
      <w:r>
        <w:t>специальной военной операции и членам их семей, состоящим</w:t>
      </w:r>
    </w:p>
    <w:p w:rsidR="00D82060" w:rsidRDefault="00D82060">
      <w:pPr>
        <w:pStyle w:val="ConsPlusNormal"/>
        <w:jc w:val="center"/>
      </w:pPr>
      <w:r>
        <w:t>на учете в качестве нуждающихся в жилых помещениях,</w:t>
      </w:r>
    </w:p>
    <w:p w:rsidR="00D82060" w:rsidRDefault="00D82060">
      <w:pPr>
        <w:pStyle w:val="ConsPlusNormal"/>
        <w:jc w:val="center"/>
      </w:pPr>
      <w:r>
        <w:t>предоставляемых по договорам социального найма,</w:t>
      </w:r>
    </w:p>
    <w:p w:rsidR="00D82060" w:rsidRDefault="00D82060">
      <w:pPr>
        <w:pStyle w:val="ConsPlusNormal"/>
        <w:jc w:val="center"/>
      </w:pPr>
      <w:r>
        <w:t>на приобретение (строительство) жилых помещений</w:t>
      </w:r>
    </w:p>
    <w:p w:rsidR="00D82060" w:rsidRDefault="00D82060">
      <w:pPr>
        <w:pStyle w:val="ConsPlusNormal"/>
        <w:jc w:val="center"/>
      </w:pPr>
      <w:r>
        <w:t>в собственность" - претендентов на получение субсидии</w:t>
      </w:r>
    </w:p>
    <w:p w:rsidR="00D82060" w:rsidRDefault="00D82060">
      <w:pPr>
        <w:pStyle w:val="ConsPlusNormal"/>
        <w:jc w:val="center"/>
      </w:pPr>
      <w:r>
        <w:t>на приобретение (строительство) жилых помещений</w:t>
      </w:r>
    </w:p>
    <w:p w:rsidR="00D82060" w:rsidRDefault="00D82060">
      <w:pPr>
        <w:pStyle w:val="ConsPlusNormal"/>
        <w:jc w:val="center"/>
      </w:pPr>
      <w:r>
        <w:t>в собственность в ____ году по городу Когалыму</w:t>
      </w:r>
    </w:p>
    <w:p w:rsidR="00D82060" w:rsidRDefault="00D82060">
      <w:pPr>
        <w:pStyle w:val="ConsPlusNormal"/>
      </w:pPr>
    </w:p>
    <w:p w:rsidR="00D82060" w:rsidRDefault="00D82060">
      <w:pPr>
        <w:pStyle w:val="ConsPlusNormal"/>
        <w:sectPr w:rsidR="00D820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59"/>
        <w:gridCol w:w="1129"/>
        <w:gridCol w:w="979"/>
        <w:gridCol w:w="1909"/>
        <w:gridCol w:w="1459"/>
        <w:gridCol w:w="1549"/>
        <w:gridCol w:w="1279"/>
      </w:tblGrid>
      <w:tr w:rsidR="00D82060">
        <w:tc>
          <w:tcPr>
            <w:tcW w:w="454" w:type="dxa"/>
          </w:tcPr>
          <w:p w:rsidR="00D82060" w:rsidRDefault="00D82060">
            <w:pPr>
              <w:pStyle w:val="ConsPlusNormal"/>
              <w:jc w:val="center"/>
            </w:pPr>
            <w:r>
              <w:lastRenderedPageBreak/>
              <w:t>N п/п</w:t>
            </w:r>
          </w:p>
        </w:tc>
        <w:tc>
          <w:tcPr>
            <w:tcW w:w="1459" w:type="dxa"/>
          </w:tcPr>
          <w:p w:rsidR="00D82060" w:rsidRDefault="00D82060">
            <w:pPr>
              <w:pStyle w:val="ConsPlusNormal"/>
              <w:jc w:val="center"/>
            </w:pPr>
            <w:r>
              <w:t>Ф.И.О. участников мероприятия</w:t>
            </w:r>
          </w:p>
        </w:tc>
        <w:tc>
          <w:tcPr>
            <w:tcW w:w="1129" w:type="dxa"/>
          </w:tcPr>
          <w:p w:rsidR="00D82060" w:rsidRDefault="00D82060">
            <w:pPr>
              <w:pStyle w:val="ConsPlusNormal"/>
              <w:jc w:val="center"/>
            </w:pPr>
            <w:r>
              <w:t>Дата рождения</w:t>
            </w:r>
          </w:p>
        </w:tc>
        <w:tc>
          <w:tcPr>
            <w:tcW w:w="979" w:type="dxa"/>
          </w:tcPr>
          <w:p w:rsidR="00D82060" w:rsidRDefault="00D82060">
            <w:pPr>
              <w:pStyle w:val="ConsPlusNormal"/>
              <w:jc w:val="center"/>
            </w:pPr>
            <w:r>
              <w:t>Степень родства</w:t>
            </w:r>
          </w:p>
        </w:tc>
        <w:tc>
          <w:tcPr>
            <w:tcW w:w="1909" w:type="dxa"/>
          </w:tcPr>
          <w:p w:rsidR="00D82060" w:rsidRDefault="00D82060">
            <w:pPr>
              <w:pStyle w:val="ConsPlusNormal"/>
              <w:jc w:val="center"/>
            </w:pPr>
            <w:r>
              <w:t>Реквизиты документа, удостоверяющего личность</w:t>
            </w:r>
          </w:p>
        </w:tc>
        <w:tc>
          <w:tcPr>
            <w:tcW w:w="1459" w:type="dxa"/>
          </w:tcPr>
          <w:p w:rsidR="00D82060" w:rsidRDefault="00D82060">
            <w:pPr>
              <w:pStyle w:val="ConsPlusNormal"/>
              <w:jc w:val="center"/>
            </w:pPr>
            <w:r>
              <w:t>Дата признания участником мероприятия</w:t>
            </w:r>
          </w:p>
        </w:tc>
        <w:tc>
          <w:tcPr>
            <w:tcW w:w="1549" w:type="dxa"/>
          </w:tcPr>
          <w:p w:rsidR="00D82060" w:rsidRDefault="00D82060">
            <w:pPr>
              <w:pStyle w:val="ConsPlusNormal"/>
              <w:jc w:val="center"/>
            </w:pPr>
            <w:r>
              <w:t>Дата принятия на учет в качестве нуждающихся в жилье</w:t>
            </w:r>
          </w:p>
        </w:tc>
        <w:tc>
          <w:tcPr>
            <w:tcW w:w="1279" w:type="dxa"/>
          </w:tcPr>
          <w:p w:rsidR="00D82060" w:rsidRDefault="00D82060">
            <w:pPr>
              <w:pStyle w:val="ConsPlusNormal"/>
              <w:jc w:val="center"/>
            </w:pPr>
            <w:r>
              <w:t>Норматив общей площади жилого помещения на состав семьи</w:t>
            </w:r>
          </w:p>
        </w:tc>
      </w:tr>
      <w:tr w:rsidR="00D82060">
        <w:tc>
          <w:tcPr>
            <w:tcW w:w="454" w:type="dxa"/>
          </w:tcPr>
          <w:p w:rsidR="00D82060" w:rsidRDefault="00D82060">
            <w:pPr>
              <w:pStyle w:val="ConsPlusNormal"/>
              <w:jc w:val="center"/>
            </w:pPr>
            <w:r>
              <w:t>1</w:t>
            </w:r>
          </w:p>
        </w:tc>
        <w:tc>
          <w:tcPr>
            <w:tcW w:w="1459" w:type="dxa"/>
          </w:tcPr>
          <w:p w:rsidR="00D82060" w:rsidRDefault="00D82060">
            <w:pPr>
              <w:pStyle w:val="ConsPlusNormal"/>
              <w:jc w:val="center"/>
            </w:pPr>
            <w:r>
              <w:t>2</w:t>
            </w:r>
          </w:p>
        </w:tc>
        <w:tc>
          <w:tcPr>
            <w:tcW w:w="1129" w:type="dxa"/>
          </w:tcPr>
          <w:p w:rsidR="00D82060" w:rsidRDefault="00D82060">
            <w:pPr>
              <w:pStyle w:val="ConsPlusNormal"/>
              <w:jc w:val="center"/>
            </w:pPr>
            <w:r>
              <w:t>3</w:t>
            </w:r>
          </w:p>
        </w:tc>
        <w:tc>
          <w:tcPr>
            <w:tcW w:w="979" w:type="dxa"/>
          </w:tcPr>
          <w:p w:rsidR="00D82060" w:rsidRDefault="00D82060">
            <w:pPr>
              <w:pStyle w:val="ConsPlusNormal"/>
              <w:jc w:val="center"/>
            </w:pPr>
            <w:r>
              <w:t>4</w:t>
            </w:r>
          </w:p>
        </w:tc>
        <w:tc>
          <w:tcPr>
            <w:tcW w:w="1909" w:type="dxa"/>
          </w:tcPr>
          <w:p w:rsidR="00D82060" w:rsidRDefault="00D82060">
            <w:pPr>
              <w:pStyle w:val="ConsPlusNormal"/>
              <w:jc w:val="center"/>
            </w:pPr>
            <w:r>
              <w:t>5</w:t>
            </w:r>
          </w:p>
        </w:tc>
        <w:tc>
          <w:tcPr>
            <w:tcW w:w="1459" w:type="dxa"/>
          </w:tcPr>
          <w:p w:rsidR="00D82060" w:rsidRDefault="00D82060">
            <w:pPr>
              <w:pStyle w:val="ConsPlusNormal"/>
              <w:jc w:val="center"/>
            </w:pPr>
            <w:r>
              <w:t>6</w:t>
            </w:r>
          </w:p>
        </w:tc>
        <w:tc>
          <w:tcPr>
            <w:tcW w:w="1549" w:type="dxa"/>
          </w:tcPr>
          <w:p w:rsidR="00D82060" w:rsidRDefault="00D82060">
            <w:pPr>
              <w:pStyle w:val="ConsPlusNormal"/>
              <w:jc w:val="center"/>
            </w:pPr>
            <w:r>
              <w:t>7</w:t>
            </w:r>
          </w:p>
        </w:tc>
        <w:tc>
          <w:tcPr>
            <w:tcW w:w="1279" w:type="dxa"/>
          </w:tcPr>
          <w:p w:rsidR="00D82060" w:rsidRDefault="00D82060">
            <w:pPr>
              <w:pStyle w:val="ConsPlusNormal"/>
              <w:jc w:val="center"/>
            </w:pPr>
            <w:r>
              <w:t>8</w:t>
            </w:r>
          </w:p>
        </w:tc>
      </w:tr>
      <w:tr w:rsidR="00D82060">
        <w:tc>
          <w:tcPr>
            <w:tcW w:w="454" w:type="dxa"/>
          </w:tcPr>
          <w:p w:rsidR="00D82060" w:rsidRDefault="00D82060">
            <w:pPr>
              <w:pStyle w:val="ConsPlusNormal"/>
            </w:pPr>
          </w:p>
        </w:tc>
        <w:tc>
          <w:tcPr>
            <w:tcW w:w="1459" w:type="dxa"/>
          </w:tcPr>
          <w:p w:rsidR="00D82060" w:rsidRDefault="00D82060">
            <w:pPr>
              <w:pStyle w:val="ConsPlusNormal"/>
            </w:pPr>
          </w:p>
        </w:tc>
        <w:tc>
          <w:tcPr>
            <w:tcW w:w="1129" w:type="dxa"/>
          </w:tcPr>
          <w:p w:rsidR="00D82060" w:rsidRDefault="00D82060">
            <w:pPr>
              <w:pStyle w:val="ConsPlusNormal"/>
            </w:pPr>
          </w:p>
        </w:tc>
        <w:tc>
          <w:tcPr>
            <w:tcW w:w="979" w:type="dxa"/>
          </w:tcPr>
          <w:p w:rsidR="00D82060" w:rsidRDefault="00D82060">
            <w:pPr>
              <w:pStyle w:val="ConsPlusNormal"/>
            </w:pPr>
          </w:p>
        </w:tc>
        <w:tc>
          <w:tcPr>
            <w:tcW w:w="1909" w:type="dxa"/>
          </w:tcPr>
          <w:p w:rsidR="00D82060" w:rsidRDefault="00D82060">
            <w:pPr>
              <w:pStyle w:val="ConsPlusNormal"/>
            </w:pPr>
          </w:p>
        </w:tc>
        <w:tc>
          <w:tcPr>
            <w:tcW w:w="1459" w:type="dxa"/>
          </w:tcPr>
          <w:p w:rsidR="00D82060" w:rsidRDefault="00D82060">
            <w:pPr>
              <w:pStyle w:val="ConsPlusNormal"/>
            </w:pPr>
          </w:p>
        </w:tc>
        <w:tc>
          <w:tcPr>
            <w:tcW w:w="1549" w:type="dxa"/>
          </w:tcPr>
          <w:p w:rsidR="00D82060" w:rsidRDefault="00D82060">
            <w:pPr>
              <w:pStyle w:val="ConsPlusNormal"/>
            </w:pPr>
          </w:p>
        </w:tc>
        <w:tc>
          <w:tcPr>
            <w:tcW w:w="1279" w:type="dxa"/>
          </w:tcPr>
          <w:p w:rsidR="00D82060" w:rsidRDefault="00D82060">
            <w:pPr>
              <w:pStyle w:val="ConsPlusNormal"/>
            </w:pPr>
          </w:p>
        </w:tc>
      </w:tr>
    </w:tbl>
    <w:p w:rsidR="00D82060" w:rsidRDefault="00D82060">
      <w:pPr>
        <w:pStyle w:val="ConsPlusNormal"/>
        <w:sectPr w:rsidR="00D82060">
          <w:pgSz w:w="16838" w:h="11905" w:orient="landscape"/>
          <w:pgMar w:top="1701" w:right="1134" w:bottom="850" w:left="1134" w:header="0" w:footer="0" w:gutter="0"/>
          <w:cols w:space="720"/>
          <w:titlePg/>
        </w:sectPr>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jc w:val="right"/>
        <w:outlineLvl w:val="1"/>
      </w:pPr>
      <w:r>
        <w:t>Приложение 5</w:t>
      </w:r>
    </w:p>
    <w:p w:rsidR="00D82060" w:rsidRDefault="00D82060">
      <w:pPr>
        <w:pStyle w:val="ConsPlusNormal"/>
        <w:jc w:val="right"/>
      </w:pPr>
      <w:r>
        <w:t>к Порядку</w:t>
      </w:r>
    </w:p>
    <w:p w:rsidR="00D82060" w:rsidRDefault="00D82060">
      <w:pPr>
        <w:pStyle w:val="ConsPlusNormal"/>
        <w:jc w:val="right"/>
      </w:pPr>
      <w:r>
        <w:t>предоставления субсидий участникам специальной военной</w:t>
      </w:r>
    </w:p>
    <w:p w:rsidR="00D82060" w:rsidRDefault="00D82060">
      <w:pPr>
        <w:pStyle w:val="ConsPlusNormal"/>
        <w:jc w:val="right"/>
      </w:pPr>
      <w:r>
        <w:t>операции и членам их семей, состоящим на учете в качестве</w:t>
      </w:r>
    </w:p>
    <w:p w:rsidR="00D82060" w:rsidRDefault="00D82060">
      <w:pPr>
        <w:pStyle w:val="ConsPlusNormal"/>
        <w:jc w:val="right"/>
      </w:pPr>
      <w:r>
        <w:t>нуждающихся в жилых помещениях, предоставляемых по договорам</w:t>
      </w:r>
    </w:p>
    <w:p w:rsidR="00D82060" w:rsidRDefault="00D82060">
      <w:pPr>
        <w:pStyle w:val="ConsPlusNormal"/>
        <w:jc w:val="right"/>
      </w:pPr>
      <w:r>
        <w:t>социального найма, на приобретение (строительство) жилых</w:t>
      </w:r>
    </w:p>
    <w:p w:rsidR="00D82060" w:rsidRDefault="00D82060">
      <w:pPr>
        <w:pStyle w:val="ConsPlusNormal"/>
        <w:jc w:val="right"/>
      </w:pPr>
      <w:r>
        <w:t>помещений в собственность</w:t>
      </w:r>
    </w:p>
    <w:p w:rsidR="00D82060" w:rsidRDefault="00D82060">
      <w:pPr>
        <w:pStyle w:val="ConsPlusNormal"/>
      </w:pPr>
    </w:p>
    <w:p w:rsidR="00D82060" w:rsidRDefault="00D82060">
      <w:pPr>
        <w:pStyle w:val="ConsPlusNonformat"/>
        <w:jc w:val="both"/>
      </w:pPr>
      <w:r>
        <w:t xml:space="preserve">                                                      Главе города Когалыма</w:t>
      </w:r>
    </w:p>
    <w:p w:rsidR="00D82060" w:rsidRDefault="00D82060">
      <w:pPr>
        <w:pStyle w:val="ConsPlusNonformat"/>
        <w:jc w:val="both"/>
      </w:pPr>
      <w:r>
        <w:t xml:space="preserve">                                       ____________________________________</w:t>
      </w:r>
    </w:p>
    <w:p w:rsidR="00D82060" w:rsidRDefault="00D82060">
      <w:pPr>
        <w:pStyle w:val="ConsPlusNonformat"/>
        <w:jc w:val="both"/>
      </w:pPr>
      <w:r>
        <w:t xml:space="preserve">                                                      (Ф.И.О. руководителя)</w:t>
      </w:r>
    </w:p>
    <w:p w:rsidR="00D82060" w:rsidRDefault="00D82060">
      <w:pPr>
        <w:pStyle w:val="ConsPlusNonformat"/>
        <w:jc w:val="both"/>
      </w:pPr>
      <w:r>
        <w:t xml:space="preserve">                                       от гражданина (ки) _________________</w:t>
      </w:r>
    </w:p>
    <w:p w:rsidR="00D82060" w:rsidRDefault="00D82060">
      <w:pPr>
        <w:pStyle w:val="ConsPlusNonformat"/>
        <w:jc w:val="both"/>
      </w:pPr>
      <w:r>
        <w:t xml:space="preserve">                                       ___________________________________,</w:t>
      </w:r>
    </w:p>
    <w:p w:rsidR="00D82060" w:rsidRDefault="00D82060">
      <w:pPr>
        <w:pStyle w:val="ConsPlusNonformat"/>
        <w:jc w:val="both"/>
      </w:pPr>
      <w:r>
        <w:t xml:space="preserve">                                               проживающего (ей) по адресу:</w:t>
      </w:r>
    </w:p>
    <w:p w:rsidR="00D82060" w:rsidRDefault="00D82060">
      <w:pPr>
        <w:pStyle w:val="ConsPlusNonformat"/>
        <w:jc w:val="both"/>
      </w:pPr>
      <w:r>
        <w:t xml:space="preserve">                                       ____________________________________</w:t>
      </w:r>
    </w:p>
    <w:p w:rsidR="00D82060" w:rsidRDefault="00D82060">
      <w:pPr>
        <w:pStyle w:val="ConsPlusNonformat"/>
        <w:jc w:val="both"/>
      </w:pPr>
      <w:r>
        <w:t xml:space="preserve">                                       ___________________________________,</w:t>
      </w:r>
    </w:p>
    <w:p w:rsidR="00D82060" w:rsidRDefault="00D82060">
      <w:pPr>
        <w:pStyle w:val="ConsPlusNonformat"/>
        <w:jc w:val="both"/>
      </w:pPr>
      <w:r>
        <w:t xml:space="preserve">                                       телефон: ___________________________</w:t>
      </w:r>
    </w:p>
    <w:p w:rsidR="00D82060" w:rsidRDefault="00D82060">
      <w:pPr>
        <w:pStyle w:val="ConsPlusNonformat"/>
        <w:jc w:val="both"/>
      </w:pPr>
    </w:p>
    <w:p w:rsidR="00D82060" w:rsidRDefault="00D82060">
      <w:pPr>
        <w:pStyle w:val="ConsPlusNonformat"/>
        <w:jc w:val="both"/>
      </w:pPr>
      <w:bookmarkStart w:id="16" w:name="P476"/>
      <w:bookmarkEnd w:id="16"/>
      <w:r>
        <w:t xml:space="preserve">                                 Заявление</w:t>
      </w:r>
    </w:p>
    <w:p w:rsidR="00D82060" w:rsidRDefault="00D82060">
      <w:pPr>
        <w:pStyle w:val="ConsPlusNonformat"/>
        <w:jc w:val="both"/>
      </w:pPr>
    </w:p>
    <w:p w:rsidR="00D82060" w:rsidRDefault="00D82060">
      <w:pPr>
        <w:pStyle w:val="ConsPlusNonformat"/>
        <w:jc w:val="both"/>
      </w:pPr>
      <w:r>
        <w:t xml:space="preserve">    Я ____________________________________________________________________,</w:t>
      </w:r>
    </w:p>
    <w:p w:rsidR="00D82060" w:rsidRDefault="00D82060">
      <w:pPr>
        <w:pStyle w:val="ConsPlusNonformat"/>
        <w:jc w:val="both"/>
      </w:pPr>
      <w:r>
        <w:t>паспорт: серия ______________________ N __________________________________,</w:t>
      </w:r>
    </w:p>
    <w:p w:rsidR="00D82060" w:rsidRDefault="00D82060">
      <w:pPr>
        <w:pStyle w:val="ConsPlusNonformat"/>
        <w:jc w:val="both"/>
      </w:pPr>
      <w:r>
        <w:t>выданный</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_________________________________________, СНИЛС __________________________</w:t>
      </w:r>
    </w:p>
    <w:p w:rsidR="00D82060" w:rsidRDefault="00D82060">
      <w:pPr>
        <w:pStyle w:val="ConsPlusNonformat"/>
        <w:jc w:val="both"/>
      </w:pPr>
      <w:r>
        <w:t>и члены моей семьи:</w:t>
      </w:r>
    </w:p>
    <w:p w:rsidR="00D82060" w:rsidRDefault="00D82060">
      <w:pPr>
        <w:pStyle w:val="ConsPlusNonformat"/>
        <w:jc w:val="both"/>
      </w:pPr>
      <w:r>
        <w:t xml:space="preserve">    1. _________________________________ - _______________________________,</w:t>
      </w:r>
    </w:p>
    <w:p w:rsidR="00D82060" w:rsidRDefault="00D82060">
      <w:pPr>
        <w:pStyle w:val="ConsPlusNonformat"/>
        <w:jc w:val="both"/>
      </w:pPr>
      <w:r>
        <w:t xml:space="preserve">    2. _________________________________ - _______________________________,</w:t>
      </w:r>
    </w:p>
    <w:p w:rsidR="00D82060" w:rsidRDefault="00D82060">
      <w:pPr>
        <w:pStyle w:val="ConsPlusNonformat"/>
        <w:jc w:val="both"/>
      </w:pPr>
      <w:proofErr w:type="gramStart"/>
      <w:r>
        <w:t>признанные  участниками</w:t>
      </w:r>
      <w:proofErr w:type="gramEnd"/>
      <w:r>
        <w:t xml:space="preserve">  мероприятия  "Предоставление  субсидий  участникам</w:t>
      </w:r>
    </w:p>
    <w:p w:rsidR="00D82060" w:rsidRDefault="00D82060">
      <w:pPr>
        <w:pStyle w:val="ConsPlusNonformat"/>
        <w:jc w:val="both"/>
      </w:pPr>
      <w:proofErr w:type="gramStart"/>
      <w:r>
        <w:t>специальной  военной</w:t>
      </w:r>
      <w:proofErr w:type="gramEnd"/>
      <w:r>
        <w:t xml:space="preserve">  операции  и  членам  их  семей,  состоящим на учете в</w:t>
      </w:r>
    </w:p>
    <w:p w:rsidR="00D82060" w:rsidRDefault="00D82060">
      <w:pPr>
        <w:pStyle w:val="ConsPlusNonformat"/>
        <w:jc w:val="both"/>
      </w:pPr>
      <w:proofErr w:type="gramStart"/>
      <w:r>
        <w:t>качестве  нуждающихся</w:t>
      </w:r>
      <w:proofErr w:type="gramEnd"/>
      <w:r>
        <w:t xml:space="preserve">  в  жилых  помещениях,  предоставляемых  по договорам</w:t>
      </w:r>
    </w:p>
    <w:p w:rsidR="00D82060" w:rsidRDefault="00D82060">
      <w:pPr>
        <w:pStyle w:val="ConsPlusNonformat"/>
        <w:jc w:val="both"/>
      </w:pPr>
      <w:proofErr w:type="gramStart"/>
      <w:r>
        <w:t>социального  найма</w:t>
      </w:r>
      <w:proofErr w:type="gramEnd"/>
      <w:r>
        <w:t>,  на  приобретение  (строительство)  жилых  помещений  в</w:t>
      </w:r>
    </w:p>
    <w:p w:rsidR="00D82060" w:rsidRDefault="00D82060">
      <w:pPr>
        <w:pStyle w:val="ConsPlusNonformat"/>
        <w:jc w:val="both"/>
      </w:pPr>
      <w:r>
        <w:t>собственность</w:t>
      </w:r>
      <w:proofErr w:type="gramStart"/>
      <w:r>
        <w:t>"  на</w:t>
      </w:r>
      <w:proofErr w:type="gramEnd"/>
      <w:r>
        <w:t xml:space="preserve"> основании постановления Администрации города Когалыма от</w:t>
      </w:r>
    </w:p>
    <w:p w:rsidR="00D82060" w:rsidRDefault="00D82060">
      <w:pPr>
        <w:pStyle w:val="ConsPlusNonformat"/>
        <w:jc w:val="both"/>
      </w:pPr>
      <w:r>
        <w:t>_______________ N _____</w:t>
      </w:r>
      <w:proofErr w:type="gramStart"/>
      <w:r>
        <w:t>_,  просим</w:t>
      </w:r>
      <w:proofErr w:type="gramEnd"/>
      <w:r>
        <w:t xml:space="preserve"> выдать гарантийное письмо, подтверждающее</w:t>
      </w:r>
    </w:p>
    <w:p w:rsidR="00D82060" w:rsidRDefault="00D82060">
      <w:pPr>
        <w:pStyle w:val="ConsPlusNonformat"/>
        <w:jc w:val="both"/>
      </w:pPr>
      <w:r>
        <w:t xml:space="preserve">право   на   </w:t>
      </w:r>
      <w:proofErr w:type="gramStart"/>
      <w:r>
        <w:t>получение  субсидии</w:t>
      </w:r>
      <w:proofErr w:type="gramEnd"/>
      <w:r>
        <w:t xml:space="preserve">  на  приобретение  (строительство)  жилого</w:t>
      </w:r>
    </w:p>
    <w:p w:rsidR="00D82060" w:rsidRDefault="00D82060">
      <w:pPr>
        <w:pStyle w:val="ConsPlusNonformat"/>
        <w:jc w:val="both"/>
      </w:pPr>
      <w:r>
        <w:t>помещения в собственность.</w:t>
      </w:r>
    </w:p>
    <w:p w:rsidR="00D82060" w:rsidRDefault="00D82060">
      <w:pPr>
        <w:pStyle w:val="ConsPlusNonformat"/>
        <w:jc w:val="both"/>
      </w:pPr>
    </w:p>
    <w:p w:rsidR="00D82060" w:rsidRDefault="00D82060">
      <w:pPr>
        <w:pStyle w:val="ConsPlusNonformat"/>
        <w:jc w:val="both"/>
      </w:pPr>
      <w:r>
        <w:t>______________________</w:t>
      </w:r>
    </w:p>
    <w:p w:rsidR="00D82060" w:rsidRDefault="00D82060">
      <w:pPr>
        <w:pStyle w:val="ConsPlusNonformat"/>
        <w:jc w:val="both"/>
      </w:pPr>
      <w:r>
        <w:t>подпись заявителя</w:t>
      </w:r>
    </w:p>
    <w:p w:rsidR="00D82060" w:rsidRDefault="00D82060">
      <w:pPr>
        <w:pStyle w:val="ConsPlusNonformat"/>
        <w:jc w:val="both"/>
      </w:pPr>
    </w:p>
    <w:p w:rsidR="00D82060" w:rsidRDefault="00D82060">
      <w:pPr>
        <w:pStyle w:val="ConsPlusNonformat"/>
        <w:jc w:val="both"/>
      </w:pPr>
      <w:r>
        <w:t xml:space="preserve">    К заявлению прилагаю следующие документы:</w:t>
      </w:r>
    </w:p>
    <w:p w:rsidR="00D82060" w:rsidRDefault="00D82060">
      <w:pPr>
        <w:pStyle w:val="ConsPlusNonformat"/>
        <w:jc w:val="both"/>
      </w:pPr>
    </w:p>
    <w:p w:rsidR="00D82060" w:rsidRDefault="00D82060">
      <w:pPr>
        <w:pStyle w:val="ConsPlusNonformat"/>
        <w:jc w:val="both"/>
      </w:pPr>
      <w:r>
        <w:t xml:space="preserve">    1. 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 xml:space="preserve">    2. 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 xml:space="preserve">    3. 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 xml:space="preserve">    4. 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 xml:space="preserve">    5. ___________________________________________________________________.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 xml:space="preserve">    Подпись заявителя (ей) _____________ дата "____" __________ ______ года</w:t>
      </w:r>
    </w:p>
    <w:p w:rsidR="00D82060" w:rsidRDefault="00D82060">
      <w:pPr>
        <w:pStyle w:val="ConsPlusNonformat"/>
        <w:jc w:val="both"/>
      </w:pPr>
    </w:p>
    <w:p w:rsidR="00D82060" w:rsidRDefault="00D82060">
      <w:pPr>
        <w:pStyle w:val="ConsPlusNonformat"/>
        <w:jc w:val="both"/>
      </w:pPr>
      <w:r>
        <w:t xml:space="preserve">    _______________________         дата "____" __________ ______ года</w:t>
      </w:r>
    </w:p>
    <w:p w:rsidR="00D82060" w:rsidRDefault="00D82060">
      <w:pPr>
        <w:pStyle w:val="ConsPlusNonformat"/>
        <w:jc w:val="both"/>
      </w:pPr>
      <w:r>
        <w:t xml:space="preserve">    _______________________         дата "____" __________ ______ года</w:t>
      </w:r>
    </w:p>
    <w:p w:rsidR="00D82060" w:rsidRDefault="00D82060">
      <w:pPr>
        <w:pStyle w:val="ConsPlusNonformat"/>
        <w:jc w:val="both"/>
      </w:pPr>
    </w:p>
    <w:p w:rsidR="00D82060" w:rsidRDefault="00D82060">
      <w:pPr>
        <w:pStyle w:val="ConsPlusNonformat"/>
        <w:jc w:val="both"/>
      </w:pPr>
      <w:r>
        <w:t xml:space="preserve">    Документы принял специалист _______________/___________________________</w:t>
      </w:r>
    </w:p>
    <w:p w:rsidR="00D82060" w:rsidRDefault="00D82060">
      <w:pPr>
        <w:pStyle w:val="ConsPlusNonformat"/>
        <w:jc w:val="both"/>
      </w:pPr>
      <w:r>
        <w:t xml:space="preserve">                                   (</w:t>
      </w:r>
      <w:proofErr w:type="gramStart"/>
      <w:r>
        <w:t xml:space="preserve">подпись)   </w:t>
      </w:r>
      <w:proofErr w:type="gramEnd"/>
      <w:r>
        <w:t xml:space="preserve">        (Ф.И.О.)</w:t>
      </w: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jc w:val="right"/>
        <w:outlineLvl w:val="1"/>
      </w:pPr>
      <w:r>
        <w:t>Приложение 6</w:t>
      </w:r>
    </w:p>
    <w:p w:rsidR="00D82060" w:rsidRDefault="00D82060">
      <w:pPr>
        <w:pStyle w:val="ConsPlusNormal"/>
        <w:jc w:val="right"/>
      </w:pPr>
      <w:r>
        <w:t>к Порядку</w:t>
      </w:r>
    </w:p>
    <w:p w:rsidR="00D82060" w:rsidRDefault="00D82060">
      <w:pPr>
        <w:pStyle w:val="ConsPlusNormal"/>
        <w:jc w:val="right"/>
      </w:pPr>
      <w:r>
        <w:t>предоставления субсидий участникам специальной военной</w:t>
      </w:r>
    </w:p>
    <w:p w:rsidR="00D82060" w:rsidRDefault="00D82060">
      <w:pPr>
        <w:pStyle w:val="ConsPlusNormal"/>
        <w:jc w:val="right"/>
      </w:pPr>
      <w:r>
        <w:t>операции и членам их семей, состоящим на учете в качестве</w:t>
      </w:r>
    </w:p>
    <w:p w:rsidR="00D82060" w:rsidRDefault="00D82060">
      <w:pPr>
        <w:pStyle w:val="ConsPlusNormal"/>
        <w:jc w:val="right"/>
      </w:pPr>
      <w:r>
        <w:t>нуждающихся в жилых помещениях, предоставляемых по договорам</w:t>
      </w:r>
    </w:p>
    <w:p w:rsidR="00D82060" w:rsidRDefault="00D82060">
      <w:pPr>
        <w:pStyle w:val="ConsPlusNormal"/>
        <w:jc w:val="right"/>
      </w:pPr>
      <w:r>
        <w:t>социального найма, на приобретение (строительство) жилых</w:t>
      </w:r>
    </w:p>
    <w:p w:rsidR="00D82060" w:rsidRDefault="00D82060">
      <w:pPr>
        <w:pStyle w:val="ConsPlusNormal"/>
        <w:jc w:val="right"/>
      </w:pPr>
      <w:r>
        <w:t>помещений в собственность</w:t>
      </w:r>
    </w:p>
    <w:p w:rsidR="00D82060" w:rsidRDefault="00D82060">
      <w:pPr>
        <w:pStyle w:val="ConsPlusNormal"/>
      </w:pPr>
    </w:p>
    <w:p w:rsidR="00D82060" w:rsidRDefault="00D82060">
      <w:pPr>
        <w:pStyle w:val="ConsPlusNonformat"/>
        <w:jc w:val="both"/>
      </w:pPr>
      <w:bookmarkStart w:id="17" w:name="P530"/>
      <w:bookmarkEnd w:id="17"/>
      <w:r>
        <w:t xml:space="preserve">                            Гарантийное письмо</w:t>
      </w:r>
    </w:p>
    <w:p w:rsidR="00D82060" w:rsidRDefault="00D82060">
      <w:pPr>
        <w:pStyle w:val="ConsPlusNonformat"/>
        <w:jc w:val="both"/>
      </w:pPr>
    </w:p>
    <w:p w:rsidR="00D82060" w:rsidRDefault="00D82060">
      <w:pPr>
        <w:pStyle w:val="ConsPlusNonformat"/>
        <w:jc w:val="both"/>
      </w:pPr>
      <w:r>
        <w:t xml:space="preserve">           "___" __________ _______ года</w:t>
      </w:r>
    </w:p>
    <w:p w:rsidR="00D82060" w:rsidRDefault="00D82060">
      <w:pPr>
        <w:pStyle w:val="ConsPlusNonformat"/>
        <w:jc w:val="both"/>
      </w:pPr>
    </w:p>
    <w:p w:rsidR="00D82060" w:rsidRDefault="00D82060">
      <w:pPr>
        <w:pStyle w:val="ConsPlusNonformat"/>
        <w:jc w:val="both"/>
      </w:pPr>
      <w:r>
        <w:t xml:space="preserve">                         Муниципальное образование</w:t>
      </w:r>
    </w:p>
    <w:p w:rsidR="00D82060" w:rsidRDefault="00D82060">
      <w:pPr>
        <w:pStyle w:val="ConsPlusNonformat"/>
        <w:jc w:val="both"/>
      </w:pPr>
      <w:r>
        <w:t xml:space="preserve">                          городской округ Когалым</w:t>
      </w:r>
    </w:p>
    <w:p w:rsidR="00D82060" w:rsidRDefault="00D82060">
      <w:pPr>
        <w:pStyle w:val="ConsPlusNonformat"/>
        <w:jc w:val="both"/>
      </w:pPr>
      <w:r>
        <w:t xml:space="preserve">                Ханты-Мансийского автономного округа - Югры</w:t>
      </w:r>
    </w:p>
    <w:p w:rsidR="00D82060" w:rsidRDefault="00D82060">
      <w:pPr>
        <w:pStyle w:val="ConsPlusNonformat"/>
        <w:jc w:val="both"/>
      </w:pPr>
    </w:p>
    <w:p w:rsidR="00D82060" w:rsidRDefault="00D82060">
      <w:pPr>
        <w:pStyle w:val="ConsPlusNonformat"/>
        <w:jc w:val="both"/>
      </w:pPr>
      <w:r>
        <w:t xml:space="preserve">    В   соответствии   с   </w:t>
      </w:r>
      <w:hyperlink w:anchor="P35">
        <w:r>
          <w:rPr>
            <w:color w:val="0000FF"/>
          </w:rPr>
          <w:t>порядком</w:t>
        </w:r>
      </w:hyperlink>
      <w:r>
        <w:t xml:space="preserve">   предоставления   субсидии  участникам</w:t>
      </w:r>
    </w:p>
    <w:p w:rsidR="00D82060" w:rsidRDefault="00D82060">
      <w:pPr>
        <w:pStyle w:val="ConsPlusNonformat"/>
        <w:jc w:val="both"/>
      </w:pPr>
      <w:proofErr w:type="gramStart"/>
      <w:r>
        <w:t>специальной  военной</w:t>
      </w:r>
      <w:proofErr w:type="gramEnd"/>
      <w:r>
        <w:t xml:space="preserve">  операции  и  членам  их  семей,  состоящим на учете в</w:t>
      </w:r>
    </w:p>
    <w:p w:rsidR="00D82060" w:rsidRDefault="00D82060">
      <w:pPr>
        <w:pStyle w:val="ConsPlusNonformat"/>
        <w:jc w:val="both"/>
      </w:pPr>
      <w:proofErr w:type="gramStart"/>
      <w:r>
        <w:t>качестве  нуждающихся</w:t>
      </w:r>
      <w:proofErr w:type="gramEnd"/>
      <w:r>
        <w:t xml:space="preserve">  в  жилых  помещениях,  предоставляемых  по договорам</w:t>
      </w:r>
    </w:p>
    <w:p w:rsidR="00D82060" w:rsidRDefault="00D82060">
      <w:pPr>
        <w:pStyle w:val="ConsPlusNonformat"/>
        <w:jc w:val="both"/>
      </w:pPr>
      <w:proofErr w:type="gramStart"/>
      <w:r>
        <w:t>социального  найма</w:t>
      </w:r>
      <w:proofErr w:type="gramEnd"/>
      <w:r>
        <w:t>,  на  приобретение  (строительство)  изолированных жилых</w:t>
      </w:r>
    </w:p>
    <w:p w:rsidR="00D82060" w:rsidRDefault="00D82060">
      <w:pPr>
        <w:pStyle w:val="ConsPlusNonformat"/>
        <w:jc w:val="both"/>
      </w:pPr>
      <w:r>
        <w:t>помещений</w:t>
      </w:r>
      <w:proofErr w:type="gramStart"/>
      <w:r>
        <w:t xml:space="preserve">   (</w:t>
      </w:r>
      <w:proofErr w:type="gramEnd"/>
      <w:r>
        <w:t>квартир,   индивидуальных   жилых   домов)   в  собственность,</w:t>
      </w:r>
    </w:p>
    <w:p w:rsidR="00D82060" w:rsidRDefault="00D82060">
      <w:pPr>
        <w:pStyle w:val="ConsPlusNonformat"/>
        <w:jc w:val="both"/>
      </w:pPr>
      <w:r>
        <w:t>уполномоченный орган гарантирует предоставление субсидии гражданину</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 xml:space="preserve">                 (Ф.И.О. заявителя)</w:t>
      </w:r>
    </w:p>
    <w:p w:rsidR="00D82060" w:rsidRDefault="00D82060">
      <w:pPr>
        <w:pStyle w:val="ConsPlusNonformat"/>
        <w:jc w:val="both"/>
      </w:pPr>
    </w:p>
    <w:p w:rsidR="00D82060" w:rsidRDefault="00D82060">
      <w:pPr>
        <w:pStyle w:val="ConsPlusNonformat"/>
        <w:jc w:val="both"/>
      </w:pPr>
      <w:r>
        <w:t xml:space="preserve">    На состав семьи:</w:t>
      </w:r>
    </w:p>
    <w:p w:rsidR="00D82060" w:rsidRDefault="00D82060">
      <w:pPr>
        <w:pStyle w:val="ConsPlusNonformat"/>
        <w:jc w:val="both"/>
      </w:pPr>
      <w:r>
        <w:t xml:space="preserve">    1. ______________________</w:t>
      </w:r>
    </w:p>
    <w:p w:rsidR="00D82060" w:rsidRDefault="00D82060">
      <w:pPr>
        <w:pStyle w:val="ConsPlusNonformat"/>
        <w:jc w:val="both"/>
      </w:pPr>
      <w:r>
        <w:t xml:space="preserve">    2. ______________________</w:t>
      </w:r>
    </w:p>
    <w:p w:rsidR="00D82060" w:rsidRDefault="00D82060">
      <w:pPr>
        <w:pStyle w:val="ConsPlusNonformat"/>
        <w:jc w:val="both"/>
      </w:pPr>
      <w:r>
        <w:t xml:space="preserve">    3. ______________________</w:t>
      </w:r>
    </w:p>
    <w:p w:rsidR="00D82060" w:rsidRDefault="00D82060">
      <w:pPr>
        <w:pStyle w:val="ConsPlusNonformat"/>
        <w:jc w:val="both"/>
      </w:pPr>
      <w:r>
        <w:t xml:space="preserve">    в сумме __________________________ рублей.</w:t>
      </w:r>
    </w:p>
    <w:p w:rsidR="00D82060" w:rsidRDefault="00D82060">
      <w:pPr>
        <w:pStyle w:val="ConsPlusNonformat"/>
        <w:jc w:val="both"/>
      </w:pPr>
    </w:p>
    <w:p w:rsidR="00D82060" w:rsidRDefault="00D82060">
      <w:pPr>
        <w:pStyle w:val="ConsPlusNonformat"/>
        <w:jc w:val="both"/>
      </w:pPr>
      <w:r>
        <w:t xml:space="preserve">    Размер субсидии определен, исходя из:</w:t>
      </w:r>
    </w:p>
    <w:p w:rsidR="00D82060" w:rsidRDefault="00D82060">
      <w:pPr>
        <w:pStyle w:val="ConsPlusNonformat"/>
        <w:jc w:val="both"/>
      </w:pPr>
      <w:r>
        <w:t xml:space="preserve">    - норматива общей площади жилого помещения ________ кв. м;</w:t>
      </w:r>
    </w:p>
    <w:p w:rsidR="00D82060" w:rsidRDefault="00D82060">
      <w:pPr>
        <w:pStyle w:val="ConsPlusNonformat"/>
        <w:jc w:val="both"/>
      </w:pPr>
      <w:r>
        <w:t xml:space="preserve">    - норматива средней рыночной стоимости 1 кв. метра общей площади жилого</w:t>
      </w:r>
    </w:p>
    <w:p w:rsidR="00D82060" w:rsidRDefault="00D82060">
      <w:pPr>
        <w:pStyle w:val="ConsPlusNonformat"/>
        <w:jc w:val="both"/>
      </w:pPr>
      <w:r>
        <w:t>помещения   по   муниципальному   образованию   городской   округ   Когалым</w:t>
      </w:r>
    </w:p>
    <w:p w:rsidR="00D82060" w:rsidRDefault="00D82060">
      <w:pPr>
        <w:pStyle w:val="ConsPlusNonformat"/>
        <w:jc w:val="both"/>
      </w:pPr>
      <w:r>
        <w:t xml:space="preserve">Ханты-Мансийского   </w:t>
      </w:r>
      <w:proofErr w:type="gramStart"/>
      <w:r>
        <w:t>автономного  округа</w:t>
      </w:r>
      <w:proofErr w:type="gramEnd"/>
      <w:r>
        <w:t xml:space="preserve">  -  Югры,  установленного  приказом</w:t>
      </w:r>
    </w:p>
    <w:p w:rsidR="00D82060" w:rsidRDefault="00D82060">
      <w:pPr>
        <w:pStyle w:val="ConsPlusNonformat"/>
        <w:jc w:val="both"/>
      </w:pPr>
      <w:r>
        <w:t>Региональной службы по тарифам Ханты-Мансийского автономного округа - Югры,</w:t>
      </w:r>
    </w:p>
    <w:p w:rsidR="00D82060" w:rsidRDefault="00D82060">
      <w:pPr>
        <w:pStyle w:val="ConsPlusNonformat"/>
        <w:jc w:val="both"/>
      </w:pPr>
      <w:r>
        <w:t>который на _____ квартал ______ года составляет _________ рублей.</w:t>
      </w:r>
    </w:p>
    <w:p w:rsidR="00D82060" w:rsidRDefault="00D82060">
      <w:pPr>
        <w:pStyle w:val="ConsPlusNonformat"/>
        <w:jc w:val="both"/>
      </w:pPr>
      <w:r>
        <w:t xml:space="preserve">    Оплата   </w:t>
      </w:r>
      <w:proofErr w:type="gramStart"/>
      <w:r>
        <w:t>субсидии  производится</w:t>
      </w:r>
      <w:proofErr w:type="gramEnd"/>
      <w:r>
        <w:t xml:space="preserve">  уполномоченным  органом  на  основании</w:t>
      </w:r>
    </w:p>
    <w:p w:rsidR="00D82060" w:rsidRDefault="00D82060">
      <w:pPr>
        <w:pStyle w:val="ConsPlusNonformat"/>
        <w:jc w:val="both"/>
      </w:pPr>
      <w:r>
        <w:t xml:space="preserve">договора   на   приобретенное   жилое   </w:t>
      </w:r>
      <w:proofErr w:type="gramStart"/>
      <w:r>
        <w:t xml:space="preserve">помещение,   </w:t>
      </w:r>
      <w:proofErr w:type="gramEnd"/>
      <w:r>
        <w:t>зарегистрированного  в</w:t>
      </w:r>
    </w:p>
    <w:p w:rsidR="00D82060" w:rsidRDefault="00D82060">
      <w:pPr>
        <w:pStyle w:val="ConsPlusNonformat"/>
        <w:jc w:val="both"/>
      </w:pPr>
      <w:proofErr w:type="gramStart"/>
      <w:r>
        <w:t>установленном  законодательством</w:t>
      </w:r>
      <w:proofErr w:type="gramEnd"/>
      <w:r>
        <w:t xml:space="preserve">  порядке  (договор  купли-продажи, договор</w:t>
      </w:r>
    </w:p>
    <w:p w:rsidR="00D82060" w:rsidRDefault="00D82060">
      <w:pPr>
        <w:pStyle w:val="ConsPlusNonformat"/>
        <w:jc w:val="both"/>
      </w:pPr>
      <w:proofErr w:type="gramStart"/>
      <w:r>
        <w:t>участия  в</w:t>
      </w:r>
      <w:proofErr w:type="gramEnd"/>
      <w:r>
        <w:t xml:space="preserve">  долевом  строительстве  (уступки  прав  требований  по договору</w:t>
      </w:r>
    </w:p>
    <w:p w:rsidR="00D82060" w:rsidRDefault="00D82060">
      <w:pPr>
        <w:pStyle w:val="ConsPlusNonformat"/>
        <w:jc w:val="both"/>
      </w:pPr>
      <w:r>
        <w:t>участия   в   долевом   строительстве).   Перечисление   денежных   средств</w:t>
      </w:r>
    </w:p>
    <w:p w:rsidR="00D82060" w:rsidRDefault="00D82060">
      <w:pPr>
        <w:pStyle w:val="ConsPlusNonformat"/>
        <w:jc w:val="both"/>
      </w:pPr>
      <w:r>
        <w:t xml:space="preserve">производится   уполномоченным   </w:t>
      </w:r>
      <w:proofErr w:type="gramStart"/>
      <w:r>
        <w:t>органом  местного</w:t>
      </w:r>
      <w:proofErr w:type="gramEnd"/>
      <w:r>
        <w:t xml:space="preserve">  самоуправления  на  счет</w:t>
      </w:r>
    </w:p>
    <w:p w:rsidR="00D82060" w:rsidRDefault="00D82060">
      <w:pPr>
        <w:pStyle w:val="ConsPlusNonformat"/>
        <w:jc w:val="both"/>
      </w:pPr>
      <w:proofErr w:type="gramStart"/>
      <w:r>
        <w:t>продавца  (</w:t>
      </w:r>
      <w:proofErr w:type="gramEnd"/>
      <w:r>
        <w:t>застройщика),  кредитора  в  течение  15  рабочих  дней  с  даты</w:t>
      </w:r>
    </w:p>
    <w:p w:rsidR="00D82060" w:rsidRDefault="00D82060">
      <w:pPr>
        <w:pStyle w:val="ConsPlusNonformat"/>
        <w:jc w:val="both"/>
      </w:pPr>
      <w:r>
        <w:t>согласования    заявки   в   Департаменте   строительства   и   архитектуры</w:t>
      </w:r>
    </w:p>
    <w:p w:rsidR="00D82060" w:rsidRDefault="00D82060">
      <w:pPr>
        <w:pStyle w:val="ConsPlusNonformat"/>
        <w:jc w:val="both"/>
      </w:pPr>
      <w:r>
        <w:t>Ханты-Мансийского автономного округа - Югры.</w:t>
      </w:r>
    </w:p>
    <w:p w:rsidR="00D82060" w:rsidRDefault="00D82060">
      <w:pPr>
        <w:pStyle w:val="ConsPlusNonformat"/>
        <w:jc w:val="both"/>
      </w:pPr>
    </w:p>
    <w:p w:rsidR="00D82060" w:rsidRDefault="00D82060">
      <w:pPr>
        <w:pStyle w:val="ConsPlusNonformat"/>
        <w:jc w:val="both"/>
      </w:pPr>
      <w:r>
        <w:t xml:space="preserve">    Срок действия гарантийного письма до "____" ____________ ______ года</w:t>
      </w:r>
    </w:p>
    <w:p w:rsidR="00D82060" w:rsidRDefault="00D82060">
      <w:pPr>
        <w:pStyle w:val="ConsPlusNonformat"/>
        <w:jc w:val="both"/>
      </w:pPr>
    </w:p>
    <w:p w:rsidR="00D82060" w:rsidRDefault="00D82060">
      <w:pPr>
        <w:pStyle w:val="ConsPlusNonformat"/>
        <w:jc w:val="both"/>
      </w:pPr>
      <w:r>
        <w:t xml:space="preserve">    Глава города Когалыма ________________________</w:t>
      </w: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pPr>
    </w:p>
    <w:p w:rsidR="00D82060" w:rsidRDefault="00D82060">
      <w:pPr>
        <w:pStyle w:val="ConsPlusNormal"/>
        <w:jc w:val="right"/>
        <w:outlineLvl w:val="1"/>
      </w:pPr>
      <w:r>
        <w:t>Приложение 7</w:t>
      </w:r>
    </w:p>
    <w:p w:rsidR="00D82060" w:rsidRDefault="00D82060">
      <w:pPr>
        <w:pStyle w:val="ConsPlusNormal"/>
        <w:jc w:val="right"/>
      </w:pPr>
      <w:r>
        <w:t>к Порядку</w:t>
      </w:r>
    </w:p>
    <w:p w:rsidR="00D82060" w:rsidRDefault="00D82060">
      <w:pPr>
        <w:pStyle w:val="ConsPlusNormal"/>
        <w:jc w:val="right"/>
      </w:pPr>
      <w:r>
        <w:t>предоставления субсидий участникам специальной военной</w:t>
      </w:r>
    </w:p>
    <w:p w:rsidR="00D82060" w:rsidRDefault="00D82060">
      <w:pPr>
        <w:pStyle w:val="ConsPlusNormal"/>
        <w:jc w:val="right"/>
      </w:pPr>
      <w:r>
        <w:t>операции и членам их семей, состоящим на учете в качестве</w:t>
      </w:r>
    </w:p>
    <w:p w:rsidR="00D82060" w:rsidRDefault="00D82060">
      <w:pPr>
        <w:pStyle w:val="ConsPlusNormal"/>
        <w:jc w:val="right"/>
      </w:pPr>
      <w:r>
        <w:t>нуждающихся в жилых помещениях, предоставляемых по договорам</w:t>
      </w:r>
    </w:p>
    <w:p w:rsidR="00D82060" w:rsidRDefault="00D82060">
      <w:pPr>
        <w:pStyle w:val="ConsPlusNormal"/>
        <w:jc w:val="right"/>
      </w:pPr>
      <w:r>
        <w:t>социального найма, на приобретение (строительство) жилых</w:t>
      </w:r>
    </w:p>
    <w:p w:rsidR="00D82060" w:rsidRDefault="00D82060">
      <w:pPr>
        <w:pStyle w:val="ConsPlusNormal"/>
        <w:jc w:val="right"/>
      </w:pPr>
      <w:r>
        <w:t>помещений в собственность</w:t>
      </w:r>
    </w:p>
    <w:p w:rsidR="00D82060" w:rsidRDefault="00D82060">
      <w:pPr>
        <w:pStyle w:val="ConsPlusNormal"/>
      </w:pPr>
    </w:p>
    <w:p w:rsidR="00D82060" w:rsidRDefault="00D82060">
      <w:pPr>
        <w:pStyle w:val="ConsPlusNonformat"/>
        <w:jc w:val="both"/>
      </w:pPr>
      <w:r>
        <w:t xml:space="preserve">                                                      Главе города Когалыма</w:t>
      </w:r>
    </w:p>
    <w:p w:rsidR="00D82060" w:rsidRDefault="00D82060">
      <w:pPr>
        <w:pStyle w:val="ConsPlusNonformat"/>
        <w:jc w:val="both"/>
      </w:pPr>
      <w:r>
        <w:t xml:space="preserve">                                        ___________________________________</w:t>
      </w:r>
    </w:p>
    <w:p w:rsidR="00D82060" w:rsidRDefault="00D82060">
      <w:pPr>
        <w:pStyle w:val="ConsPlusNonformat"/>
        <w:jc w:val="both"/>
      </w:pPr>
      <w:r>
        <w:t xml:space="preserve">                                        от гражданина (ки) ________________</w:t>
      </w:r>
    </w:p>
    <w:p w:rsidR="00D82060" w:rsidRDefault="00D82060">
      <w:pPr>
        <w:pStyle w:val="ConsPlusNonformat"/>
        <w:jc w:val="both"/>
      </w:pPr>
      <w:r>
        <w:t xml:space="preserve">                                        __________________________________,</w:t>
      </w:r>
    </w:p>
    <w:p w:rsidR="00D82060" w:rsidRDefault="00D82060">
      <w:pPr>
        <w:pStyle w:val="ConsPlusNonformat"/>
        <w:jc w:val="both"/>
      </w:pPr>
      <w:r>
        <w:t xml:space="preserve">                                               проживающего (ей) по адресу:</w:t>
      </w:r>
    </w:p>
    <w:p w:rsidR="00D82060" w:rsidRDefault="00D82060">
      <w:pPr>
        <w:pStyle w:val="ConsPlusNonformat"/>
        <w:jc w:val="both"/>
      </w:pPr>
      <w:r>
        <w:t xml:space="preserve">                                        ___________________________________</w:t>
      </w:r>
    </w:p>
    <w:p w:rsidR="00D82060" w:rsidRDefault="00D82060">
      <w:pPr>
        <w:pStyle w:val="ConsPlusNonformat"/>
        <w:jc w:val="both"/>
      </w:pPr>
      <w:r>
        <w:t xml:space="preserve">                                        __________________________________,</w:t>
      </w:r>
    </w:p>
    <w:p w:rsidR="00D82060" w:rsidRDefault="00D82060">
      <w:pPr>
        <w:pStyle w:val="ConsPlusNonformat"/>
        <w:jc w:val="both"/>
      </w:pPr>
      <w:r>
        <w:t xml:space="preserve">                                        телефон: __________________________</w:t>
      </w:r>
    </w:p>
    <w:p w:rsidR="00D82060" w:rsidRDefault="00D82060">
      <w:pPr>
        <w:pStyle w:val="ConsPlusNonformat"/>
        <w:jc w:val="both"/>
      </w:pPr>
    </w:p>
    <w:p w:rsidR="00D82060" w:rsidRDefault="00D82060">
      <w:pPr>
        <w:pStyle w:val="ConsPlusNonformat"/>
        <w:jc w:val="both"/>
      </w:pPr>
      <w:bookmarkStart w:id="18" w:name="P595"/>
      <w:bookmarkEnd w:id="18"/>
      <w:r>
        <w:t xml:space="preserve">                                 Заявление</w:t>
      </w:r>
    </w:p>
    <w:p w:rsidR="00D82060" w:rsidRDefault="00D82060">
      <w:pPr>
        <w:pStyle w:val="ConsPlusNonformat"/>
        <w:jc w:val="both"/>
      </w:pPr>
    </w:p>
    <w:p w:rsidR="00D82060" w:rsidRDefault="00D82060">
      <w:pPr>
        <w:pStyle w:val="ConsPlusNonformat"/>
        <w:jc w:val="both"/>
      </w:pPr>
      <w:r>
        <w:t xml:space="preserve">    Прошу   </w:t>
      </w:r>
      <w:proofErr w:type="gramStart"/>
      <w:r>
        <w:t>предоставить  субсидию</w:t>
      </w:r>
      <w:proofErr w:type="gramEnd"/>
      <w:r>
        <w:t xml:space="preserve">  в  рамках  мероприятия  "Предоставление</w:t>
      </w:r>
    </w:p>
    <w:p w:rsidR="00D82060" w:rsidRDefault="00D82060">
      <w:pPr>
        <w:pStyle w:val="ConsPlusNonformat"/>
        <w:jc w:val="both"/>
      </w:pPr>
      <w:proofErr w:type="gramStart"/>
      <w:r>
        <w:t>субсидий  участникам</w:t>
      </w:r>
      <w:proofErr w:type="gramEnd"/>
      <w:r>
        <w:t xml:space="preserve">  специальной  военной  операции  и  членам  их  семей,</w:t>
      </w:r>
    </w:p>
    <w:p w:rsidR="00D82060" w:rsidRDefault="00D82060">
      <w:pPr>
        <w:pStyle w:val="ConsPlusNonformat"/>
        <w:jc w:val="both"/>
      </w:pPr>
      <w:r>
        <w:t xml:space="preserve">состоящим   на   учете   в   качестве   нуждающихся   </w:t>
      </w:r>
      <w:proofErr w:type="gramStart"/>
      <w:r>
        <w:t>в  жилых</w:t>
      </w:r>
      <w:proofErr w:type="gramEnd"/>
      <w:r>
        <w:t xml:space="preserve">  помещениях,</w:t>
      </w:r>
    </w:p>
    <w:p w:rsidR="00D82060" w:rsidRDefault="00D82060">
      <w:pPr>
        <w:pStyle w:val="ConsPlusNonformat"/>
        <w:jc w:val="both"/>
      </w:pPr>
      <w:r>
        <w:t xml:space="preserve">предоставляемых   по   договорам   социального   </w:t>
      </w:r>
      <w:proofErr w:type="gramStart"/>
      <w:r>
        <w:t xml:space="preserve">найма,   </w:t>
      </w:r>
      <w:proofErr w:type="gramEnd"/>
      <w:r>
        <w:t>на   приобретение</w:t>
      </w:r>
    </w:p>
    <w:p w:rsidR="00D82060" w:rsidRDefault="00D82060">
      <w:pPr>
        <w:pStyle w:val="ConsPlusNonformat"/>
        <w:jc w:val="both"/>
      </w:pPr>
      <w:r>
        <w:t>(</w:t>
      </w:r>
      <w:proofErr w:type="gramStart"/>
      <w:r>
        <w:t>строительство)  жилых</w:t>
      </w:r>
      <w:proofErr w:type="gramEnd"/>
      <w:r>
        <w:t xml:space="preserve">  помещений  в  собственность"  согласно гарантийному</w:t>
      </w:r>
    </w:p>
    <w:p w:rsidR="00D82060" w:rsidRDefault="00D82060">
      <w:pPr>
        <w:pStyle w:val="ConsPlusNonformat"/>
        <w:jc w:val="both"/>
      </w:pPr>
      <w:r>
        <w:t>письму от _______________.</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 xml:space="preserve">                 (указать цель использования субсидии)</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p>
    <w:p w:rsidR="00D82060" w:rsidRDefault="00D82060">
      <w:pPr>
        <w:pStyle w:val="ConsPlusNonformat"/>
        <w:jc w:val="both"/>
      </w:pPr>
      <w:r>
        <w:t xml:space="preserve">    Прошу произвести перечисление субсидии на следующие реквизиты:</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r>
        <w:t>___________________________________________________________________________</w:t>
      </w:r>
    </w:p>
    <w:p w:rsidR="00D82060" w:rsidRDefault="00D82060">
      <w:pPr>
        <w:pStyle w:val="ConsPlusNonformat"/>
        <w:jc w:val="both"/>
      </w:pPr>
    </w:p>
    <w:p w:rsidR="00D82060" w:rsidRDefault="00D82060">
      <w:pPr>
        <w:pStyle w:val="ConsPlusNonformat"/>
        <w:jc w:val="both"/>
      </w:pPr>
      <w:r>
        <w:t>К заявлению прилагаю следующие документы:</w:t>
      </w:r>
    </w:p>
    <w:p w:rsidR="00D82060" w:rsidRDefault="00D82060">
      <w:pPr>
        <w:pStyle w:val="ConsPlusNonformat"/>
        <w:jc w:val="both"/>
      </w:pPr>
    </w:p>
    <w:p w:rsidR="00D82060" w:rsidRDefault="00D82060">
      <w:pPr>
        <w:pStyle w:val="ConsPlusNonformat"/>
        <w:jc w:val="both"/>
      </w:pPr>
      <w:r>
        <w:t>1. 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2. 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3. 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r>
        <w:t>4. _________________________________________________________________.</w:t>
      </w:r>
    </w:p>
    <w:p w:rsidR="00D82060" w:rsidRDefault="00D82060">
      <w:pPr>
        <w:pStyle w:val="ConsPlusNonformat"/>
        <w:jc w:val="both"/>
      </w:pPr>
      <w:r>
        <w:t xml:space="preserve">    (наименование и номер документа, кем и когда выдан)</w:t>
      </w:r>
    </w:p>
    <w:p w:rsidR="00D82060" w:rsidRDefault="00D82060">
      <w:pPr>
        <w:pStyle w:val="ConsPlusNonformat"/>
        <w:jc w:val="both"/>
      </w:pPr>
    </w:p>
    <w:p w:rsidR="00D82060" w:rsidRDefault="00D82060">
      <w:pPr>
        <w:pStyle w:val="ConsPlusNonformat"/>
        <w:jc w:val="both"/>
      </w:pPr>
      <w:r>
        <w:t>"_____" __________________ 20___ г.</w:t>
      </w:r>
    </w:p>
    <w:p w:rsidR="00D82060" w:rsidRDefault="00D82060">
      <w:pPr>
        <w:pStyle w:val="ConsPlusNonformat"/>
        <w:jc w:val="both"/>
      </w:pPr>
    </w:p>
    <w:p w:rsidR="00D82060" w:rsidRDefault="00D82060">
      <w:pPr>
        <w:pStyle w:val="ConsPlusNonformat"/>
        <w:jc w:val="both"/>
      </w:pPr>
      <w:r>
        <w:t>_________________ /_______________________________________________________/</w:t>
      </w:r>
    </w:p>
    <w:p w:rsidR="00D82060" w:rsidRDefault="00D82060">
      <w:pPr>
        <w:pStyle w:val="ConsPlusNonformat"/>
        <w:jc w:val="both"/>
      </w:pPr>
      <w:r>
        <w:t xml:space="preserve">    (</w:t>
      </w:r>
      <w:proofErr w:type="gramStart"/>
      <w:r>
        <w:t xml:space="preserve">подпись)   </w:t>
      </w:r>
      <w:proofErr w:type="gramEnd"/>
      <w:r>
        <w:t xml:space="preserve">                      (Ф.И.О.)</w:t>
      </w:r>
    </w:p>
    <w:p w:rsidR="00D82060" w:rsidRDefault="00D82060">
      <w:pPr>
        <w:pStyle w:val="ConsPlusNormal"/>
        <w:ind w:firstLine="540"/>
        <w:jc w:val="both"/>
      </w:pPr>
    </w:p>
    <w:p w:rsidR="00D82060" w:rsidRDefault="00D82060">
      <w:pPr>
        <w:pStyle w:val="ConsPlusNormal"/>
        <w:ind w:firstLine="540"/>
        <w:jc w:val="both"/>
      </w:pPr>
    </w:p>
    <w:p w:rsidR="00D82060" w:rsidRDefault="00D82060">
      <w:pPr>
        <w:pStyle w:val="ConsPlusNormal"/>
        <w:pBdr>
          <w:bottom w:val="single" w:sz="6" w:space="0" w:color="auto"/>
        </w:pBdr>
        <w:spacing w:before="100" w:after="100"/>
        <w:jc w:val="both"/>
        <w:rPr>
          <w:sz w:val="2"/>
          <w:szCs w:val="2"/>
        </w:rPr>
      </w:pPr>
    </w:p>
    <w:p w:rsidR="007B47EF" w:rsidRDefault="007B47EF">
      <w:bookmarkStart w:id="19" w:name="_GoBack"/>
      <w:bookmarkEnd w:id="19"/>
    </w:p>
    <w:sectPr w:rsidR="007B47E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60"/>
    <w:rsid w:val="002A2A94"/>
    <w:rsid w:val="007B47EF"/>
    <w:rsid w:val="00D82060"/>
    <w:rsid w:val="00E06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3AE84-7F2B-463C-BE59-26FE4671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20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2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20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20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34184&amp;dst=100005" TargetMode="External"/><Relationship Id="rId13" Type="http://schemas.openxmlformats.org/officeDocument/2006/relationships/hyperlink" Target="https://login.consultant.ru/link/?req=doc&amp;base=RLAW926&amp;n=324751" TargetMode="External"/><Relationship Id="rId18" Type="http://schemas.openxmlformats.org/officeDocument/2006/relationships/hyperlink" Target="https://login.consultant.ru/link/?req=doc&amp;base=LAW&amp;n=519030&amp;dst=102174" TargetMode="External"/><Relationship Id="rId26" Type="http://schemas.openxmlformats.org/officeDocument/2006/relationships/hyperlink" Target="https://login.consultant.ru/link/?req=doc&amp;base=LAW&amp;n=499769&amp;dst=10027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8213&amp;dst=1187" TargetMode="External"/><Relationship Id="rId7" Type="http://schemas.openxmlformats.org/officeDocument/2006/relationships/hyperlink" Target="https://login.consultant.ru/link/?req=doc&amp;base=RLAW926&amp;n=317312&amp;dst=100005" TargetMode="External"/><Relationship Id="rId12" Type="http://schemas.openxmlformats.org/officeDocument/2006/relationships/hyperlink" Target="https://login.consultant.ru/link/?req=doc&amp;base=RLAW926&amp;n=336007&amp;dst=47" TargetMode="External"/><Relationship Id="rId17" Type="http://schemas.openxmlformats.org/officeDocument/2006/relationships/hyperlink" Target="https://login.consultant.ru/link/?req=doc&amp;base=RLAW926&amp;n=334184&amp;dst=100008" TargetMode="External"/><Relationship Id="rId25" Type="http://schemas.openxmlformats.org/officeDocument/2006/relationships/hyperlink" Target="https://login.consultant.ru/link/?req=doc&amp;base=LAW&amp;n=494633" TargetMode="External"/><Relationship Id="rId2" Type="http://schemas.openxmlformats.org/officeDocument/2006/relationships/settings" Target="settings.xml"/><Relationship Id="rId16" Type="http://schemas.openxmlformats.org/officeDocument/2006/relationships/hyperlink" Target="https://login.consultant.ru/link/?req=doc&amp;base=RLAW926&amp;n=135124" TargetMode="External"/><Relationship Id="rId20" Type="http://schemas.openxmlformats.org/officeDocument/2006/relationships/hyperlink" Target="https://login.consultant.ru/link/?req=doc&amp;base=LAW&amp;n=519030" TargetMode="External"/><Relationship Id="rId1" Type="http://schemas.openxmlformats.org/officeDocument/2006/relationships/styles" Target="styles.xml"/><Relationship Id="rId6" Type="http://schemas.openxmlformats.org/officeDocument/2006/relationships/hyperlink" Target="https://login.consultant.ru/link/?req=doc&amp;base=RLAW926&amp;n=311435&amp;dst=100005" TargetMode="External"/><Relationship Id="rId11" Type="http://schemas.openxmlformats.org/officeDocument/2006/relationships/hyperlink" Target="https://login.consultant.ru/link/?req=doc&amp;base=LAW&amp;n=501480&amp;dst=100196" TargetMode="External"/><Relationship Id="rId24" Type="http://schemas.openxmlformats.org/officeDocument/2006/relationships/hyperlink" Target="https://login.consultant.ru/link/?req=doc&amp;base=LAW&amp;n=519030" TargetMode="External"/><Relationship Id="rId5" Type="http://schemas.openxmlformats.org/officeDocument/2006/relationships/hyperlink" Target="https://login.consultant.ru/link/?req=doc&amp;base=RLAW926&amp;n=308412&amp;dst=100005" TargetMode="External"/><Relationship Id="rId15" Type="http://schemas.openxmlformats.org/officeDocument/2006/relationships/hyperlink" Target="https://login.consultant.ru/link/?req=doc&amp;base=RLAW926&amp;n=334184&amp;dst=100006" TargetMode="External"/><Relationship Id="rId23" Type="http://schemas.openxmlformats.org/officeDocument/2006/relationships/hyperlink" Target="https://login.consultant.ru/link/?req=doc&amp;base=LAW&amp;n=519030&amp;dst=102184" TargetMode="External"/><Relationship Id="rId28" Type="http://schemas.openxmlformats.org/officeDocument/2006/relationships/theme" Target="theme/theme1.xml"/><Relationship Id="rId10" Type="http://schemas.openxmlformats.org/officeDocument/2006/relationships/hyperlink" Target="https://login.consultant.ru/link/?req=doc&amp;base=LAW&amp;n=501480&amp;dst=101356" TargetMode="External"/><Relationship Id="rId19" Type="http://schemas.openxmlformats.org/officeDocument/2006/relationships/hyperlink" Target="https://login.consultant.ru/link/?req=doc&amp;base=LAW&amp;n=519030&amp;dst=10218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319&amp;dst=100540" TargetMode="External"/><Relationship Id="rId14" Type="http://schemas.openxmlformats.org/officeDocument/2006/relationships/hyperlink" Target="https://login.consultant.ru/link/?req=doc&amp;base=RLAW926&amp;n=331275" TargetMode="External"/><Relationship Id="rId22" Type="http://schemas.openxmlformats.org/officeDocument/2006/relationships/hyperlink" Target="https://login.consultant.ru/link/?req=doc&amp;base=LAW&amp;n=519030&amp;dst=10217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8083</Words>
  <Characters>46077</Characters>
  <Application>Microsoft Office Word</Application>
  <DocSecurity>0</DocSecurity>
  <Lines>383</Lines>
  <Paragraphs>108</Paragraphs>
  <ScaleCrop>false</ScaleCrop>
  <Company/>
  <LinksUpToDate>false</LinksUpToDate>
  <CharactersWithSpaces>54052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Деликанова Наталья Сабировна</cp:lastModifiedBy>
  <cp:revision>2</cp:revision>
  <dcterms:created xsi:type="dcterms:W3CDTF">2025-12-03T09:47:00Z</dcterms:created>
  <dcterms:modified xsi:type="dcterms:W3CDTF">2025-12-03T09:50:00Z</dcterms:modified>
</cp:coreProperties>
</file>