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B7" w:rsidRPr="009456B7" w:rsidRDefault="009456B7" w:rsidP="009456B7">
      <w:pPr>
        <w:tabs>
          <w:tab w:val="left" w:pos="7380"/>
        </w:tabs>
        <w:spacing w:after="0" w:line="240" w:lineRule="auto"/>
        <w:ind w:left="8505" w:hanging="3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456B7" w:rsidRPr="009456B7" w:rsidRDefault="009456B7" w:rsidP="009456B7">
      <w:pPr>
        <w:tabs>
          <w:tab w:val="left" w:pos="7380"/>
        </w:tabs>
        <w:spacing w:after="0" w:line="240" w:lineRule="auto"/>
        <w:ind w:left="8505" w:right="-285" w:hanging="3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456B7" w:rsidRPr="009456B7" w:rsidRDefault="009456B7" w:rsidP="009456B7">
      <w:pPr>
        <w:tabs>
          <w:tab w:val="left" w:pos="7380"/>
        </w:tabs>
        <w:spacing w:after="0" w:line="240" w:lineRule="auto"/>
        <w:ind w:left="8505" w:hanging="3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tbl>
      <w:tblPr>
        <w:tblStyle w:val="a3"/>
        <w:tblW w:w="312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</w:tblGrid>
      <w:tr w:rsidR="009456B7" w:rsidRPr="009456B7" w:rsidTr="009456B7">
        <w:trPr>
          <w:trHeight w:val="676"/>
        </w:trPr>
        <w:tc>
          <w:tcPr>
            <w:tcW w:w="3125" w:type="dxa"/>
          </w:tcPr>
          <w:p w:rsidR="009456B7" w:rsidRPr="009456B7" w:rsidRDefault="009456B7" w:rsidP="009456B7">
            <w:pPr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9456B7">
              <w:rPr>
                <w:sz w:val="26"/>
                <w:szCs w:val="26"/>
                <w:lang w:eastAsia="ru-RU"/>
              </w:rPr>
              <w:t xml:space="preserve">от 26.02.2024 </w:t>
            </w:r>
            <w:r>
              <w:rPr>
                <w:sz w:val="26"/>
                <w:szCs w:val="26"/>
                <w:lang w:eastAsia="ru-RU"/>
              </w:rPr>
              <w:t xml:space="preserve"> №</w:t>
            </w:r>
            <w:r w:rsidRPr="009456B7">
              <w:rPr>
                <w:sz w:val="26"/>
                <w:szCs w:val="26"/>
                <w:lang w:eastAsia="ru-RU"/>
              </w:rPr>
              <w:t>385</w:t>
            </w:r>
          </w:p>
        </w:tc>
      </w:tr>
    </w:tbl>
    <w:p w:rsidR="009456B7" w:rsidRPr="009456B7" w:rsidRDefault="009456B7" w:rsidP="00945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6B7" w:rsidRPr="009456B7" w:rsidRDefault="009456B7" w:rsidP="009456B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</w:t>
      </w:r>
    </w:p>
    <w:p w:rsidR="009456B7" w:rsidRPr="009456B7" w:rsidRDefault="009456B7" w:rsidP="009456B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комиссии города Когалыма</w:t>
      </w:r>
    </w:p>
    <w:p w:rsidR="009456B7" w:rsidRPr="009456B7" w:rsidRDefault="009456B7" w:rsidP="009456B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44"/>
        <w:gridCol w:w="2470"/>
        <w:gridCol w:w="2932"/>
        <w:gridCol w:w="2731"/>
      </w:tblGrid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</w:t>
            </w:r>
          </w:p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Должность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составе комиссии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Основной состав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Резервный состав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Председатель Административной комиссии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города Когалыма</w:t>
            </w:r>
          </w:p>
        </w:tc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Заместитель главы города Когалыма </w:t>
            </w:r>
          </w:p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Качанов Александр Михайлович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Заместитель председателя Административной комиссии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города Когалыма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Алексеев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Станислав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Начальник штаба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гражданской обороне и чрезвычайным ситуациям бюджетного учреждения Ханты-Мансийского автономного округа – Югры «Когалымская городская больница» 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Дудник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Андрей Витальевич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Заместитель председателя Административной комиссии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города Когалыма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Председатель общественного совета при отделе внутренних дел по городу Когалыму 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Барауля</w:t>
            </w:r>
            <w:proofErr w:type="spellEnd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Валерий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Начальник отдела участковых уполномоченных полиции и по делам несовершеннолетних отдела внутренних дел по городу Когалыму </w:t>
            </w:r>
          </w:p>
          <w:p w:rsidR="009456B7" w:rsidRPr="009456B7" w:rsidRDefault="009456B7" w:rsidP="00945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Курманакунов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Мирбек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Камалбекович</w:t>
            </w:r>
            <w:proofErr w:type="spellEnd"/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Секретарь Административной комиссии города Когалыма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Абзалилова Амина Ахатовна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Начальник юридического управления Администрации города Когалыма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Леонтьева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Инна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Начальник общеправового отдела юридического управления Администрации города </w:t>
            </w: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Коалыма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Дробина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Марина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Начальник отдела муниципального контроля Администрации города Когалыма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Панова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Специалист-эксперт отдела муниципального контроля Администрации города Когалыма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Грязева</w:t>
            </w:r>
            <w:proofErr w:type="spellEnd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Член комиссии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Старший инспектор группы по исполнению административного законодательства отдела Министерства внутренних дел России по городу Когалыму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Здорова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Юлия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Морозов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Денис Александрович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Член Молодежной палаты при Думе города Когалыма 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Хачатрян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Арпине</w:t>
            </w:r>
            <w:proofErr w:type="spellEnd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Гамлетовна</w:t>
            </w:r>
            <w:proofErr w:type="spellEnd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Pr="009456B7" w:rsidRDefault="009456B7" w:rsidP="0094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Начальник отдела потребительского рынка и </w:t>
            </w: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развития предпринимательства Управления инвестиционной деятельности и развития предпринимательства</w:t>
            </w:r>
          </w:p>
          <w:p w:rsidR="009456B7" w:rsidRPr="009456B7" w:rsidRDefault="009456B7" w:rsidP="0094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Спиридонова </w:t>
            </w:r>
          </w:p>
          <w:p w:rsidR="009456B7" w:rsidRPr="009456B7" w:rsidRDefault="009456B7" w:rsidP="0094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Юлия Леонидовна</w:t>
            </w:r>
          </w:p>
        </w:tc>
      </w:tr>
      <w:tr w:rsidR="009456B7" w:rsidRPr="009456B7" w:rsidTr="008E25B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Заместитель генерального директора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начальник службы</w:t>
            </w:r>
          </w:p>
          <w:p w:rsidR="009456B7" w:rsidRPr="009456B7" w:rsidRDefault="009456B7" w:rsidP="009456B7">
            <w:pPr>
              <w:spacing w:after="0" w:line="240" w:lineRule="auto"/>
              <w:ind w:right="802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вооружения и организации охраны и режима Агентства «Луком-А-Западная Сибирь)</w:t>
            </w:r>
          </w:p>
          <w:p w:rsidR="009456B7" w:rsidRPr="009456B7" w:rsidRDefault="009456B7" w:rsidP="009456B7">
            <w:pPr>
              <w:spacing w:after="0" w:line="240" w:lineRule="auto"/>
              <w:ind w:right="802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Шаримов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Алибек</w:t>
            </w:r>
            <w:proofErr w:type="spellEnd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Бурабаевич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ind w:right="802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Заведующий отделом отраслевой литературы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Центральной городской библиотеки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Муниципального бюджетного учреждения «Централизованная библиотечная система»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(по согласованию)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Новоселова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Альмира </w:t>
            </w:r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5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Мунировна</w:t>
            </w:r>
            <w:proofErr w:type="spellEnd"/>
          </w:p>
          <w:p w:rsidR="009456B7" w:rsidRPr="009456B7" w:rsidRDefault="009456B7" w:rsidP="009456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9456B7" w:rsidRPr="009456B7" w:rsidRDefault="009456B7" w:rsidP="0094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8AC" w:rsidRDefault="009038AC"/>
    <w:sectPr w:rsidR="009038AC" w:rsidSect="00874F39">
      <w:headerReference w:type="default" r:id="rId4"/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1726"/>
      <w:docPartObj>
        <w:docPartGallery w:val="Page Numbers (Top of Page)"/>
        <w:docPartUnique/>
      </w:docPartObj>
    </w:sdtPr>
    <w:sdtEndPr/>
    <w:sdtContent>
      <w:p w:rsidR="00456AA5" w:rsidRDefault="009456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1437" w:rsidRDefault="009456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1"/>
    <w:rsid w:val="00035261"/>
    <w:rsid w:val="009038AC"/>
    <w:rsid w:val="009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241"/>
  <w15:chartTrackingRefBased/>
  <w15:docId w15:val="{E101F037-8FD4-4F47-8054-F38A38E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6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5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Абзалилова Амина Ахатовна</dc:creator>
  <cp:keywords/>
  <dc:description/>
  <cp:lastModifiedBy>Абзалилова Амина Ахатовна</cp:lastModifiedBy>
  <cp:revision>2</cp:revision>
  <dcterms:created xsi:type="dcterms:W3CDTF">2024-06-03T06:54:00Z</dcterms:created>
  <dcterms:modified xsi:type="dcterms:W3CDTF">2024-06-03T06:55:00Z</dcterms:modified>
</cp:coreProperties>
</file>