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3"/>
        <w:gridCol w:w="113"/>
        <w:gridCol w:w="74"/>
        <w:gridCol w:w="113"/>
        <w:gridCol w:w="85"/>
        <w:gridCol w:w="200"/>
        <w:gridCol w:w="27"/>
        <w:gridCol w:w="86"/>
        <w:gridCol w:w="114"/>
        <w:gridCol w:w="113"/>
        <w:gridCol w:w="883"/>
        <w:gridCol w:w="54"/>
        <w:gridCol w:w="113"/>
        <w:gridCol w:w="87"/>
        <w:gridCol w:w="30"/>
        <w:gridCol w:w="83"/>
        <w:gridCol w:w="172"/>
        <w:gridCol w:w="113"/>
        <w:gridCol w:w="254"/>
        <w:gridCol w:w="117"/>
        <w:gridCol w:w="57"/>
        <w:gridCol w:w="311"/>
        <w:gridCol w:w="30"/>
        <w:gridCol w:w="25"/>
        <w:gridCol w:w="341"/>
        <w:gridCol w:w="229"/>
        <w:gridCol w:w="169"/>
        <w:gridCol w:w="227"/>
        <w:gridCol w:w="371"/>
        <w:gridCol w:w="568"/>
        <w:gridCol w:w="311"/>
        <w:gridCol w:w="33"/>
        <w:gridCol w:w="80"/>
        <w:gridCol w:w="33"/>
        <w:gridCol w:w="649"/>
        <w:gridCol w:w="203"/>
        <w:gridCol w:w="2931"/>
        <w:gridCol w:w="87"/>
        <w:gridCol w:w="170"/>
      </w:tblGrid>
      <w:tr w:rsidR="007D5A1D" w:rsidTr="00080875">
        <w:trPr>
          <w:trHeight w:val="848"/>
        </w:trPr>
        <w:tc>
          <w:tcPr>
            <w:tcW w:w="10009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D1DFB"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080875">
        <w:trPr>
          <w:trHeight w:val="482"/>
        </w:trPr>
        <w:tc>
          <w:tcPr>
            <w:tcW w:w="10009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080875">
        <w:trPr>
          <w:trHeight w:val="234"/>
        </w:trPr>
        <w:tc>
          <w:tcPr>
            <w:tcW w:w="358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субъект Российской Федерации</w:t>
            </w:r>
          </w:p>
        </w:tc>
        <w:tc>
          <w:tcPr>
            <w:tcW w:w="61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EE482F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Ханты - Мансийский автономный округ -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080875">
        <w:trPr>
          <w:trHeight w:val="234"/>
        </w:trPr>
        <w:tc>
          <w:tcPr>
            <w:tcW w:w="3241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муниципальное образование</w:t>
            </w:r>
          </w:p>
        </w:tc>
        <w:tc>
          <w:tcPr>
            <w:tcW w:w="65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город 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080875">
        <w:trPr>
          <w:trHeight w:val="234"/>
        </w:trPr>
        <w:tc>
          <w:tcPr>
            <w:tcW w:w="2161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населенный пункт</w:t>
            </w:r>
          </w:p>
        </w:tc>
        <w:tc>
          <w:tcPr>
            <w:tcW w:w="759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город </w:t>
            </w:r>
            <w:r w:rsidR="00477B23" w:rsidRPr="003D1DFB">
              <w:rPr>
                <w:b/>
                <w:sz w:val="21"/>
                <w:szCs w:val="21"/>
              </w:rPr>
              <w:t>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080875">
        <w:trPr>
          <w:trHeight w:val="263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 w:rsidP="003D1DFB">
            <w:pPr>
              <w:spacing w:before="40"/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Tr="00080875">
        <w:trPr>
          <w:trHeight w:val="49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79A" w:rsidRPr="003D1DFB" w:rsidRDefault="00937B13" w:rsidP="00FB779A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86:17:001030</w:t>
            </w:r>
            <w:r w:rsidR="00FB779A">
              <w:rPr>
                <w:b/>
                <w:sz w:val="21"/>
                <w:szCs w:val="21"/>
              </w:rPr>
              <w:t>1</w:t>
            </w:r>
            <w:r w:rsidR="0024104E">
              <w:rPr>
                <w:b/>
                <w:sz w:val="21"/>
                <w:szCs w:val="21"/>
              </w:rPr>
              <w:t>;</w:t>
            </w:r>
            <w:r w:rsidR="00757571">
              <w:rPr>
                <w:b/>
                <w:sz w:val="21"/>
                <w:szCs w:val="21"/>
              </w:rPr>
              <w:t xml:space="preserve"> 86:17:0010302, 86:17:0010303,</w:t>
            </w:r>
            <w:r w:rsidR="0024104E">
              <w:rPr>
                <w:b/>
                <w:sz w:val="21"/>
                <w:szCs w:val="21"/>
              </w:rPr>
              <w:t xml:space="preserve"> 86:17:0011504; 86:17:0011505</w:t>
            </w:r>
          </w:p>
          <w:p w:rsidR="007D5A1D" w:rsidRPr="003D1DFB" w:rsidRDefault="007D5A1D" w:rsidP="003D1DFB">
            <w:pPr>
              <w:rPr>
                <w:b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86:17:0011504 (СОНТ «</w:t>
            </w:r>
            <w:proofErr w:type="spellStart"/>
            <w:r>
              <w:rPr>
                <w:sz w:val="21"/>
                <w:szCs w:val="21"/>
              </w:rPr>
              <w:t>Трассовик</w:t>
            </w:r>
            <w:proofErr w:type="spellEnd"/>
            <w:r>
              <w:rPr>
                <w:sz w:val="21"/>
                <w:szCs w:val="21"/>
              </w:rPr>
              <w:t>»), 86:17:0011505 (ТСН СНТ «Дорожник»)</w:t>
            </w:r>
            <w:r w:rsidR="00757571">
              <w:rPr>
                <w:sz w:val="21"/>
                <w:szCs w:val="21"/>
              </w:rPr>
              <w:t>, 86:17:0010302, 86:17:0010303 (СОНТ «Приполярный»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19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 w:rsidP="00EE482F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63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after="20"/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соответствии с государственным (муниципальным) контрактом</w:t>
            </w:r>
          </w:p>
        </w:tc>
      </w:tr>
      <w:tr w:rsidR="007D5A1D" w:rsidTr="00080875">
        <w:trPr>
          <w:trHeight w:val="234"/>
        </w:trPr>
        <w:tc>
          <w:tcPr>
            <w:tcW w:w="466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jc w:val="right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»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г. №</w:t>
            </w:r>
          </w:p>
        </w:tc>
        <w:tc>
          <w:tcPr>
            <w:tcW w:w="26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321-20-2025-002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rStyle w:val="ac"/>
                <w:sz w:val="21"/>
                <w:szCs w:val="21"/>
              </w:rPr>
              <w:endnoteReference w:customMarkFollows="1" w:id="1"/>
              <w:t>3</w:t>
            </w:r>
            <w:r w:rsidRPr="003D1DFB">
              <w:rPr>
                <w:sz w:val="21"/>
                <w:szCs w:val="21"/>
              </w:rPr>
              <w:t xml:space="preserve"> выполняются комплексные</w:t>
            </w:r>
          </w:p>
        </w:tc>
      </w:tr>
      <w:tr w:rsidR="007D5A1D" w:rsidTr="00080875">
        <w:trPr>
          <w:trHeight w:val="234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кадастровые работы.</w:t>
            </w:r>
          </w:p>
        </w:tc>
      </w:tr>
      <w:tr w:rsidR="007D5A1D" w:rsidTr="00080875">
        <w:trPr>
          <w:trHeight w:val="468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 w:rsidP="00E56D9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</w:t>
            </w:r>
            <w:r w:rsidR="003C7111"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="001D3E79" w:rsidRPr="003D1DFB">
              <w:rPr>
                <w:b/>
                <w:sz w:val="21"/>
                <w:szCs w:val="21"/>
              </w:rPr>
              <w:t xml:space="preserve">, улица </w:t>
            </w:r>
            <w:r w:rsidR="00021B92" w:rsidRPr="003D1DFB">
              <w:rPr>
                <w:b/>
                <w:sz w:val="21"/>
                <w:szCs w:val="21"/>
              </w:rPr>
              <w:t>Дружбы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</w:t>
            </w:r>
            <w:r w:rsidR="001D3E79" w:rsidRPr="003D1DFB">
              <w:rPr>
                <w:b/>
                <w:sz w:val="21"/>
                <w:szCs w:val="21"/>
              </w:rPr>
              <w:t>0</w:t>
            </w:r>
            <w:r w:rsidR="00E56D9B" w:rsidRPr="003D1DFB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468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или на официальных сайтах в информационно-телекоммуникационной сети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Интернет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sz w:val="21"/>
                <w:szCs w:val="21"/>
              </w:rPr>
              <w:t>:</w:t>
            </w:r>
            <w:r w:rsidRPr="003D1DFB">
              <w:rPr>
                <w:sz w:val="21"/>
                <w:szCs w:val="21"/>
              </w:rPr>
              <w:br/>
            </w:r>
          </w:p>
        </w:tc>
      </w:tr>
      <w:tr w:rsidR="007D5A1D" w:rsidTr="00080875">
        <w:trPr>
          <w:cantSplit/>
          <w:trHeight w:val="468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Управление </w:t>
            </w:r>
            <w:proofErr w:type="spellStart"/>
            <w:r w:rsidRPr="003D1DFB">
              <w:rPr>
                <w:b/>
                <w:sz w:val="21"/>
                <w:szCs w:val="21"/>
              </w:rPr>
              <w:t>Росреестра</w:t>
            </w:r>
            <w:proofErr w:type="spellEnd"/>
            <w:r w:rsidRPr="003D1DFB">
              <w:rPr>
                <w:b/>
                <w:sz w:val="21"/>
                <w:szCs w:val="21"/>
              </w:rPr>
              <w:t xml:space="preserve"> по Ханты-Мансийскому автономному округу - Югре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>
            <w:pPr>
              <w:jc w:val="center"/>
              <w:rPr>
                <w:b/>
                <w:sz w:val="21"/>
                <w:szCs w:val="21"/>
              </w:rPr>
            </w:pPr>
            <w:r w:rsidRPr="0024104E">
              <w:rPr>
                <w:b/>
                <w:sz w:val="21"/>
                <w:szCs w:val="21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080875">
        <w:trPr>
          <w:cantSplit/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080875">
        <w:trPr>
          <w:cantSplit/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 w:rsidP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Администрация города </w:t>
            </w:r>
            <w:r w:rsidR="00021B92" w:rsidRPr="003D1DFB">
              <w:rPr>
                <w:b/>
                <w:sz w:val="21"/>
                <w:szCs w:val="21"/>
              </w:rPr>
              <w:t>Когалыма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https://admkogalym.ru/</w:t>
            </w:r>
            <w:r w:rsidR="00DC1EA6" w:rsidRPr="003D1DFB">
              <w:rPr>
                <w:b/>
                <w:sz w:val="21"/>
                <w:szCs w:val="21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080875">
        <w:trPr>
          <w:cantSplit/>
          <w:trHeight w:val="702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ind w:left="57" w:right="57"/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080875">
        <w:trPr>
          <w:cantSplit/>
          <w:trHeight w:val="93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3D1DFB">
            <w:pPr>
              <w:keepLines/>
              <w:spacing w:before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="003D1DFB" w:rsidRPr="003D1DFB">
              <w:rPr>
                <w:sz w:val="21"/>
                <w:szCs w:val="21"/>
              </w:rPr>
              <w:t xml:space="preserve"> </w:t>
            </w:r>
          </w:p>
        </w:tc>
      </w:tr>
      <w:tr w:rsidR="007D5A1D" w:rsidTr="00080875">
        <w:trPr>
          <w:trHeight w:val="468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79A" w:rsidRPr="00FB779A" w:rsidRDefault="0024104E" w:rsidP="00FB779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86:17:0010301; </w:t>
            </w:r>
            <w:r w:rsidR="00757571">
              <w:rPr>
                <w:b/>
                <w:sz w:val="21"/>
                <w:szCs w:val="21"/>
              </w:rPr>
              <w:t xml:space="preserve">86:17:0010302; 86:17:0010303; </w:t>
            </w:r>
            <w:r>
              <w:rPr>
                <w:b/>
                <w:sz w:val="21"/>
                <w:szCs w:val="21"/>
              </w:rPr>
              <w:t>86:17:0011504; 86:17:0011505</w:t>
            </w:r>
            <w:bookmarkStart w:id="0" w:name="_GoBack"/>
            <w:bookmarkEnd w:id="0"/>
          </w:p>
          <w:p w:rsidR="007D5A1D" w:rsidRPr="003D1DFB" w:rsidRDefault="007D5A1D" w:rsidP="00BA65AC">
            <w:pPr>
              <w:rPr>
                <w:b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2445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состоится по адресу:</w:t>
            </w:r>
          </w:p>
        </w:tc>
        <w:tc>
          <w:tcPr>
            <w:tcW w:w="739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C1EA6" w:rsidP="00021B92">
            <w:pPr>
              <w:rPr>
                <w:b/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ab/>
            </w:r>
            <w:r w:rsidR="002028AF">
              <w:rPr>
                <w:b/>
                <w:sz w:val="21"/>
                <w:szCs w:val="21"/>
              </w:rPr>
              <w:t>г</w:t>
            </w:r>
            <w:r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Pr="003D1DFB">
              <w:rPr>
                <w:b/>
                <w:sz w:val="21"/>
                <w:szCs w:val="21"/>
              </w:rPr>
              <w:t xml:space="preserve">, улица </w:t>
            </w:r>
            <w:r w:rsidR="001D3E79" w:rsidRPr="003D1DFB">
              <w:rPr>
                <w:b/>
                <w:sz w:val="21"/>
                <w:szCs w:val="21"/>
              </w:rPr>
              <w:t>Д</w:t>
            </w:r>
            <w:r w:rsidR="00021B92" w:rsidRPr="003D1DFB">
              <w:rPr>
                <w:b/>
                <w:sz w:val="21"/>
                <w:szCs w:val="21"/>
              </w:rPr>
              <w:t>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 в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1</w:t>
            </w:r>
            <w:r w:rsidR="0024104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часов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4493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минут.</w:t>
            </w:r>
          </w:p>
        </w:tc>
      </w:tr>
      <w:tr w:rsidR="007D5A1D" w:rsidTr="00080875">
        <w:trPr>
          <w:cantSplit/>
          <w:trHeight w:val="74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080875">
        <w:trPr>
          <w:cantSplit/>
          <w:trHeight w:val="71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Обоснованные возражения относительно местоположения границ земельных участков, содержащегося в проекте карты-пла</w:t>
            </w:r>
            <w:r w:rsidR="002028AF">
              <w:rPr>
                <w:sz w:val="21"/>
                <w:szCs w:val="21"/>
              </w:rPr>
              <w:t>на территории, принимаются (принимались)</w:t>
            </w:r>
            <w:r w:rsidRPr="003D1DFB">
              <w:rPr>
                <w:sz w:val="21"/>
                <w:szCs w:val="21"/>
              </w:rPr>
              <w:t xml:space="preserve"> в согласительную комиссию в письменной форме в период</w:t>
            </w:r>
          </w:p>
        </w:tc>
      </w:tr>
      <w:tr w:rsidR="007D5A1D" w:rsidTr="00080875">
        <w:trPr>
          <w:trHeight w:val="234"/>
        </w:trPr>
        <w:tc>
          <w:tcPr>
            <w:tcW w:w="35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 w:rsidP="00221F8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221F8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  <w:r w:rsidRPr="003D1DFB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7D5A1D" w:rsidTr="00080875">
        <w:trPr>
          <w:trHeight w:val="234"/>
        </w:trPr>
        <w:tc>
          <w:tcPr>
            <w:tcW w:w="35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937B13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ок</w:t>
            </w:r>
            <w:r w:rsidR="00CC3D8F" w:rsidRPr="003D1DFB">
              <w:rPr>
                <w:b/>
                <w:sz w:val="21"/>
                <w:szCs w:val="21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</w:p>
        </w:tc>
      </w:tr>
      <w:tr w:rsidR="007D5A1D" w:rsidTr="00080875">
        <w:trPr>
          <w:cantSplit/>
          <w:trHeight w:val="3101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80875" w:rsidRDefault="0024104E" w:rsidP="0024104E">
            <w:pPr>
              <w:keepLines/>
              <w:spacing w:before="20"/>
              <w:ind w:right="17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tbl>
            <w:tblPr>
              <w:tblW w:w="1000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3"/>
              <w:gridCol w:w="187"/>
              <w:gridCol w:w="398"/>
              <w:gridCol w:w="227"/>
              <w:gridCol w:w="1250"/>
              <w:gridCol w:w="113"/>
              <w:gridCol w:w="656"/>
              <w:gridCol w:w="764"/>
              <w:gridCol w:w="398"/>
              <w:gridCol w:w="227"/>
              <w:gridCol w:w="1250"/>
              <w:gridCol w:w="113"/>
              <w:gridCol w:w="682"/>
              <w:gridCol w:w="3386"/>
            </w:tblGrid>
            <w:tr w:rsidR="00080875" w:rsidRPr="003D1DFB" w:rsidTr="00080875">
              <w:trPr>
                <w:trHeight w:val="234"/>
              </w:trPr>
              <w:tc>
                <w:tcPr>
                  <w:tcW w:w="35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ind w:left="170"/>
                    <w:rPr>
                      <w:sz w:val="21"/>
                      <w:szCs w:val="21"/>
                    </w:rPr>
                  </w:pPr>
                  <w:r w:rsidRPr="003D1DFB">
                    <w:rPr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right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«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ноября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right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г. по «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ноября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bottom"/>
                </w:tcPr>
                <w:p w:rsidR="00080875" w:rsidRPr="003D1DFB" w:rsidRDefault="00080875" w:rsidP="00080875">
                  <w:pPr>
                    <w:ind w:left="57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г.</w:t>
                  </w:r>
                </w:p>
              </w:tc>
            </w:tr>
          </w:tbl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О государственном кадастре недвижимости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rStyle w:val="ac"/>
                <w:sz w:val="21"/>
                <w:szCs w:val="21"/>
              </w:rPr>
              <w:endnoteReference w:customMarkFollows="1" w:id="2"/>
              <w:t>6</w:t>
            </w:r>
            <w:r w:rsidRPr="003D1DFB">
              <w:rPr>
                <w:sz w:val="21"/>
                <w:szCs w:val="21"/>
              </w:rPr>
              <w:t xml:space="preserve"> и </w:t>
            </w:r>
            <w:r w:rsidRPr="003D1DFB">
              <w:rPr>
                <w:spacing w:val="-4"/>
                <w:sz w:val="21"/>
                <w:szCs w:val="21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080875">
        <w:trPr>
          <w:trHeight w:val="71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after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1DFB" w:rsidRDefault="003D1DF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3D1DFB" w:rsidSect="00637A0F">
      <w:pgSz w:w="11906" w:h="16838"/>
      <w:pgMar w:top="567" w:right="567" w:bottom="15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28" w:rsidRDefault="00042E28">
      <w:r>
        <w:separator/>
      </w:r>
    </w:p>
  </w:endnote>
  <w:endnote w:type="continuationSeparator" w:id="0">
    <w:p w:rsidR="00042E28" w:rsidRDefault="00042E28">
      <w:r>
        <w:continuationSeparator/>
      </w:r>
    </w:p>
  </w:endnote>
  <w:endnote w:id="1">
    <w:p w:rsidR="00B6328D" w:rsidRDefault="00B6328D" w:rsidP="00EE482F">
      <w:pPr>
        <w:pStyle w:val="aa"/>
        <w:jc w:val="both"/>
      </w:pPr>
    </w:p>
  </w:endnote>
  <w:endnote w:id="2">
    <w:p w:rsidR="00B6328D" w:rsidRDefault="00B6328D" w:rsidP="00EE482F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28" w:rsidRDefault="00042E28">
      <w:r>
        <w:separator/>
      </w:r>
    </w:p>
  </w:footnote>
  <w:footnote w:type="continuationSeparator" w:id="0">
    <w:p w:rsidR="00042E28" w:rsidRDefault="0004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1B92"/>
    <w:rsid w:val="00042E28"/>
    <w:rsid w:val="00080875"/>
    <w:rsid w:val="000E6B7E"/>
    <w:rsid w:val="001B0A0C"/>
    <w:rsid w:val="001C4700"/>
    <w:rsid w:val="001D3E79"/>
    <w:rsid w:val="001E3477"/>
    <w:rsid w:val="002028AF"/>
    <w:rsid w:val="00221F89"/>
    <w:rsid w:val="0024104E"/>
    <w:rsid w:val="00353AC2"/>
    <w:rsid w:val="003C7111"/>
    <w:rsid w:val="003D1DFB"/>
    <w:rsid w:val="00477B23"/>
    <w:rsid w:val="00510EA5"/>
    <w:rsid w:val="005B0F50"/>
    <w:rsid w:val="005D048D"/>
    <w:rsid w:val="00606998"/>
    <w:rsid w:val="00637A0F"/>
    <w:rsid w:val="006E2B2E"/>
    <w:rsid w:val="00757571"/>
    <w:rsid w:val="007D5A1D"/>
    <w:rsid w:val="00937B13"/>
    <w:rsid w:val="00AF5D4A"/>
    <w:rsid w:val="00B6328D"/>
    <w:rsid w:val="00BA65AC"/>
    <w:rsid w:val="00BE267E"/>
    <w:rsid w:val="00BF10CE"/>
    <w:rsid w:val="00BF22C8"/>
    <w:rsid w:val="00CC3D8F"/>
    <w:rsid w:val="00D33905"/>
    <w:rsid w:val="00DC1EA6"/>
    <w:rsid w:val="00E56D9B"/>
    <w:rsid w:val="00EE482F"/>
    <w:rsid w:val="00FB779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09C9F"/>
  <w14:defaultImageDpi w14:val="0"/>
  <w15:docId w15:val="{79D7BB97-2E1A-4E38-9B16-736AD56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9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3C711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37A0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Байтимиров Ильшат Адевартович</cp:lastModifiedBy>
  <cp:revision>4</cp:revision>
  <cp:lastPrinted>2025-11-19T06:11:00Z</cp:lastPrinted>
  <dcterms:created xsi:type="dcterms:W3CDTF">2025-11-19T06:10:00Z</dcterms:created>
  <dcterms:modified xsi:type="dcterms:W3CDTF">2025-11-19T09:13:00Z</dcterms:modified>
</cp:coreProperties>
</file>