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48C" w:rsidRDefault="00935228" w:rsidP="00C504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Здание Склад АРМ №3, общей площадью 556,2</w:t>
      </w:r>
      <w:r w:rsidR="00C5048C">
        <w:rPr>
          <w:rFonts w:ascii="Times New Roman" w:hAnsi="Times New Roman" w:cs="Times New Roman"/>
        </w:rPr>
        <w:t xml:space="preserve"> </w:t>
      </w:r>
      <w:proofErr w:type="spellStart"/>
      <w:r w:rsidR="00C5048C">
        <w:rPr>
          <w:rFonts w:ascii="Times New Roman" w:hAnsi="Times New Roman" w:cs="Times New Roman"/>
        </w:rPr>
        <w:t>кв.м</w:t>
      </w:r>
      <w:proofErr w:type="spellEnd"/>
      <w:r w:rsidR="00C5048C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31139" w:rsidTr="00736B44">
        <w:tc>
          <w:tcPr>
            <w:tcW w:w="9345" w:type="dxa"/>
          </w:tcPr>
          <w:p w:rsidR="00331139" w:rsidRDefault="00331139" w:rsidP="00C5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муниципального образование: город Когалым </w:t>
            </w:r>
          </w:p>
        </w:tc>
      </w:tr>
      <w:tr w:rsidR="00331139" w:rsidTr="002703F2">
        <w:tc>
          <w:tcPr>
            <w:tcW w:w="9345" w:type="dxa"/>
          </w:tcPr>
          <w:p w:rsidR="00331139" w:rsidRDefault="00331139" w:rsidP="00331139">
            <w:pPr>
              <w:rPr>
                <w:rFonts w:ascii="Times New Roman" w:hAnsi="Times New Roman" w:cs="Times New Roman"/>
              </w:rPr>
            </w:pPr>
            <w:r w:rsidRPr="00331139">
              <w:rPr>
                <w:rFonts w:ascii="sans-sarif" w:hAnsi="sans-sarif"/>
                <w:b/>
                <w:color w:val="000000"/>
                <w:sz w:val="21"/>
                <w:szCs w:val="21"/>
              </w:rPr>
              <w:t>Адрес объекта недвижимости:</w:t>
            </w:r>
            <w:r>
              <w:rPr>
                <w:rFonts w:ascii="sans-sarif" w:hAnsi="sans-sarif"/>
                <w:color w:val="000000"/>
                <w:sz w:val="21"/>
                <w:szCs w:val="21"/>
              </w:rPr>
              <w:t xml:space="preserve"> Ханты - Мансийский автономный округ, г.Когалым, ул. </w:t>
            </w:r>
            <w:r w:rsidR="00935228">
              <w:rPr>
                <w:rFonts w:ascii="sans-sarif" w:hAnsi="sans-sarif"/>
                <w:color w:val="000000"/>
                <w:sz w:val="21"/>
                <w:szCs w:val="21"/>
              </w:rPr>
              <w:t>Геофизиков, 2, кор.10</w:t>
            </w:r>
            <w:r>
              <w:rPr>
                <w:rFonts w:ascii="sans-sarif" w:hAnsi="sans-sarif"/>
                <w:color w:val="000000"/>
                <w:sz w:val="21"/>
                <w:szCs w:val="21"/>
              </w:rPr>
              <w:t>.</w:t>
            </w:r>
          </w:p>
        </w:tc>
      </w:tr>
      <w:tr w:rsidR="00331139" w:rsidTr="0050372E">
        <w:tc>
          <w:tcPr>
            <w:tcW w:w="9345" w:type="dxa"/>
          </w:tcPr>
          <w:p w:rsidR="00331139" w:rsidRDefault="00331139" w:rsidP="0093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номер:</w:t>
            </w:r>
            <w:r w:rsidR="00B72C01">
              <w:rPr>
                <w:rFonts w:ascii="Times New Roman" w:hAnsi="Times New Roman" w:cs="Times New Roman"/>
              </w:rPr>
              <w:t>86:17:</w:t>
            </w:r>
            <w:r w:rsidR="00935228">
              <w:rPr>
                <w:rFonts w:ascii="Times New Roman" w:hAnsi="Times New Roman" w:cs="Times New Roman"/>
              </w:rPr>
              <w:t>0010405:47</w:t>
            </w:r>
          </w:p>
        </w:tc>
      </w:tr>
      <w:tr w:rsidR="00331139" w:rsidTr="0050372E">
        <w:tc>
          <w:tcPr>
            <w:tcW w:w="9345" w:type="dxa"/>
          </w:tcPr>
          <w:p w:rsidR="00331139" w:rsidRDefault="00B72C01" w:rsidP="00935228">
            <w:pPr>
              <w:jc w:val="both"/>
              <w:rPr>
                <w:rFonts w:ascii="Times New Roman" w:hAnsi="Times New Roman" w:cs="Times New Roman"/>
              </w:rPr>
            </w:pPr>
            <w:r w:rsidRPr="00B72C01">
              <w:rPr>
                <w:rFonts w:ascii="sans-sarif" w:hAnsi="sans-sarif"/>
                <w:b/>
                <w:color w:val="000000"/>
                <w:sz w:val="21"/>
                <w:szCs w:val="21"/>
              </w:rPr>
              <w:t>Наименование объекта недвижимости и его характеристики</w:t>
            </w:r>
            <w:r w:rsidR="00935228">
              <w:rPr>
                <w:rFonts w:ascii="sans-sarif" w:hAnsi="sans-sarif"/>
                <w:color w:val="000000"/>
                <w:sz w:val="21"/>
                <w:szCs w:val="21"/>
              </w:rPr>
              <w:t>:</w:t>
            </w:r>
            <w:r w:rsidR="00935228">
              <w:rPr>
                <w:rFonts w:ascii="Times New Roman" w:hAnsi="Times New Roman" w:cs="Times New Roman"/>
              </w:rPr>
              <w:t xml:space="preserve"> Здание Склад АРМ №3, общей площадью 556,2 </w:t>
            </w:r>
            <w:proofErr w:type="spellStart"/>
            <w:r w:rsidR="00935228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331139" w:rsidTr="0050372E">
        <w:tc>
          <w:tcPr>
            <w:tcW w:w="9345" w:type="dxa"/>
          </w:tcPr>
          <w:p w:rsidR="00331139" w:rsidRDefault="00B72C01" w:rsidP="00B72C01">
            <w:pPr>
              <w:jc w:val="both"/>
              <w:rPr>
                <w:rFonts w:ascii="Times New Roman" w:hAnsi="Times New Roman" w:cs="Times New Roman"/>
              </w:rPr>
            </w:pPr>
            <w:r w:rsidRPr="00B72C01">
              <w:rPr>
                <w:rFonts w:ascii="sans-sarif" w:hAnsi="sans-sarif"/>
                <w:b/>
                <w:color w:val="000000"/>
                <w:sz w:val="21"/>
                <w:szCs w:val="21"/>
              </w:rPr>
              <w:t>Целевое использование (разрешенное использование) объекта недвижимости:</w:t>
            </w:r>
            <w:r>
              <w:rPr>
                <w:rFonts w:ascii="sans-sarif" w:hAnsi="sans-sarif"/>
                <w:color w:val="000000"/>
                <w:sz w:val="21"/>
                <w:szCs w:val="21"/>
              </w:rPr>
              <w:t xml:space="preserve"> производственная деятельность </w:t>
            </w:r>
          </w:p>
        </w:tc>
      </w:tr>
      <w:tr w:rsidR="00B72C01" w:rsidTr="0050372E">
        <w:tc>
          <w:tcPr>
            <w:tcW w:w="9345" w:type="dxa"/>
          </w:tcPr>
          <w:p w:rsidR="00141427" w:rsidRDefault="00141427" w:rsidP="00141427">
            <w:pPr>
              <w:jc w:val="both"/>
            </w:pPr>
            <w:r w:rsidRPr="00B72C01">
              <w:rPr>
                <w:rFonts w:ascii="sans-sarif" w:hAnsi="sans-sarif"/>
                <w:b/>
                <w:color w:val="000000"/>
                <w:sz w:val="21"/>
                <w:szCs w:val="21"/>
              </w:rPr>
              <w:t>Реквизиты муниципального правового акта, регулирующего порядок предоставления объекта недвижимости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72C01" w:rsidRPr="00B72C01" w:rsidRDefault="002A1E09" w:rsidP="00B72C01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4" w:history="1"/>
            <w:hyperlink r:id="rId5" w:history="1">
              <w:r w:rsidR="00141427" w:rsidRPr="005F262B">
                <w:rPr>
                  <w:rStyle w:val="a5"/>
                </w:rPr>
                <w:t>https://www.admkogalym.ru/economics/formirovanie-usloviy/maloe%20i%20srednee%20predprinimatelstvo/navigator-mer-munitsipalnoy-podderzhki/imushchestvennaya-podderzhka/normativnye-pravovye-akty/poryadok-predostavleniya-imushchestva-iz-perechney/index.php</w:t>
              </w:r>
            </w:hyperlink>
            <w:r w:rsidR="00141427" w:rsidRPr="00CB6ECE">
              <w:t xml:space="preserve"> </w:t>
            </w:r>
          </w:p>
        </w:tc>
      </w:tr>
      <w:tr w:rsidR="00141427" w:rsidTr="0050372E">
        <w:tc>
          <w:tcPr>
            <w:tcW w:w="9345" w:type="dxa"/>
          </w:tcPr>
          <w:p w:rsidR="00141427" w:rsidRPr="00CB6ECE" w:rsidRDefault="00141427" w:rsidP="00141427">
            <w:pPr>
              <w:jc w:val="both"/>
            </w:pPr>
            <w:r w:rsidRPr="00B72C01">
              <w:rPr>
                <w:rFonts w:ascii="sans-sarif" w:hAnsi="sans-sarif"/>
                <w:b/>
                <w:color w:val="000000"/>
                <w:sz w:val="21"/>
                <w:szCs w:val="21"/>
              </w:rPr>
              <w:t>Реквизиты муниципального правового акта, регулирующего порядок установления арендной платы</w:t>
            </w:r>
            <w:r>
              <w:rPr>
                <w:rFonts w:ascii="sans-sarif" w:hAnsi="sans-sarif"/>
                <w:b/>
                <w:color w:val="000000"/>
                <w:sz w:val="21"/>
                <w:szCs w:val="21"/>
              </w:rPr>
              <w:t>:</w:t>
            </w:r>
            <w:r>
              <w:t xml:space="preserve"> </w:t>
            </w:r>
            <w:r w:rsidRPr="004015B5">
              <w:t xml:space="preserve"> </w:t>
            </w:r>
            <w:hyperlink r:id="rId6" w:history="1">
              <w:r w:rsidRPr="005F262B">
                <w:rPr>
                  <w:rStyle w:val="a5"/>
                </w:rPr>
                <w:t>https://www.admkogalym.ru/document/postanovleniya%20administracii/35247/?sphrase_id=264756</w:t>
              </w:r>
            </w:hyperlink>
            <w:r>
              <w:t xml:space="preserve"> </w:t>
            </w:r>
            <w:hyperlink r:id="rId7" w:history="1"/>
          </w:p>
        </w:tc>
      </w:tr>
      <w:tr w:rsidR="00141427" w:rsidTr="0050372E">
        <w:tc>
          <w:tcPr>
            <w:tcW w:w="9345" w:type="dxa"/>
          </w:tcPr>
          <w:p w:rsidR="00141427" w:rsidRDefault="00141427" w:rsidP="00141427">
            <w:pPr>
              <w:pStyle w:val="a4"/>
              <w:spacing w:before="0" w:beforeAutospacing="0" w:after="0" w:afterAutospacing="0"/>
              <w:rPr>
                <w:rFonts w:ascii="sans-sarif" w:hAnsi="sans-sarif"/>
                <w:color w:val="000000"/>
                <w:sz w:val="21"/>
                <w:szCs w:val="21"/>
              </w:rPr>
            </w:pPr>
            <w:r>
              <w:rPr>
                <w:rFonts w:ascii="sans-sarif" w:hAnsi="sans-sarif"/>
                <w:color w:val="000000"/>
                <w:sz w:val="21"/>
                <w:szCs w:val="21"/>
              </w:rPr>
              <w:t>Доступная инженерная инфраструктура:</w:t>
            </w:r>
          </w:p>
          <w:p w:rsidR="00141427" w:rsidRDefault="00141427" w:rsidP="00141427">
            <w:pPr>
              <w:pStyle w:val="a4"/>
              <w:spacing w:before="0" w:beforeAutospacing="0" w:after="0" w:afterAutospacing="0"/>
              <w:rPr>
                <w:rFonts w:ascii="sans-sarif" w:hAnsi="sans-sarif"/>
                <w:color w:val="000000"/>
                <w:sz w:val="21"/>
                <w:szCs w:val="21"/>
              </w:rPr>
            </w:pPr>
            <w:r>
              <w:rPr>
                <w:rFonts w:ascii="sans-sarif" w:hAnsi="sans-sarif"/>
                <w:color w:val="000000"/>
                <w:sz w:val="21"/>
                <w:szCs w:val="21"/>
              </w:rPr>
              <w:t>- электроснабжение - нет;</w:t>
            </w:r>
          </w:p>
          <w:p w:rsidR="00141427" w:rsidRDefault="00141427" w:rsidP="00141427">
            <w:pPr>
              <w:pStyle w:val="a4"/>
              <w:spacing w:before="0" w:beforeAutospacing="0" w:after="0" w:afterAutospacing="0"/>
              <w:rPr>
                <w:rFonts w:ascii="sans-sarif" w:hAnsi="sans-sarif"/>
                <w:color w:val="000000"/>
                <w:sz w:val="21"/>
                <w:szCs w:val="21"/>
              </w:rPr>
            </w:pPr>
            <w:r>
              <w:rPr>
                <w:rFonts w:ascii="sans-sarif" w:hAnsi="sans-sarif"/>
                <w:color w:val="000000"/>
                <w:sz w:val="21"/>
                <w:szCs w:val="21"/>
              </w:rPr>
              <w:t>- водоснабжение - нет;</w:t>
            </w:r>
          </w:p>
          <w:p w:rsidR="00141427" w:rsidRDefault="00141427" w:rsidP="00141427">
            <w:pPr>
              <w:pStyle w:val="a4"/>
              <w:spacing w:before="0" w:beforeAutospacing="0" w:after="0" w:afterAutospacing="0"/>
              <w:rPr>
                <w:rFonts w:ascii="sans-sarif" w:hAnsi="sans-sarif"/>
                <w:color w:val="000000"/>
                <w:sz w:val="21"/>
                <w:szCs w:val="21"/>
              </w:rPr>
            </w:pPr>
            <w:r>
              <w:rPr>
                <w:rFonts w:ascii="sans-sarif" w:hAnsi="sans-sarif"/>
                <w:color w:val="000000"/>
                <w:sz w:val="21"/>
                <w:szCs w:val="21"/>
              </w:rPr>
              <w:t>- водоотведение - нет;</w:t>
            </w:r>
          </w:p>
          <w:p w:rsidR="00141427" w:rsidRDefault="00141427" w:rsidP="00141427">
            <w:pPr>
              <w:pStyle w:val="a4"/>
              <w:spacing w:before="0" w:beforeAutospacing="0" w:after="0" w:afterAutospacing="0"/>
              <w:rPr>
                <w:rFonts w:ascii="sans-sarif" w:hAnsi="sans-sarif"/>
                <w:color w:val="000000"/>
                <w:sz w:val="21"/>
                <w:szCs w:val="21"/>
              </w:rPr>
            </w:pPr>
            <w:r>
              <w:rPr>
                <w:rFonts w:ascii="sans-sarif" w:hAnsi="sans-sarif"/>
                <w:color w:val="000000"/>
                <w:sz w:val="21"/>
                <w:szCs w:val="21"/>
              </w:rPr>
              <w:t>- теплоснабжение - нет;</w:t>
            </w:r>
          </w:p>
          <w:p w:rsidR="00141427" w:rsidRDefault="00141427" w:rsidP="002A1E09">
            <w:pPr>
              <w:pStyle w:val="a4"/>
              <w:spacing w:before="0" w:beforeAutospacing="0" w:after="0" w:afterAutospacing="0"/>
              <w:rPr>
                <w:rFonts w:ascii="sans-sarif" w:hAnsi="sans-sarif"/>
                <w:color w:val="000000"/>
                <w:sz w:val="21"/>
                <w:szCs w:val="21"/>
              </w:rPr>
            </w:pPr>
            <w:r>
              <w:rPr>
                <w:rFonts w:ascii="sans-sarif" w:hAnsi="sans-sarif"/>
                <w:color w:val="000000"/>
                <w:sz w:val="21"/>
                <w:szCs w:val="21"/>
              </w:rPr>
              <w:t>- газоснабжение - нет.</w:t>
            </w:r>
          </w:p>
        </w:tc>
      </w:tr>
      <w:tr w:rsidR="00141427" w:rsidTr="0050372E">
        <w:tc>
          <w:tcPr>
            <w:tcW w:w="9345" w:type="dxa"/>
          </w:tcPr>
          <w:p w:rsidR="002A1E09" w:rsidRDefault="00141427" w:rsidP="00141427">
            <w:pPr>
              <w:pStyle w:val="a4"/>
              <w:spacing w:before="0" w:beforeAutospacing="0" w:after="0" w:afterAutospacing="0"/>
              <w:rPr>
                <w:rFonts w:ascii="sans-sarif" w:hAnsi="sans-sarif"/>
                <w:color w:val="000000"/>
                <w:sz w:val="21"/>
                <w:szCs w:val="21"/>
              </w:rPr>
            </w:pPr>
            <w:r>
              <w:rPr>
                <w:rFonts w:ascii="sans-sarif" w:hAnsi="sans-sarif"/>
                <w:color w:val="000000"/>
                <w:sz w:val="21"/>
                <w:szCs w:val="21"/>
              </w:rPr>
              <w:t>Включен ли объект в перечень для предоставления на праве владения и (или) пользования на долгосрочной и льготной основе субъектам МСП</w:t>
            </w:r>
            <w:r w:rsidRPr="002862A1">
              <w:rPr>
                <w:rFonts w:ascii="sans-sarif" w:hAnsi="sans-sarif"/>
                <w:color w:val="000000"/>
                <w:sz w:val="21"/>
                <w:szCs w:val="21"/>
              </w:rPr>
              <w:t xml:space="preserve"> – </w:t>
            </w:r>
            <w:r>
              <w:rPr>
                <w:rFonts w:ascii="sans-sarif" w:hAnsi="sans-sarif"/>
                <w:color w:val="000000"/>
                <w:sz w:val="21"/>
                <w:szCs w:val="21"/>
              </w:rPr>
              <w:t>да</w:t>
            </w:r>
          </w:p>
          <w:bookmarkStart w:id="0" w:name="_GoBack"/>
          <w:p w:rsidR="00141427" w:rsidRPr="002862A1" w:rsidRDefault="002A1E09" w:rsidP="00141427">
            <w:pPr>
              <w:pStyle w:val="a4"/>
              <w:spacing w:before="0" w:beforeAutospacing="0" w:after="0" w:afterAutospacing="0"/>
              <w:rPr>
                <w:rFonts w:ascii="sans-sarif" w:hAnsi="sans-sarif"/>
                <w:color w:val="000000"/>
                <w:sz w:val="21"/>
                <w:szCs w:val="21"/>
              </w:rPr>
            </w:pPr>
            <w:r>
              <w:rPr>
                <w:rFonts w:ascii="sans-sarif" w:hAnsi="sans-sarif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sans-sarif" w:hAnsi="sans-sarif"/>
                <w:color w:val="000000"/>
                <w:sz w:val="21"/>
                <w:szCs w:val="21"/>
              </w:rPr>
              <w:instrText xml:space="preserve"> HYPERLINK "</w:instrText>
            </w:r>
            <w:r w:rsidRPr="002A1E09">
              <w:rPr>
                <w:rFonts w:ascii="sans-sarif" w:hAnsi="sans-sarif"/>
                <w:color w:val="000000"/>
                <w:sz w:val="21"/>
                <w:szCs w:val="21"/>
              </w:rPr>
              <w:instrText>https://www.admkogalym.ru/economics/formirovanie-usloviy/maloe%20i%20srednee%20predprinimatelstvo/navigator-mer-munitsipalnoy-podderzhki/imushchestvennaya-podderzhka/normativnye-pravovye-akty/normativnye-pravovye-akty-ob-utverzhdenii-perechney/index.php</w:instrText>
            </w:r>
            <w:r>
              <w:rPr>
                <w:rFonts w:ascii="sans-sarif" w:hAnsi="sans-sarif"/>
                <w:color w:val="000000"/>
                <w:sz w:val="21"/>
                <w:szCs w:val="21"/>
              </w:rPr>
              <w:instrText xml:space="preserve">" </w:instrText>
            </w:r>
            <w:r>
              <w:rPr>
                <w:rFonts w:ascii="sans-sarif" w:hAnsi="sans-sarif"/>
                <w:color w:val="000000"/>
                <w:sz w:val="21"/>
                <w:szCs w:val="21"/>
              </w:rPr>
              <w:fldChar w:fldCharType="separate"/>
            </w:r>
            <w:r w:rsidRPr="0047093D">
              <w:rPr>
                <w:rStyle w:val="a5"/>
                <w:rFonts w:ascii="sans-sarif" w:hAnsi="sans-sarif"/>
                <w:sz w:val="21"/>
                <w:szCs w:val="21"/>
              </w:rPr>
              <w:t>https://www.admkogalym.ru/economics/formirovanie-usloviy/maloe%20i%20srednee%20predprinimatelstvo/navigator-mer-munitsipalnoy-podderzhki/imushche</w:t>
            </w:r>
            <w:r w:rsidRPr="0047093D">
              <w:rPr>
                <w:rStyle w:val="a5"/>
                <w:rFonts w:ascii="sans-sarif" w:hAnsi="sans-sarif"/>
                <w:sz w:val="21"/>
                <w:szCs w:val="21"/>
              </w:rPr>
              <w:t>s</w:t>
            </w:r>
            <w:r w:rsidRPr="0047093D">
              <w:rPr>
                <w:rStyle w:val="a5"/>
                <w:rFonts w:ascii="sans-sarif" w:hAnsi="sans-sarif"/>
                <w:sz w:val="21"/>
                <w:szCs w:val="21"/>
              </w:rPr>
              <w:t>tvennaya-podderzhka/normativnye-pravovye-akty/normativnye-pravovye-akty-ob-utverzhdenii-perechney/index.php</w:t>
            </w:r>
            <w:r>
              <w:rPr>
                <w:rFonts w:ascii="sans-sarif" w:hAnsi="sans-sarif"/>
                <w:color w:val="000000"/>
                <w:sz w:val="21"/>
                <w:szCs w:val="21"/>
              </w:rPr>
              <w:fldChar w:fldCharType="end"/>
            </w:r>
            <w:r>
              <w:rPr>
                <w:rFonts w:ascii="sans-sarif" w:hAnsi="sans-sarif"/>
                <w:color w:val="000000"/>
                <w:sz w:val="21"/>
                <w:szCs w:val="21"/>
              </w:rPr>
              <w:t xml:space="preserve"> </w:t>
            </w:r>
            <w:bookmarkEnd w:id="0"/>
          </w:p>
        </w:tc>
      </w:tr>
      <w:tr w:rsidR="00141427" w:rsidTr="0050372E">
        <w:tc>
          <w:tcPr>
            <w:tcW w:w="9345" w:type="dxa"/>
          </w:tcPr>
          <w:p w:rsidR="00141427" w:rsidRDefault="00141427" w:rsidP="00141427">
            <w:pPr>
              <w:pStyle w:val="a4"/>
              <w:spacing w:before="0" w:beforeAutospacing="0" w:after="0" w:afterAutospacing="0"/>
              <w:rPr>
                <w:rFonts w:ascii="sans-sarif" w:hAnsi="sans-sarif"/>
                <w:color w:val="000000"/>
                <w:sz w:val="21"/>
                <w:szCs w:val="21"/>
              </w:rPr>
            </w:pPr>
            <w:r>
              <w:rPr>
                <w:rFonts w:ascii="sans-sarif" w:hAnsi="sans-sarif"/>
                <w:color w:val="000000"/>
                <w:sz w:val="21"/>
                <w:szCs w:val="21"/>
              </w:rPr>
              <w:t xml:space="preserve">Сведения о техническом состоянии объекта недвижимости (необходимость, капитального ремонта, реконструкции и т. п.): удовлетворительное </w:t>
            </w:r>
          </w:p>
        </w:tc>
      </w:tr>
      <w:tr w:rsidR="00141427" w:rsidTr="0050372E">
        <w:tc>
          <w:tcPr>
            <w:tcW w:w="9345" w:type="dxa"/>
          </w:tcPr>
          <w:p w:rsidR="00141427" w:rsidRDefault="00141427" w:rsidP="00141427">
            <w:pPr>
              <w:pStyle w:val="a4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ascii="sans-sarif" w:hAnsi="sans-sarif"/>
                <w:color w:val="000000"/>
                <w:sz w:val="21"/>
                <w:szCs w:val="21"/>
              </w:rPr>
              <w:t>Контактная информация должностного лица, ответственного за предоставление объекта недвижимости субъекту МСП (ФИО, должность, @почта, телефон): специалис</w:t>
            </w:r>
            <w:r>
              <w:rPr>
                <w:rFonts w:ascii="sans-sarif" w:hAnsi="sans-sarif" w:hint="eastAsia"/>
                <w:color w:val="000000"/>
                <w:sz w:val="21"/>
                <w:szCs w:val="21"/>
              </w:rPr>
              <w:t>т</w:t>
            </w:r>
            <w:r>
              <w:rPr>
                <w:rFonts w:ascii="sans-sarif" w:hAnsi="sans-sarif"/>
                <w:color w:val="000000"/>
                <w:sz w:val="21"/>
                <w:szCs w:val="21"/>
              </w:rPr>
              <w:t xml:space="preserve">-эксперт отдела договорных отношений комитета по управлению муниципальным имуществом Администрации города Когалыма Мыльникова Алёна Михайловна </w:t>
            </w:r>
            <w:hyperlink r:id="rId8" w:history="1">
              <w:r w:rsidRPr="00783EB9">
                <w:rPr>
                  <w:rStyle w:val="a5"/>
                  <w:sz w:val="21"/>
                  <w:szCs w:val="21"/>
                </w:rPr>
                <w:t>mylnikovaAM@admkogalym.ru</w:t>
              </w:r>
            </w:hyperlink>
            <w:r>
              <w:rPr>
                <w:sz w:val="21"/>
                <w:szCs w:val="21"/>
              </w:rPr>
              <w:t>, 8 3467 93 770;</w:t>
            </w:r>
          </w:p>
          <w:p w:rsidR="00141427" w:rsidRPr="002A1E09" w:rsidRDefault="00141427" w:rsidP="00141427">
            <w:pPr>
              <w:pStyle w:val="a4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ascii="sans-sarif" w:hAnsi="sans-sarif" w:hint="eastAsia"/>
                <w:color w:val="000000"/>
                <w:sz w:val="21"/>
                <w:szCs w:val="21"/>
              </w:rPr>
              <w:t>г</w:t>
            </w:r>
            <w:r>
              <w:rPr>
                <w:rFonts w:ascii="sans-sarif" w:hAnsi="sans-sarif"/>
                <w:color w:val="000000"/>
                <w:sz w:val="21"/>
                <w:szCs w:val="21"/>
              </w:rPr>
              <w:t>лавный специалис</w:t>
            </w:r>
            <w:r>
              <w:rPr>
                <w:rFonts w:ascii="sans-sarif" w:hAnsi="sans-sarif" w:hint="eastAsia"/>
                <w:color w:val="000000"/>
                <w:sz w:val="21"/>
                <w:szCs w:val="21"/>
              </w:rPr>
              <w:t>т</w:t>
            </w:r>
            <w:r>
              <w:rPr>
                <w:rFonts w:ascii="sans-sarif" w:hAnsi="sans-sarif"/>
                <w:color w:val="000000"/>
                <w:sz w:val="21"/>
                <w:szCs w:val="21"/>
              </w:rPr>
              <w:t xml:space="preserve"> отдела договорных отношений комитета по управлению муниципальным имуществом Администрации города Когалыма Рыбкина Анастасия Александровна </w:t>
            </w:r>
            <w:hyperlink r:id="rId9" w:history="1">
              <w:r>
                <w:rPr>
                  <w:rStyle w:val="a5"/>
                  <w:sz w:val="21"/>
                  <w:szCs w:val="21"/>
                  <w:lang w:val="en-US"/>
                </w:rPr>
                <w:t>RybkinaAA</w:t>
              </w:r>
              <w:r>
                <w:rPr>
                  <w:rStyle w:val="a5"/>
                  <w:sz w:val="21"/>
                  <w:szCs w:val="21"/>
                </w:rPr>
                <w:t>@</w:t>
              </w:r>
              <w:r>
                <w:rPr>
                  <w:rStyle w:val="a5"/>
                  <w:sz w:val="21"/>
                  <w:szCs w:val="21"/>
                  <w:lang w:val="en-US"/>
                </w:rPr>
                <w:t>admkogalym</w:t>
              </w:r>
              <w:r>
                <w:rPr>
                  <w:rStyle w:val="a5"/>
                  <w:sz w:val="21"/>
                  <w:szCs w:val="21"/>
                </w:rPr>
                <w:t>.</w:t>
              </w:r>
              <w:proofErr w:type="spellStart"/>
              <w:r>
                <w:rPr>
                  <w:rStyle w:val="a5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  <w:r>
              <w:rPr>
                <w:sz w:val="21"/>
                <w:szCs w:val="21"/>
              </w:rPr>
              <w:t>, 8 3467 93 772;</w:t>
            </w:r>
          </w:p>
        </w:tc>
      </w:tr>
    </w:tbl>
    <w:p w:rsidR="00C5048C" w:rsidRPr="00C5048C" w:rsidRDefault="00AE0DB9" w:rsidP="00C5048C">
      <w:pPr>
        <w:jc w:val="center"/>
        <w:rPr>
          <w:rFonts w:ascii="Times New Roman" w:hAnsi="Times New Roman" w:cs="Times New Roman"/>
        </w:rPr>
      </w:pPr>
      <w:r w:rsidRPr="00AE0DB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364006" cy="2498269"/>
            <wp:effectExtent l="0" t="0" r="0" b="0"/>
            <wp:docPr id="1" name="Рисунок 1" descr="N:\КУМИ\OTD_DO\PrivODO\ТОРГИ НА ПРАВО АРЕНДЫ\аукционы 2022\№5 Когалым ул.Геофизиков,2 Склад АРМ №3\IMG_8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КУМИ\OTD_DO\PrivODO\ТОРГИ НА ПРАВО АРЕНДЫ\аукционы 2022\№5 Когалым ул.Геофизиков,2 Склад АРМ №3\IMG_81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87" cy="251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048C" w:rsidRPr="00C5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ans-sa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87"/>
    <w:rsid w:val="0012265F"/>
    <w:rsid w:val="00141427"/>
    <w:rsid w:val="002862A1"/>
    <w:rsid w:val="002A1E09"/>
    <w:rsid w:val="00331139"/>
    <w:rsid w:val="004F51E3"/>
    <w:rsid w:val="00783EB9"/>
    <w:rsid w:val="00935228"/>
    <w:rsid w:val="00AE0DB9"/>
    <w:rsid w:val="00B72C01"/>
    <w:rsid w:val="00C5048C"/>
    <w:rsid w:val="00C84687"/>
    <w:rsid w:val="00E53B43"/>
    <w:rsid w:val="00E6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B1E2"/>
  <w15:chartTrackingRefBased/>
  <w15:docId w15:val="{6A50D0D5-BF1F-4C0C-95E4-9456B4D0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7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83EB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414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lnikovaAM@admkogaly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dmkogalym.ru/administration/structure/kumi/zakonodatelstvo%20kum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mkogalym.ru/document/postanovleniya%20administracii/35247/?sphrase_id=26475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dmkogalym.ru/economics/formirovanie-usloviy/maloe%20i%20srednee%20predprinimatelstvo/navigator-mer-munitsipalnoy-podderzhki/imushchestvennaya-podderzhka/normativnye-pravovye-akty/poryadok-predostavleniya-imushchestva-iz-perechney/index.php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s://www.admkogalym.ru/administration/structure/kumi/zakonodatelstvo%20kumi/" TargetMode="External"/><Relationship Id="rId9" Type="http://schemas.openxmlformats.org/officeDocument/2006/relationships/hyperlink" Target="mailto:RybkinaAA@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Алена Михайловна</dc:creator>
  <cp:keywords/>
  <dc:description/>
  <cp:lastModifiedBy>Мыльникова Алена Михайловна</cp:lastModifiedBy>
  <cp:revision>8</cp:revision>
  <dcterms:created xsi:type="dcterms:W3CDTF">2023-03-23T09:37:00Z</dcterms:created>
  <dcterms:modified xsi:type="dcterms:W3CDTF">2023-03-24T05:19:00Z</dcterms:modified>
</cp:coreProperties>
</file>