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04B" w:rsidRDefault="00F9404B" w:rsidP="000431E6">
      <w:pPr>
        <w:tabs>
          <w:tab w:val="left" w:pos="851"/>
          <w:tab w:val="left" w:pos="993"/>
        </w:tabs>
        <w:jc w:val="center"/>
        <w:rPr>
          <w:b/>
          <w:sz w:val="24"/>
          <w:szCs w:val="24"/>
        </w:rPr>
      </w:pPr>
    </w:p>
    <w:p w:rsidR="00F9404B" w:rsidRDefault="00F9404B" w:rsidP="000431E6">
      <w:pPr>
        <w:tabs>
          <w:tab w:val="left" w:pos="851"/>
          <w:tab w:val="left" w:pos="993"/>
        </w:tabs>
        <w:jc w:val="center"/>
        <w:rPr>
          <w:b/>
          <w:sz w:val="24"/>
          <w:szCs w:val="24"/>
        </w:rPr>
      </w:pPr>
      <w:r w:rsidRPr="00F9404B">
        <w:rPr>
          <w:b/>
          <w:sz w:val="24"/>
          <w:szCs w:val="24"/>
        </w:rPr>
        <w:t>Объявление о проведении отбора на предоставление субсидий</w:t>
      </w:r>
    </w:p>
    <w:p w:rsidR="00F9404B" w:rsidRDefault="00F9404B" w:rsidP="000431E6">
      <w:pPr>
        <w:tabs>
          <w:tab w:val="left" w:pos="851"/>
          <w:tab w:val="left" w:pos="993"/>
        </w:tabs>
        <w:jc w:val="center"/>
        <w:rPr>
          <w:b/>
          <w:sz w:val="24"/>
          <w:szCs w:val="24"/>
        </w:rPr>
      </w:pPr>
    </w:p>
    <w:p w:rsidR="000431E6" w:rsidRPr="00C33C0A" w:rsidRDefault="000431E6" w:rsidP="000431E6">
      <w:pPr>
        <w:tabs>
          <w:tab w:val="left" w:pos="851"/>
          <w:tab w:val="left" w:pos="993"/>
        </w:tabs>
        <w:jc w:val="center"/>
        <w:rPr>
          <w:sz w:val="24"/>
          <w:szCs w:val="24"/>
        </w:rPr>
      </w:pPr>
      <w:r w:rsidRPr="00C33C0A">
        <w:rPr>
          <w:sz w:val="24"/>
          <w:szCs w:val="24"/>
        </w:rPr>
        <w:t xml:space="preserve">Уважаемые </w:t>
      </w:r>
      <w:proofErr w:type="spellStart"/>
      <w:r w:rsidRPr="00C33C0A">
        <w:rPr>
          <w:sz w:val="24"/>
          <w:szCs w:val="24"/>
        </w:rPr>
        <w:t>когалымчане</w:t>
      </w:r>
      <w:proofErr w:type="spellEnd"/>
      <w:r w:rsidRPr="00C33C0A">
        <w:rPr>
          <w:sz w:val="24"/>
          <w:szCs w:val="24"/>
        </w:rPr>
        <w:t>!</w:t>
      </w:r>
    </w:p>
    <w:p w:rsidR="000431E6" w:rsidRPr="004478E4" w:rsidRDefault="000431E6" w:rsidP="000431E6">
      <w:pPr>
        <w:tabs>
          <w:tab w:val="left" w:pos="851"/>
          <w:tab w:val="left" w:pos="993"/>
        </w:tabs>
        <w:jc w:val="center"/>
        <w:rPr>
          <w:sz w:val="24"/>
          <w:szCs w:val="24"/>
        </w:rPr>
      </w:pPr>
    </w:p>
    <w:p w:rsidR="00BF0FBA" w:rsidRPr="00611D19" w:rsidRDefault="000431E6" w:rsidP="00BF0FBA">
      <w:pPr>
        <w:ind w:firstLine="708"/>
        <w:jc w:val="both"/>
        <w:rPr>
          <w:sz w:val="24"/>
          <w:szCs w:val="24"/>
        </w:rPr>
      </w:pPr>
      <w:r w:rsidRPr="00611D19">
        <w:rPr>
          <w:sz w:val="24"/>
          <w:szCs w:val="24"/>
        </w:rPr>
        <w:t xml:space="preserve">Информируем вас о </w:t>
      </w:r>
      <w:r w:rsidR="00282C8C" w:rsidRPr="00611D19">
        <w:rPr>
          <w:sz w:val="24"/>
          <w:szCs w:val="24"/>
        </w:rPr>
        <w:t xml:space="preserve">проведении </w:t>
      </w:r>
      <w:r w:rsidR="00282C8C" w:rsidRPr="00611D19">
        <w:rPr>
          <w:b/>
          <w:sz w:val="24"/>
          <w:szCs w:val="24"/>
        </w:rPr>
        <w:t xml:space="preserve">конкурса </w:t>
      </w:r>
      <w:r w:rsidR="00BF0FBA" w:rsidRPr="00611D19">
        <w:rPr>
          <w:b/>
          <w:sz w:val="24"/>
          <w:szCs w:val="24"/>
        </w:rPr>
        <w:t>на предоставление из бюджета города Когалыма субсидий немуниципальным организациям (коммерческим, некоммерческим)</w:t>
      </w:r>
      <w:r w:rsidR="00160F1F" w:rsidRPr="00611D19">
        <w:rPr>
          <w:b/>
          <w:sz w:val="24"/>
          <w:szCs w:val="24"/>
        </w:rPr>
        <w:t>,</w:t>
      </w:r>
      <w:r w:rsidR="00BF0FBA" w:rsidRPr="00611D19">
        <w:rPr>
          <w:b/>
          <w:sz w:val="24"/>
          <w:szCs w:val="24"/>
        </w:rPr>
        <w:t xml:space="preserve"> </w:t>
      </w:r>
      <w:r w:rsidR="00160F1F" w:rsidRPr="00611D19">
        <w:rPr>
          <w:b/>
          <w:sz w:val="24"/>
          <w:szCs w:val="24"/>
        </w:rPr>
        <w:t xml:space="preserve">индивидуальным предпринимателям, физическим лицам – производителям товаров, работ, услуг </w:t>
      </w:r>
      <w:r w:rsidR="00BF0FBA" w:rsidRPr="00611D19">
        <w:rPr>
          <w:b/>
          <w:sz w:val="24"/>
          <w:szCs w:val="24"/>
        </w:rPr>
        <w:t>в целях финансового обеспечения затрат в связи с выполнением муниципальной работы «Организация досуга детей, подростков и молодёжи» (содержание – иная досуговая деятельность)</w:t>
      </w:r>
      <w:r w:rsidR="00BF0FBA" w:rsidRPr="00611D19">
        <w:rPr>
          <w:sz w:val="24"/>
          <w:szCs w:val="24"/>
        </w:rPr>
        <w:t xml:space="preserve"> </w:t>
      </w:r>
      <w:r w:rsidR="00BF0FBA" w:rsidRPr="00611D19">
        <w:rPr>
          <w:b/>
          <w:sz w:val="24"/>
          <w:szCs w:val="24"/>
        </w:rPr>
        <w:t>(далее – муниципальная работа).</w:t>
      </w:r>
    </w:p>
    <w:p w:rsidR="00E03293" w:rsidRPr="00683B50" w:rsidRDefault="00E03293" w:rsidP="0048508F">
      <w:pPr>
        <w:pStyle w:val="ConsPlusNormal"/>
        <w:ind w:firstLine="0"/>
        <w:jc w:val="both"/>
        <w:rPr>
          <w:rFonts w:ascii="Times New Roman" w:hAnsi="Times New Roman" w:cs="Times New Roman"/>
          <w:b/>
          <w:bCs/>
          <w:sz w:val="24"/>
          <w:szCs w:val="24"/>
        </w:rPr>
      </w:pPr>
    </w:p>
    <w:p w:rsidR="00B8193D" w:rsidRPr="00683B50" w:rsidRDefault="00DE77A7" w:rsidP="00DE77A7">
      <w:pPr>
        <w:widowControl w:val="0"/>
        <w:autoSpaceDE w:val="0"/>
        <w:autoSpaceDN w:val="0"/>
        <w:adjustRightInd w:val="0"/>
        <w:ind w:firstLine="708"/>
        <w:jc w:val="both"/>
        <w:rPr>
          <w:rFonts w:eastAsia="Calibri"/>
          <w:b/>
          <w:sz w:val="24"/>
          <w:szCs w:val="24"/>
        </w:rPr>
      </w:pPr>
      <w:r w:rsidRPr="00683B50">
        <w:rPr>
          <w:rFonts w:eastAsia="Calibri"/>
          <w:b/>
          <w:sz w:val="24"/>
          <w:szCs w:val="24"/>
        </w:rPr>
        <w:t>Сроки проведения отбора.</w:t>
      </w:r>
    </w:p>
    <w:p w:rsidR="00AC52E5" w:rsidRPr="00AC0B95" w:rsidRDefault="00AC52E5" w:rsidP="00683B50">
      <w:pPr>
        <w:pStyle w:val="ConsPlusNormal"/>
        <w:ind w:firstLine="708"/>
        <w:jc w:val="both"/>
        <w:rPr>
          <w:rFonts w:ascii="Times New Roman" w:hAnsi="Times New Roman" w:cs="Times New Roman"/>
          <w:bCs/>
          <w:color w:val="FF0000"/>
          <w:sz w:val="24"/>
          <w:szCs w:val="24"/>
        </w:rPr>
      </w:pPr>
      <w:r w:rsidRPr="00AC0B95">
        <w:rPr>
          <w:rFonts w:ascii="Times New Roman" w:hAnsi="Times New Roman" w:cs="Times New Roman"/>
          <w:b/>
          <w:bCs/>
          <w:sz w:val="24"/>
          <w:szCs w:val="24"/>
        </w:rPr>
        <w:t xml:space="preserve">Дата начала подачи заявок для участия в </w:t>
      </w:r>
      <w:bookmarkStart w:id="0" w:name="_GoBack"/>
      <w:bookmarkEnd w:id="0"/>
      <w:r w:rsidRPr="004F4DEF">
        <w:rPr>
          <w:rFonts w:ascii="Times New Roman" w:hAnsi="Times New Roman" w:cs="Times New Roman"/>
          <w:b/>
          <w:bCs/>
          <w:sz w:val="24"/>
          <w:szCs w:val="24"/>
        </w:rPr>
        <w:t xml:space="preserve">отборе: </w:t>
      </w:r>
      <w:r w:rsidR="00D81A88" w:rsidRPr="004F4DEF">
        <w:rPr>
          <w:rFonts w:ascii="Times New Roman" w:hAnsi="Times New Roman" w:cs="Times New Roman"/>
          <w:bCs/>
          <w:sz w:val="24"/>
          <w:szCs w:val="24"/>
        </w:rPr>
        <w:t>24</w:t>
      </w:r>
      <w:r w:rsidR="00570C0F" w:rsidRPr="004F4DEF">
        <w:rPr>
          <w:rFonts w:ascii="Times New Roman" w:hAnsi="Times New Roman" w:cs="Times New Roman"/>
          <w:bCs/>
          <w:sz w:val="24"/>
          <w:szCs w:val="24"/>
        </w:rPr>
        <w:t xml:space="preserve"> </w:t>
      </w:r>
      <w:r w:rsidR="002406EB" w:rsidRPr="004F4DEF">
        <w:rPr>
          <w:rFonts w:ascii="Times New Roman" w:hAnsi="Times New Roman" w:cs="Times New Roman"/>
          <w:bCs/>
          <w:sz w:val="24"/>
          <w:szCs w:val="24"/>
        </w:rPr>
        <w:t>а</w:t>
      </w:r>
      <w:r w:rsidR="00C00E20" w:rsidRPr="004F4DEF">
        <w:rPr>
          <w:rFonts w:ascii="Times New Roman" w:hAnsi="Times New Roman" w:cs="Times New Roman"/>
          <w:bCs/>
          <w:sz w:val="24"/>
          <w:szCs w:val="24"/>
        </w:rPr>
        <w:t>вгуста 2026</w:t>
      </w:r>
      <w:r w:rsidR="00683B50" w:rsidRPr="00AC0B95">
        <w:rPr>
          <w:rFonts w:ascii="Times New Roman" w:hAnsi="Times New Roman" w:cs="Times New Roman"/>
          <w:bCs/>
          <w:sz w:val="24"/>
          <w:szCs w:val="24"/>
        </w:rPr>
        <w:t xml:space="preserve"> года </w:t>
      </w:r>
      <w:r w:rsidR="00683B50" w:rsidRPr="00AC0B95">
        <w:rPr>
          <w:rFonts w:ascii="Times New Roman" w:hAnsi="Times New Roman" w:cs="Times New Roman"/>
          <w:bCs/>
          <w:i/>
          <w:sz w:val="24"/>
          <w:szCs w:val="24"/>
        </w:rPr>
        <w:t>(с 12:00 часов по московскому времени).</w:t>
      </w:r>
    </w:p>
    <w:p w:rsidR="00AC52E5" w:rsidRPr="00683B50" w:rsidRDefault="00AC52E5" w:rsidP="00AC52E5">
      <w:pPr>
        <w:pStyle w:val="ConsPlusNormal"/>
        <w:ind w:firstLine="708"/>
        <w:jc w:val="both"/>
        <w:rPr>
          <w:rFonts w:ascii="Times New Roman" w:hAnsi="Times New Roman" w:cs="Times New Roman"/>
          <w:bCs/>
          <w:color w:val="FF0000"/>
          <w:sz w:val="24"/>
          <w:szCs w:val="24"/>
        </w:rPr>
      </w:pPr>
      <w:r w:rsidRPr="00AC0B95">
        <w:rPr>
          <w:rFonts w:ascii="Times New Roman" w:hAnsi="Times New Roman" w:cs="Times New Roman"/>
          <w:b/>
          <w:bCs/>
          <w:sz w:val="24"/>
          <w:szCs w:val="24"/>
        </w:rPr>
        <w:t xml:space="preserve">Дата окончания приёма заявок для участия в отборе: </w:t>
      </w:r>
      <w:r w:rsidR="00C00E20" w:rsidRPr="00AC0B95">
        <w:rPr>
          <w:rFonts w:ascii="Times New Roman" w:hAnsi="Times New Roman" w:cs="Times New Roman"/>
          <w:bCs/>
          <w:sz w:val="24"/>
          <w:szCs w:val="24"/>
        </w:rPr>
        <w:t>23 сентября 2026</w:t>
      </w:r>
      <w:r w:rsidRPr="00AC0B95">
        <w:rPr>
          <w:rFonts w:ascii="Times New Roman" w:hAnsi="Times New Roman" w:cs="Times New Roman"/>
          <w:bCs/>
          <w:sz w:val="24"/>
          <w:szCs w:val="24"/>
        </w:rPr>
        <w:t xml:space="preserve"> года </w:t>
      </w:r>
      <w:r w:rsidRPr="00AC0B95">
        <w:rPr>
          <w:rFonts w:ascii="Times New Roman" w:hAnsi="Times New Roman" w:cs="Times New Roman"/>
          <w:bCs/>
          <w:i/>
          <w:sz w:val="24"/>
          <w:szCs w:val="24"/>
        </w:rPr>
        <w:t>(</w:t>
      </w:r>
      <w:r w:rsidR="00683B50" w:rsidRPr="00AC0B95">
        <w:rPr>
          <w:rFonts w:ascii="Times New Roman" w:hAnsi="Times New Roman" w:cs="Times New Roman"/>
          <w:bCs/>
          <w:i/>
          <w:sz w:val="24"/>
          <w:szCs w:val="24"/>
        </w:rPr>
        <w:t>до 12</w:t>
      </w:r>
      <w:r w:rsidR="00A84CB9" w:rsidRPr="00AC0B95">
        <w:rPr>
          <w:rFonts w:ascii="Times New Roman" w:hAnsi="Times New Roman" w:cs="Times New Roman"/>
          <w:bCs/>
          <w:i/>
          <w:sz w:val="24"/>
          <w:szCs w:val="24"/>
        </w:rPr>
        <w:t>:00 часов</w:t>
      </w:r>
      <w:r w:rsidR="00683B50" w:rsidRPr="00AC0B95">
        <w:rPr>
          <w:rFonts w:ascii="Times New Roman" w:hAnsi="Times New Roman" w:cs="Times New Roman"/>
          <w:bCs/>
          <w:i/>
          <w:sz w:val="24"/>
          <w:szCs w:val="24"/>
        </w:rPr>
        <w:t xml:space="preserve"> по московскому</w:t>
      </w:r>
      <w:r w:rsidR="00EC0455" w:rsidRPr="00AC0B95">
        <w:rPr>
          <w:rFonts w:ascii="Times New Roman" w:hAnsi="Times New Roman" w:cs="Times New Roman"/>
          <w:bCs/>
          <w:i/>
          <w:sz w:val="24"/>
          <w:szCs w:val="24"/>
        </w:rPr>
        <w:t xml:space="preserve"> времени</w:t>
      </w:r>
      <w:r w:rsidRPr="00AC0B95">
        <w:rPr>
          <w:rFonts w:ascii="Times New Roman" w:hAnsi="Times New Roman" w:cs="Times New Roman"/>
          <w:bCs/>
          <w:i/>
          <w:sz w:val="24"/>
          <w:szCs w:val="24"/>
        </w:rPr>
        <w:t>).</w:t>
      </w:r>
    </w:p>
    <w:p w:rsidR="00557E95" w:rsidRPr="00FB7142" w:rsidRDefault="00557E95" w:rsidP="00BF0FBA">
      <w:pPr>
        <w:pStyle w:val="ConsPlusNormal"/>
        <w:ind w:firstLine="0"/>
        <w:jc w:val="both"/>
        <w:rPr>
          <w:rFonts w:ascii="Times New Roman" w:hAnsi="Times New Roman" w:cs="Times New Roman"/>
          <w:b/>
          <w:sz w:val="24"/>
          <w:szCs w:val="24"/>
        </w:rPr>
      </w:pPr>
    </w:p>
    <w:p w:rsidR="004A1D17" w:rsidRPr="00A101DD" w:rsidRDefault="004A1D17" w:rsidP="004A1D17">
      <w:pPr>
        <w:pStyle w:val="ConsPlusNormal"/>
        <w:ind w:firstLine="708"/>
        <w:jc w:val="both"/>
        <w:rPr>
          <w:rFonts w:ascii="Times New Roman" w:hAnsi="Times New Roman" w:cs="Times New Roman"/>
          <w:b/>
          <w:sz w:val="24"/>
          <w:szCs w:val="24"/>
        </w:rPr>
      </w:pPr>
      <w:r w:rsidRPr="00FB7142">
        <w:rPr>
          <w:rFonts w:ascii="Times New Roman" w:hAnsi="Times New Roman" w:cs="Times New Roman"/>
          <w:b/>
          <w:bCs/>
          <w:sz w:val="24"/>
          <w:szCs w:val="24"/>
        </w:rPr>
        <w:t xml:space="preserve">Орган, осуществляющий функции </w:t>
      </w:r>
      <w:r w:rsidRPr="00FB7142">
        <w:rPr>
          <w:rFonts w:ascii="Times New Roman" w:hAnsi="Times New Roman" w:cs="Times New Roman"/>
          <w:b/>
          <w:sz w:val="24"/>
          <w:szCs w:val="24"/>
        </w:rPr>
        <w:t xml:space="preserve">по организации и проведению процедуры </w:t>
      </w:r>
      <w:r>
        <w:rPr>
          <w:rFonts w:ascii="Times New Roman" w:hAnsi="Times New Roman" w:cs="Times New Roman"/>
          <w:b/>
          <w:sz w:val="24"/>
          <w:szCs w:val="24"/>
        </w:rPr>
        <w:t>отбора получателей</w:t>
      </w:r>
      <w:r w:rsidRPr="00A101DD">
        <w:rPr>
          <w:rFonts w:ascii="Times New Roman" w:hAnsi="Times New Roman" w:cs="Times New Roman"/>
          <w:b/>
          <w:sz w:val="24"/>
          <w:szCs w:val="24"/>
        </w:rPr>
        <w:t xml:space="preserve"> субсидий – </w:t>
      </w:r>
      <w:r w:rsidRPr="00A101DD">
        <w:rPr>
          <w:rFonts w:ascii="Times New Roman" w:hAnsi="Times New Roman" w:cs="Times New Roman"/>
          <w:sz w:val="24"/>
          <w:szCs w:val="24"/>
        </w:rPr>
        <w:t xml:space="preserve">Управление </w:t>
      </w:r>
      <w:r w:rsidR="00570C0F">
        <w:rPr>
          <w:rFonts w:ascii="Times New Roman" w:hAnsi="Times New Roman" w:cs="Times New Roman"/>
          <w:sz w:val="24"/>
          <w:szCs w:val="24"/>
        </w:rPr>
        <w:t>внутренней</w:t>
      </w:r>
      <w:r w:rsidRPr="00A101DD">
        <w:rPr>
          <w:rFonts w:ascii="Times New Roman" w:hAnsi="Times New Roman" w:cs="Times New Roman"/>
          <w:sz w:val="24"/>
          <w:szCs w:val="24"/>
        </w:rPr>
        <w:t xml:space="preserve"> политики Администрации города Когалыма (далее – У</w:t>
      </w:r>
      <w:r w:rsidR="00570C0F">
        <w:rPr>
          <w:rFonts w:ascii="Times New Roman" w:hAnsi="Times New Roman" w:cs="Times New Roman"/>
          <w:sz w:val="24"/>
          <w:szCs w:val="24"/>
        </w:rPr>
        <w:t>В</w:t>
      </w:r>
      <w:r w:rsidRPr="00A101DD">
        <w:rPr>
          <w:rFonts w:ascii="Times New Roman" w:hAnsi="Times New Roman" w:cs="Times New Roman"/>
          <w:sz w:val="24"/>
          <w:szCs w:val="24"/>
        </w:rPr>
        <w:t xml:space="preserve">П).  </w:t>
      </w:r>
    </w:p>
    <w:p w:rsidR="004A1D17" w:rsidRDefault="004A1D17" w:rsidP="004A1D17">
      <w:pPr>
        <w:pStyle w:val="ConsPlusNormal"/>
        <w:ind w:firstLine="709"/>
        <w:jc w:val="both"/>
        <w:rPr>
          <w:rFonts w:ascii="Times New Roman" w:hAnsi="Times New Roman" w:cs="Times New Roman"/>
          <w:sz w:val="24"/>
          <w:szCs w:val="24"/>
        </w:rPr>
      </w:pPr>
      <w:r w:rsidRPr="00756CE8">
        <w:rPr>
          <w:rFonts w:ascii="Times New Roman" w:hAnsi="Times New Roman" w:cs="Times New Roman"/>
          <w:bCs/>
          <w:color w:val="000000" w:themeColor="text1"/>
          <w:sz w:val="24"/>
          <w:szCs w:val="24"/>
        </w:rPr>
        <w:t xml:space="preserve">Место нахождения и </w:t>
      </w:r>
      <w:r w:rsidRPr="00756CE8">
        <w:rPr>
          <w:rFonts w:ascii="Times New Roman" w:hAnsi="Times New Roman" w:cs="Times New Roman"/>
          <w:sz w:val="24"/>
          <w:szCs w:val="24"/>
        </w:rPr>
        <w:t>почтовый адрес:</w:t>
      </w:r>
      <w:r>
        <w:rPr>
          <w:rFonts w:ascii="Times New Roman" w:hAnsi="Times New Roman" w:cs="Times New Roman"/>
          <w:sz w:val="24"/>
          <w:szCs w:val="24"/>
        </w:rPr>
        <w:t xml:space="preserve"> </w:t>
      </w:r>
      <w:r w:rsidR="001A0404">
        <w:rPr>
          <w:rFonts w:ascii="Times New Roman" w:hAnsi="Times New Roman" w:cs="Times New Roman"/>
          <w:sz w:val="24"/>
          <w:szCs w:val="24"/>
        </w:rPr>
        <w:t>628481, г. Когалым, ул. Дружбы н</w:t>
      </w:r>
      <w:r w:rsidRPr="00A101DD">
        <w:rPr>
          <w:rFonts w:ascii="Times New Roman" w:hAnsi="Times New Roman" w:cs="Times New Roman"/>
          <w:sz w:val="24"/>
          <w:szCs w:val="24"/>
        </w:rPr>
        <w:t>ародов, 7, 4</w:t>
      </w:r>
      <w:r>
        <w:rPr>
          <w:rFonts w:ascii="Times New Roman" w:hAnsi="Times New Roman" w:cs="Times New Roman"/>
          <w:sz w:val="24"/>
          <w:szCs w:val="24"/>
        </w:rPr>
        <w:t>-ый</w:t>
      </w:r>
      <w:r w:rsidR="001A0404">
        <w:rPr>
          <w:rFonts w:ascii="Times New Roman" w:hAnsi="Times New Roman" w:cs="Times New Roman"/>
          <w:sz w:val="24"/>
          <w:szCs w:val="24"/>
        </w:rPr>
        <w:t xml:space="preserve"> этаж, кабинеты 409 или 404</w:t>
      </w:r>
      <w:r w:rsidRPr="00A101DD">
        <w:rPr>
          <w:rFonts w:ascii="Times New Roman" w:hAnsi="Times New Roman" w:cs="Times New Roman"/>
          <w:sz w:val="24"/>
          <w:szCs w:val="24"/>
        </w:rPr>
        <w:t xml:space="preserve"> (отдел молодёжной политики). </w:t>
      </w:r>
    </w:p>
    <w:p w:rsidR="004A1D17" w:rsidRDefault="004A1D17" w:rsidP="004A1D17">
      <w:pPr>
        <w:pStyle w:val="ConsPlusNormal"/>
        <w:ind w:firstLine="709"/>
        <w:jc w:val="both"/>
        <w:rPr>
          <w:rFonts w:ascii="Times New Roman" w:hAnsi="Times New Roman" w:cs="Times New Roman"/>
          <w:sz w:val="24"/>
          <w:szCs w:val="24"/>
        </w:rPr>
      </w:pPr>
      <w:r w:rsidRPr="00A101DD">
        <w:rPr>
          <w:rFonts w:ascii="Times New Roman" w:hAnsi="Times New Roman" w:cs="Times New Roman"/>
          <w:color w:val="000000" w:themeColor="text1"/>
          <w:sz w:val="24"/>
          <w:szCs w:val="24"/>
        </w:rPr>
        <w:t xml:space="preserve">Адрес электронной почты: </w:t>
      </w:r>
      <w:hyperlink r:id="rId8" w:history="1">
        <w:r w:rsidR="00557E95" w:rsidRPr="00CB0DEE">
          <w:rPr>
            <w:rStyle w:val="a3"/>
            <w:rFonts w:ascii="Times New Roman" w:hAnsi="Times New Roman" w:cs="Times New Roman"/>
            <w:sz w:val="24"/>
            <w:szCs w:val="24"/>
            <w:lang w:val="en-US"/>
          </w:rPr>
          <w:t>kogalymmolod</w:t>
        </w:r>
        <w:r w:rsidR="00557E95" w:rsidRPr="00CB0DEE">
          <w:rPr>
            <w:rStyle w:val="a3"/>
            <w:rFonts w:ascii="Times New Roman" w:hAnsi="Times New Roman" w:cs="Times New Roman"/>
            <w:sz w:val="24"/>
            <w:szCs w:val="24"/>
          </w:rPr>
          <w:t>@</w:t>
        </w:r>
        <w:r w:rsidR="00557E95" w:rsidRPr="00CB0DEE">
          <w:rPr>
            <w:rStyle w:val="a3"/>
            <w:rFonts w:ascii="Times New Roman" w:hAnsi="Times New Roman" w:cs="Times New Roman"/>
            <w:sz w:val="24"/>
            <w:szCs w:val="24"/>
            <w:lang w:val="en-US"/>
          </w:rPr>
          <w:t>mail</w:t>
        </w:r>
        <w:r w:rsidR="00557E95" w:rsidRPr="00CB0DEE">
          <w:rPr>
            <w:rStyle w:val="a3"/>
            <w:rFonts w:ascii="Times New Roman" w:hAnsi="Times New Roman" w:cs="Times New Roman"/>
            <w:sz w:val="24"/>
            <w:szCs w:val="24"/>
          </w:rPr>
          <w:t>.</w:t>
        </w:r>
        <w:proofErr w:type="spellStart"/>
        <w:r w:rsidR="00557E95" w:rsidRPr="00CB0DEE">
          <w:rPr>
            <w:rStyle w:val="a3"/>
            <w:rFonts w:ascii="Times New Roman" w:hAnsi="Times New Roman" w:cs="Times New Roman"/>
            <w:sz w:val="24"/>
            <w:szCs w:val="24"/>
            <w:lang w:val="en-US"/>
          </w:rPr>
          <w:t>ru</w:t>
        </w:r>
        <w:proofErr w:type="spellEnd"/>
      </w:hyperlink>
      <w:r w:rsidR="00557E95">
        <w:rPr>
          <w:rFonts w:ascii="Times New Roman" w:hAnsi="Times New Roman" w:cs="Times New Roman"/>
          <w:color w:val="000000" w:themeColor="text1"/>
          <w:sz w:val="24"/>
          <w:szCs w:val="24"/>
        </w:rPr>
        <w:t xml:space="preserve"> </w:t>
      </w:r>
      <w:r w:rsidRPr="00A101DD">
        <w:rPr>
          <w:rFonts w:ascii="Times New Roman" w:hAnsi="Times New Roman" w:cs="Times New Roman"/>
          <w:color w:val="000000" w:themeColor="text1"/>
          <w:sz w:val="24"/>
          <w:szCs w:val="24"/>
        </w:rPr>
        <w:t xml:space="preserve"> </w:t>
      </w:r>
      <w:r w:rsidR="00557E95">
        <w:rPr>
          <w:rFonts w:ascii="Times New Roman" w:hAnsi="Times New Roman" w:cs="Times New Roman"/>
          <w:color w:val="000000" w:themeColor="text1"/>
          <w:sz w:val="24"/>
          <w:szCs w:val="24"/>
        </w:rPr>
        <w:t xml:space="preserve"> </w:t>
      </w:r>
      <w:r w:rsidRPr="00A101DD">
        <w:rPr>
          <w:rFonts w:ascii="Times New Roman" w:hAnsi="Times New Roman" w:cs="Times New Roman"/>
          <w:sz w:val="24"/>
          <w:szCs w:val="24"/>
        </w:rPr>
        <w:t xml:space="preserve"> </w:t>
      </w:r>
    </w:p>
    <w:p w:rsidR="004A1D17" w:rsidRPr="00A101DD" w:rsidRDefault="00E90CF0" w:rsidP="004A1D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Контактные</w:t>
      </w:r>
      <w:r w:rsidR="004A1D17">
        <w:rPr>
          <w:rFonts w:ascii="Times New Roman" w:hAnsi="Times New Roman" w:cs="Times New Roman"/>
          <w:sz w:val="24"/>
          <w:szCs w:val="24"/>
        </w:rPr>
        <w:t xml:space="preserve"> телефон</w:t>
      </w:r>
      <w:r>
        <w:rPr>
          <w:rFonts w:ascii="Times New Roman" w:hAnsi="Times New Roman" w:cs="Times New Roman"/>
          <w:sz w:val="24"/>
          <w:szCs w:val="24"/>
        </w:rPr>
        <w:t>ы</w:t>
      </w:r>
      <w:r w:rsidR="004A1D17">
        <w:rPr>
          <w:rFonts w:ascii="Times New Roman" w:hAnsi="Times New Roman" w:cs="Times New Roman"/>
          <w:sz w:val="24"/>
          <w:szCs w:val="24"/>
        </w:rPr>
        <w:t>: 8(34667)</w:t>
      </w:r>
      <w:r w:rsidR="004A1D17" w:rsidRPr="00A101DD">
        <w:rPr>
          <w:rFonts w:ascii="Times New Roman" w:hAnsi="Times New Roman" w:cs="Times New Roman"/>
          <w:sz w:val="24"/>
          <w:szCs w:val="24"/>
        </w:rPr>
        <w:t>93-894</w:t>
      </w:r>
      <w:r>
        <w:rPr>
          <w:rFonts w:ascii="Times New Roman" w:hAnsi="Times New Roman" w:cs="Times New Roman"/>
          <w:sz w:val="24"/>
          <w:szCs w:val="24"/>
        </w:rPr>
        <w:t>,</w:t>
      </w:r>
      <w:r w:rsidRPr="00E90CF0">
        <w:rPr>
          <w:rFonts w:ascii="Times New Roman" w:hAnsi="Times New Roman" w:cs="Times New Roman"/>
          <w:sz w:val="24"/>
          <w:szCs w:val="24"/>
        </w:rPr>
        <w:t xml:space="preserve"> 8(34667)</w:t>
      </w:r>
      <w:r w:rsidR="00557E95" w:rsidRPr="00E90CF0">
        <w:rPr>
          <w:rFonts w:ascii="Times New Roman" w:hAnsi="Times New Roman" w:cs="Times New Roman"/>
          <w:sz w:val="24"/>
          <w:szCs w:val="24"/>
        </w:rPr>
        <w:t>93-665</w:t>
      </w:r>
      <w:r w:rsidRPr="00E90CF0">
        <w:rPr>
          <w:rFonts w:ascii="Times New Roman" w:hAnsi="Times New Roman" w:cs="Times New Roman"/>
          <w:sz w:val="24"/>
          <w:szCs w:val="24"/>
        </w:rPr>
        <w:t>.</w:t>
      </w:r>
    </w:p>
    <w:p w:rsidR="001304AA" w:rsidRDefault="001304AA" w:rsidP="00E03293">
      <w:pPr>
        <w:pStyle w:val="ConsPlusNormal"/>
        <w:ind w:firstLine="0"/>
        <w:jc w:val="both"/>
        <w:rPr>
          <w:rFonts w:ascii="Times New Roman" w:hAnsi="Times New Roman" w:cs="Times New Roman"/>
          <w:b/>
          <w:sz w:val="24"/>
          <w:szCs w:val="24"/>
        </w:rPr>
      </w:pPr>
    </w:p>
    <w:p w:rsidR="00832330" w:rsidRPr="00095E68" w:rsidRDefault="00832330" w:rsidP="00832330">
      <w:pPr>
        <w:pStyle w:val="ConsPlusNormal"/>
        <w:ind w:firstLine="708"/>
        <w:jc w:val="both"/>
        <w:rPr>
          <w:rFonts w:ascii="Times New Roman" w:hAnsi="Times New Roman" w:cs="Times New Roman"/>
          <w:b/>
          <w:sz w:val="24"/>
          <w:szCs w:val="24"/>
        </w:rPr>
      </w:pPr>
      <w:r w:rsidRPr="00095E68">
        <w:rPr>
          <w:rFonts w:ascii="Times New Roman" w:hAnsi="Times New Roman" w:cs="Times New Roman"/>
          <w:b/>
          <w:sz w:val="24"/>
          <w:szCs w:val="24"/>
        </w:rPr>
        <w:t>Результат предоставления субсидий</w:t>
      </w:r>
      <w:r w:rsidR="008F154C" w:rsidRPr="00095E68">
        <w:rPr>
          <w:b/>
          <w:sz w:val="24"/>
          <w:szCs w:val="24"/>
        </w:rPr>
        <w:t xml:space="preserve"> </w:t>
      </w:r>
      <w:r w:rsidR="00E0446F" w:rsidRPr="00F13508">
        <w:rPr>
          <w:rFonts w:ascii="Times New Roman" w:hAnsi="Times New Roman" w:cs="Times New Roman"/>
          <w:b/>
          <w:sz w:val="24"/>
          <w:szCs w:val="24"/>
        </w:rPr>
        <w:t>и характеристики результата</w:t>
      </w:r>
      <w:r w:rsidR="00E0446F">
        <w:rPr>
          <w:rFonts w:ascii="Times New Roman" w:hAnsi="Times New Roman" w:cs="Times New Roman"/>
          <w:sz w:val="26"/>
          <w:szCs w:val="26"/>
        </w:rPr>
        <w:t xml:space="preserve"> </w:t>
      </w:r>
      <w:r w:rsidR="008F154C" w:rsidRPr="00095E68">
        <w:rPr>
          <w:rFonts w:ascii="Times New Roman" w:hAnsi="Times New Roman" w:cs="Times New Roman"/>
          <w:b/>
          <w:sz w:val="24"/>
          <w:szCs w:val="24"/>
        </w:rPr>
        <w:t>(для одного получателя субсидий):</w:t>
      </w:r>
    </w:p>
    <w:p w:rsidR="00832330" w:rsidRPr="00095E68" w:rsidRDefault="00832330" w:rsidP="00832330">
      <w:pPr>
        <w:widowControl w:val="0"/>
        <w:tabs>
          <w:tab w:val="left" w:pos="709"/>
        </w:tabs>
        <w:snapToGrid w:val="0"/>
        <w:ind w:firstLine="709"/>
        <w:jc w:val="both"/>
        <w:rPr>
          <w:sz w:val="24"/>
          <w:szCs w:val="24"/>
          <w:highlight w:val="green"/>
        </w:rPr>
      </w:pPr>
    </w:p>
    <w:tbl>
      <w:tblPr>
        <w:tblStyle w:val="ac"/>
        <w:tblW w:w="10749" w:type="dxa"/>
        <w:tblLayout w:type="fixed"/>
        <w:tblLook w:val="04A0" w:firstRow="1" w:lastRow="0" w:firstColumn="1" w:lastColumn="0" w:noHBand="0" w:noVBand="1"/>
      </w:tblPr>
      <w:tblGrid>
        <w:gridCol w:w="2405"/>
        <w:gridCol w:w="1701"/>
        <w:gridCol w:w="3119"/>
        <w:gridCol w:w="3524"/>
      </w:tblGrid>
      <w:tr w:rsidR="00832330" w:rsidRPr="00095E68" w:rsidTr="00D564DA">
        <w:trPr>
          <w:trHeight w:val="735"/>
        </w:trPr>
        <w:tc>
          <w:tcPr>
            <w:tcW w:w="2405" w:type="dxa"/>
            <w:vMerge w:val="restart"/>
          </w:tcPr>
          <w:p w:rsidR="00BE2F77" w:rsidRPr="00095E68" w:rsidRDefault="00832330" w:rsidP="008757B4">
            <w:pPr>
              <w:widowControl w:val="0"/>
              <w:tabs>
                <w:tab w:val="left" w:pos="709"/>
              </w:tabs>
              <w:snapToGrid w:val="0"/>
              <w:jc w:val="center"/>
              <w:rPr>
                <w:b/>
                <w:sz w:val="24"/>
                <w:szCs w:val="24"/>
              </w:rPr>
            </w:pPr>
            <w:r w:rsidRPr="00095E68">
              <w:rPr>
                <w:b/>
                <w:sz w:val="24"/>
                <w:szCs w:val="24"/>
              </w:rPr>
              <w:t>Размер субсидий в целях финансового обеспечения затрат в связи с выполнением муниципальной работы</w:t>
            </w:r>
            <w:r w:rsidR="00BE2F77" w:rsidRPr="00095E68">
              <w:rPr>
                <w:b/>
                <w:sz w:val="24"/>
                <w:szCs w:val="24"/>
              </w:rPr>
              <w:t xml:space="preserve"> </w:t>
            </w:r>
          </w:p>
          <w:p w:rsidR="00832330" w:rsidRPr="00095E68" w:rsidRDefault="00832330" w:rsidP="00BB2A6E">
            <w:pPr>
              <w:widowControl w:val="0"/>
              <w:tabs>
                <w:tab w:val="left" w:pos="709"/>
              </w:tabs>
              <w:snapToGrid w:val="0"/>
              <w:jc w:val="center"/>
              <w:rPr>
                <w:b/>
                <w:sz w:val="24"/>
                <w:szCs w:val="24"/>
              </w:rPr>
            </w:pPr>
          </w:p>
        </w:tc>
        <w:tc>
          <w:tcPr>
            <w:tcW w:w="1701" w:type="dxa"/>
            <w:vMerge w:val="restart"/>
          </w:tcPr>
          <w:p w:rsidR="00832330" w:rsidRPr="00D20BFE" w:rsidRDefault="00832330" w:rsidP="008757B4">
            <w:pPr>
              <w:widowControl w:val="0"/>
              <w:tabs>
                <w:tab w:val="left" w:pos="709"/>
              </w:tabs>
              <w:snapToGrid w:val="0"/>
              <w:jc w:val="center"/>
              <w:rPr>
                <w:b/>
                <w:sz w:val="24"/>
                <w:szCs w:val="24"/>
              </w:rPr>
            </w:pPr>
            <w:r w:rsidRPr="00095E68">
              <w:rPr>
                <w:b/>
                <w:sz w:val="24"/>
                <w:szCs w:val="24"/>
              </w:rPr>
              <w:t>Количество досуговых площадок для выполнения муниципальной работы</w:t>
            </w:r>
          </w:p>
        </w:tc>
        <w:tc>
          <w:tcPr>
            <w:tcW w:w="3119" w:type="dxa"/>
          </w:tcPr>
          <w:p w:rsidR="00832330" w:rsidRPr="00095E68" w:rsidRDefault="00832330" w:rsidP="008757B4">
            <w:pPr>
              <w:widowControl w:val="0"/>
              <w:tabs>
                <w:tab w:val="left" w:pos="709"/>
              </w:tabs>
              <w:snapToGrid w:val="0"/>
              <w:jc w:val="center"/>
              <w:rPr>
                <w:b/>
                <w:sz w:val="24"/>
                <w:szCs w:val="24"/>
              </w:rPr>
            </w:pPr>
            <w:r w:rsidRPr="00095E68">
              <w:rPr>
                <w:b/>
                <w:sz w:val="24"/>
                <w:szCs w:val="24"/>
              </w:rPr>
              <w:t>Результат предоставления субсидий</w:t>
            </w:r>
          </w:p>
        </w:tc>
        <w:tc>
          <w:tcPr>
            <w:tcW w:w="3524" w:type="dxa"/>
          </w:tcPr>
          <w:p w:rsidR="00080069" w:rsidRPr="00095E68" w:rsidRDefault="00D564DA" w:rsidP="008757B4">
            <w:pPr>
              <w:widowControl w:val="0"/>
              <w:tabs>
                <w:tab w:val="left" w:pos="709"/>
              </w:tabs>
              <w:snapToGrid w:val="0"/>
              <w:jc w:val="center"/>
              <w:rPr>
                <w:b/>
                <w:sz w:val="24"/>
                <w:szCs w:val="24"/>
              </w:rPr>
            </w:pPr>
            <w:r w:rsidRPr="00080069">
              <w:rPr>
                <w:b/>
                <w:sz w:val="24"/>
                <w:szCs w:val="24"/>
              </w:rPr>
              <w:t xml:space="preserve"> </w:t>
            </w:r>
            <w:r>
              <w:rPr>
                <w:b/>
                <w:sz w:val="24"/>
                <w:szCs w:val="24"/>
              </w:rPr>
              <w:t>Характеристики результата</w:t>
            </w:r>
          </w:p>
        </w:tc>
      </w:tr>
      <w:tr w:rsidR="00832330" w:rsidRPr="00095E68" w:rsidTr="00C635FA">
        <w:trPr>
          <w:trHeight w:val="1540"/>
        </w:trPr>
        <w:tc>
          <w:tcPr>
            <w:tcW w:w="2405" w:type="dxa"/>
            <w:vMerge/>
          </w:tcPr>
          <w:p w:rsidR="00832330" w:rsidRPr="00095E68" w:rsidRDefault="00832330" w:rsidP="008757B4">
            <w:pPr>
              <w:widowControl w:val="0"/>
              <w:tabs>
                <w:tab w:val="left" w:pos="709"/>
              </w:tabs>
              <w:snapToGrid w:val="0"/>
              <w:jc w:val="center"/>
              <w:rPr>
                <w:sz w:val="24"/>
                <w:szCs w:val="24"/>
              </w:rPr>
            </w:pPr>
          </w:p>
        </w:tc>
        <w:tc>
          <w:tcPr>
            <w:tcW w:w="1701" w:type="dxa"/>
            <w:vMerge/>
          </w:tcPr>
          <w:p w:rsidR="00832330" w:rsidRPr="00095E68" w:rsidRDefault="00832330" w:rsidP="008757B4">
            <w:pPr>
              <w:widowControl w:val="0"/>
              <w:tabs>
                <w:tab w:val="left" w:pos="709"/>
              </w:tabs>
              <w:snapToGrid w:val="0"/>
              <w:jc w:val="center"/>
              <w:rPr>
                <w:sz w:val="24"/>
                <w:szCs w:val="24"/>
              </w:rPr>
            </w:pPr>
          </w:p>
        </w:tc>
        <w:tc>
          <w:tcPr>
            <w:tcW w:w="3119" w:type="dxa"/>
          </w:tcPr>
          <w:p w:rsidR="006B0831" w:rsidRPr="001A0404" w:rsidRDefault="00832330" w:rsidP="00C635FA">
            <w:pPr>
              <w:widowControl w:val="0"/>
              <w:tabs>
                <w:tab w:val="left" w:pos="709"/>
              </w:tabs>
              <w:snapToGrid w:val="0"/>
              <w:jc w:val="center"/>
              <w:rPr>
                <w:sz w:val="24"/>
                <w:szCs w:val="24"/>
                <w:highlight w:val="yellow"/>
              </w:rPr>
            </w:pPr>
            <w:r w:rsidRPr="007F11C7">
              <w:rPr>
                <w:sz w:val="24"/>
                <w:szCs w:val="24"/>
              </w:rPr>
              <w:t>Количество детей и молодёжи в возрасте от 6 до 17 лет (включительно), охваченных формами отдыха и оздоровления</w:t>
            </w:r>
          </w:p>
        </w:tc>
        <w:tc>
          <w:tcPr>
            <w:tcW w:w="3524" w:type="dxa"/>
          </w:tcPr>
          <w:p w:rsidR="006B0831" w:rsidRPr="00095E68" w:rsidRDefault="00832330" w:rsidP="006B0831">
            <w:pPr>
              <w:widowControl w:val="0"/>
              <w:tabs>
                <w:tab w:val="left" w:pos="709"/>
              </w:tabs>
              <w:snapToGrid w:val="0"/>
              <w:jc w:val="center"/>
              <w:rPr>
                <w:i/>
                <w:sz w:val="24"/>
                <w:szCs w:val="24"/>
              </w:rPr>
            </w:pPr>
            <w:r w:rsidRPr="00095E68">
              <w:rPr>
                <w:spacing w:val="-6"/>
                <w:sz w:val="24"/>
                <w:szCs w:val="24"/>
              </w:rPr>
              <w:t xml:space="preserve">Количество досуговых мероприятий </w:t>
            </w:r>
            <w:r w:rsidRPr="00095E68">
              <w:rPr>
                <w:i/>
                <w:spacing w:val="-6"/>
                <w:sz w:val="24"/>
                <w:szCs w:val="24"/>
              </w:rPr>
              <w:t xml:space="preserve">(продолжительностью не менее </w:t>
            </w:r>
            <w:r w:rsidR="006B0831" w:rsidRPr="00095E68">
              <w:rPr>
                <w:i/>
                <w:spacing w:val="-6"/>
                <w:sz w:val="24"/>
                <w:szCs w:val="24"/>
              </w:rPr>
              <w:t>2 (двух)</w:t>
            </w:r>
            <w:r w:rsidR="006B0831" w:rsidRPr="00095E68">
              <w:rPr>
                <w:spacing w:val="-6"/>
                <w:sz w:val="24"/>
                <w:szCs w:val="24"/>
              </w:rPr>
              <w:t xml:space="preserve"> </w:t>
            </w:r>
            <w:r w:rsidRPr="00095E68">
              <w:rPr>
                <w:i/>
                <w:spacing w:val="-6"/>
                <w:sz w:val="24"/>
                <w:szCs w:val="24"/>
              </w:rPr>
              <w:t>часов каждое в период времени с 10.00 до 20.00 часов</w:t>
            </w:r>
            <w:r w:rsidRPr="00095E68">
              <w:rPr>
                <w:i/>
                <w:sz w:val="24"/>
                <w:szCs w:val="24"/>
              </w:rPr>
              <w:t>)</w:t>
            </w:r>
          </w:p>
        </w:tc>
      </w:tr>
      <w:tr w:rsidR="00832330" w:rsidRPr="00095E68" w:rsidTr="000B460D">
        <w:trPr>
          <w:trHeight w:val="745"/>
        </w:trPr>
        <w:tc>
          <w:tcPr>
            <w:tcW w:w="2405" w:type="dxa"/>
          </w:tcPr>
          <w:p w:rsidR="00832330" w:rsidRPr="00095E68" w:rsidRDefault="00570C0F" w:rsidP="0097014A">
            <w:pPr>
              <w:widowControl w:val="0"/>
              <w:tabs>
                <w:tab w:val="left" w:pos="709"/>
              </w:tabs>
              <w:snapToGrid w:val="0"/>
              <w:jc w:val="center"/>
              <w:rPr>
                <w:sz w:val="24"/>
                <w:szCs w:val="24"/>
                <w:highlight w:val="green"/>
              </w:rPr>
            </w:pPr>
            <w:r>
              <w:rPr>
                <w:color w:val="000000" w:themeColor="text1"/>
                <w:sz w:val="24"/>
                <w:szCs w:val="24"/>
              </w:rPr>
              <w:t>147 0</w:t>
            </w:r>
            <w:r w:rsidR="00832330" w:rsidRPr="00095E68">
              <w:rPr>
                <w:color w:val="000000" w:themeColor="text1"/>
                <w:sz w:val="24"/>
                <w:szCs w:val="24"/>
              </w:rPr>
              <w:t>00</w:t>
            </w:r>
            <w:r w:rsidR="00AF1FD2" w:rsidRPr="00095E68">
              <w:rPr>
                <w:color w:val="000000" w:themeColor="text1"/>
                <w:sz w:val="24"/>
                <w:szCs w:val="24"/>
              </w:rPr>
              <w:t>, 00</w:t>
            </w:r>
            <w:r w:rsidR="00832330" w:rsidRPr="00095E68">
              <w:rPr>
                <w:color w:val="000000" w:themeColor="text1"/>
                <w:sz w:val="24"/>
                <w:szCs w:val="24"/>
              </w:rPr>
              <w:t xml:space="preserve"> рублей</w:t>
            </w:r>
          </w:p>
        </w:tc>
        <w:tc>
          <w:tcPr>
            <w:tcW w:w="1701" w:type="dxa"/>
          </w:tcPr>
          <w:p w:rsidR="00832330" w:rsidRPr="00095E68" w:rsidRDefault="00832330" w:rsidP="0097014A">
            <w:pPr>
              <w:widowControl w:val="0"/>
              <w:tabs>
                <w:tab w:val="left" w:pos="709"/>
              </w:tabs>
              <w:snapToGrid w:val="0"/>
              <w:jc w:val="center"/>
              <w:rPr>
                <w:sz w:val="24"/>
                <w:szCs w:val="24"/>
                <w:highlight w:val="green"/>
              </w:rPr>
            </w:pPr>
            <w:r w:rsidRPr="00095E68">
              <w:rPr>
                <w:sz w:val="24"/>
                <w:szCs w:val="24"/>
              </w:rPr>
              <w:t>7 досуговых площадок</w:t>
            </w:r>
          </w:p>
        </w:tc>
        <w:tc>
          <w:tcPr>
            <w:tcW w:w="3119" w:type="dxa"/>
          </w:tcPr>
          <w:p w:rsidR="00832330" w:rsidRPr="001A0404" w:rsidRDefault="00832330" w:rsidP="0097014A">
            <w:pPr>
              <w:widowControl w:val="0"/>
              <w:tabs>
                <w:tab w:val="left" w:pos="709"/>
              </w:tabs>
              <w:snapToGrid w:val="0"/>
              <w:jc w:val="center"/>
              <w:rPr>
                <w:sz w:val="24"/>
                <w:szCs w:val="24"/>
                <w:highlight w:val="yellow"/>
              </w:rPr>
            </w:pPr>
            <w:r w:rsidRPr="005272F0">
              <w:rPr>
                <w:sz w:val="24"/>
                <w:szCs w:val="24"/>
              </w:rPr>
              <w:t xml:space="preserve">не </w:t>
            </w:r>
            <w:r w:rsidR="00570C0F" w:rsidRPr="005272F0">
              <w:rPr>
                <w:sz w:val="24"/>
                <w:szCs w:val="24"/>
              </w:rPr>
              <w:t>менее 9</w:t>
            </w:r>
            <w:r w:rsidRPr="005272F0">
              <w:rPr>
                <w:sz w:val="24"/>
                <w:szCs w:val="24"/>
              </w:rPr>
              <w:t>80 человек</w:t>
            </w:r>
          </w:p>
        </w:tc>
        <w:tc>
          <w:tcPr>
            <w:tcW w:w="3524" w:type="dxa"/>
          </w:tcPr>
          <w:p w:rsidR="005272F0" w:rsidRDefault="00570C0F" w:rsidP="0097014A">
            <w:pPr>
              <w:widowControl w:val="0"/>
              <w:tabs>
                <w:tab w:val="left" w:pos="709"/>
              </w:tabs>
              <w:snapToGrid w:val="0"/>
              <w:jc w:val="center"/>
            </w:pPr>
            <w:r>
              <w:rPr>
                <w:sz w:val="24"/>
                <w:szCs w:val="24"/>
              </w:rPr>
              <w:t>не менее 49</w:t>
            </w:r>
            <w:r w:rsidR="00832330" w:rsidRPr="00095E68">
              <w:rPr>
                <w:sz w:val="24"/>
                <w:szCs w:val="24"/>
              </w:rPr>
              <w:t xml:space="preserve"> мероприятий</w:t>
            </w:r>
            <w:r w:rsidR="005272F0">
              <w:t xml:space="preserve"> </w:t>
            </w:r>
          </w:p>
          <w:p w:rsidR="00832330" w:rsidRPr="00095E68" w:rsidRDefault="005272F0" w:rsidP="005272F0">
            <w:pPr>
              <w:widowControl w:val="0"/>
              <w:tabs>
                <w:tab w:val="left" w:pos="709"/>
              </w:tabs>
              <w:snapToGrid w:val="0"/>
              <w:jc w:val="center"/>
              <w:rPr>
                <w:sz w:val="24"/>
                <w:szCs w:val="24"/>
              </w:rPr>
            </w:pPr>
            <w:r w:rsidRPr="005272F0">
              <w:rPr>
                <w:sz w:val="24"/>
                <w:szCs w:val="24"/>
              </w:rPr>
              <w:t xml:space="preserve">на 7 досуговых площадках города Когалыма </w:t>
            </w:r>
          </w:p>
        </w:tc>
      </w:tr>
    </w:tbl>
    <w:p w:rsidR="00832330" w:rsidRPr="00095E68" w:rsidRDefault="00832330" w:rsidP="00832330">
      <w:pPr>
        <w:widowControl w:val="0"/>
        <w:tabs>
          <w:tab w:val="left" w:pos="709"/>
        </w:tabs>
        <w:snapToGrid w:val="0"/>
        <w:jc w:val="both"/>
        <w:rPr>
          <w:sz w:val="24"/>
          <w:szCs w:val="24"/>
          <w:highlight w:val="green"/>
        </w:rPr>
      </w:pPr>
    </w:p>
    <w:p w:rsidR="00285532" w:rsidRPr="00422F19" w:rsidRDefault="00285532" w:rsidP="00884597">
      <w:pPr>
        <w:widowControl w:val="0"/>
        <w:autoSpaceDE w:val="0"/>
        <w:autoSpaceDN w:val="0"/>
        <w:adjustRightInd w:val="0"/>
        <w:ind w:firstLine="708"/>
        <w:jc w:val="both"/>
        <w:rPr>
          <w:rFonts w:eastAsia="Calibri"/>
          <w:sz w:val="24"/>
          <w:szCs w:val="24"/>
        </w:rPr>
      </w:pPr>
      <w:r w:rsidRPr="00422F19">
        <w:rPr>
          <w:rFonts w:eastAsia="Calibri"/>
          <w:b/>
          <w:sz w:val="24"/>
          <w:szCs w:val="24"/>
        </w:rPr>
        <w:t>Объём предоставляемой субсидии в рамках отбора и предельное количество победителей отбора</w:t>
      </w:r>
      <w:r w:rsidR="009C4F1E" w:rsidRPr="00422F19">
        <w:rPr>
          <w:rFonts w:eastAsia="Calibri"/>
          <w:b/>
          <w:sz w:val="24"/>
          <w:szCs w:val="24"/>
        </w:rPr>
        <w:t>.</w:t>
      </w:r>
      <w:r w:rsidRPr="00422F19">
        <w:rPr>
          <w:rFonts w:eastAsia="Calibri"/>
          <w:sz w:val="24"/>
          <w:szCs w:val="24"/>
        </w:rPr>
        <w:t xml:space="preserve"> </w:t>
      </w:r>
    </w:p>
    <w:p w:rsidR="00285532" w:rsidRPr="00422F19" w:rsidRDefault="00285532" w:rsidP="00285532">
      <w:pPr>
        <w:widowControl w:val="0"/>
        <w:tabs>
          <w:tab w:val="left" w:pos="709"/>
        </w:tabs>
        <w:snapToGrid w:val="0"/>
        <w:ind w:firstLine="709"/>
        <w:jc w:val="both"/>
        <w:rPr>
          <w:sz w:val="24"/>
          <w:szCs w:val="24"/>
        </w:rPr>
      </w:pPr>
      <w:r w:rsidRPr="00422F19">
        <w:rPr>
          <w:sz w:val="24"/>
          <w:szCs w:val="24"/>
        </w:rPr>
        <w:t>Размер субсидий для одного получателя субсидий в целях достижения результата предоставления субсидий – не менее 980 (девятисот восьмидесяти) человек, и характеристики результата –</w:t>
      </w:r>
      <w:r w:rsidR="00697CF7" w:rsidRPr="00422F19">
        <w:rPr>
          <w:sz w:val="24"/>
          <w:szCs w:val="24"/>
        </w:rPr>
        <w:t xml:space="preserve"> на</w:t>
      </w:r>
      <w:r w:rsidRPr="00422F19">
        <w:rPr>
          <w:sz w:val="24"/>
          <w:szCs w:val="24"/>
        </w:rPr>
        <w:t xml:space="preserve"> организацию не менее 49 (сорока девяти) мероприятий на 7 (семи) досуговых площадках на территории города Когалыма составляет 147 000,00 рублей в течение сроков, указанных в объявлении.</w:t>
      </w:r>
    </w:p>
    <w:p w:rsidR="00BE2F77" w:rsidRPr="00422F19" w:rsidRDefault="00BE2F77" w:rsidP="00BE2F77">
      <w:pPr>
        <w:widowControl w:val="0"/>
        <w:tabs>
          <w:tab w:val="left" w:pos="709"/>
        </w:tabs>
        <w:snapToGrid w:val="0"/>
        <w:ind w:firstLine="709"/>
        <w:jc w:val="both"/>
        <w:rPr>
          <w:sz w:val="24"/>
          <w:szCs w:val="24"/>
        </w:rPr>
      </w:pPr>
      <w:r w:rsidRPr="00422F19">
        <w:rPr>
          <w:sz w:val="24"/>
          <w:szCs w:val="24"/>
        </w:rPr>
        <w:t>Общая сумма на предоставление субси</w:t>
      </w:r>
      <w:r w:rsidR="004229DB" w:rsidRPr="00422F19">
        <w:rPr>
          <w:sz w:val="24"/>
          <w:szCs w:val="24"/>
        </w:rPr>
        <w:t xml:space="preserve">дий в </w:t>
      </w:r>
      <w:r w:rsidR="000B10DC" w:rsidRPr="00422F19">
        <w:rPr>
          <w:sz w:val="24"/>
          <w:szCs w:val="24"/>
        </w:rPr>
        <w:t>2025</w:t>
      </w:r>
      <w:r w:rsidR="004229DB" w:rsidRPr="00422F19">
        <w:rPr>
          <w:sz w:val="24"/>
          <w:szCs w:val="24"/>
        </w:rPr>
        <w:t xml:space="preserve"> году составляет 294</w:t>
      </w:r>
      <w:r w:rsidR="00285532" w:rsidRPr="00422F19">
        <w:rPr>
          <w:sz w:val="24"/>
          <w:szCs w:val="24"/>
        </w:rPr>
        <w:t> </w:t>
      </w:r>
      <w:r w:rsidR="004229DB" w:rsidRPr="00422F19">
        <w:rPr>
          <w:sz w:val="24"/>
          <w:szCs w:val="24"/>
        </w:rPr>
        <w:t>0</w:t>
      </w:r>
      <w:r w:rsidRPr="00422F19">
        <w:rPr>
          <w:sz w:val="24"/>
          <w:szCs w:val="24"/>
        </w:rPr>
        <w:t>00</w:t>
      </w:r>
      <w:r w:rsidR="00285532" w:rsidRPr="00422F19">
        <w:rPr>
          <w:sz w:val="24"/>
          <w:szCs w:val="24"/>
        </w:rPr>
        <w:t xml:space="preserve">,00 </w:t>
      </w:r>
      <w:r w:rsidRPr="00422F19">
        <w:rPr>
          <w:sz w:val="24"/>
          <w:szCs w:val="24"/>
        </w:rPr>
        <w:t>рублей</w:t>
      </w:r>
      <w:r w:rsidR="00285532" w:rsidRPr="00422F19">
        <w:rPr>
          <w:sz w:val="24"/>
          <w:szCs w:val="24"/>
        </w:rPr>
        <w:t>.</w:t>
      </w:r>
      <w:r w:rsidRPr="00422F19">
        <w:rPr>
          <w:sz w:val="24"/>
          <w:szCs w:val="24"/>
        </w:rPr>
        <w:t xml:space="preserve"> </w:t>
      </w:r>
    </w:p>
    <w:p w:rsidR="002B6298" w:rsidRPr="00422F19" w:rsidRDefault="009C63C5" w:rsidP="002B6298">
      <w:pPr>
        <w:widowControl w:val="0"/>
        <w:tabs>
          <w:tab w:val="left" w:pos="709"/>
        </w:tabs>
        <w:snapToGrid w:val="0"/>
        <w:ind w:firstLine="709"/>
        <w:jc w:val="both"/>
        <w:rPr>
          <w:sz w:val="24"/>
          <w:szCs w:val="24"/>
        </w:rPr>
      </w:pPr>
      <w:r w:rsidRPr="00422F19">
        <w:rPr>
          <w:sz w:val="24"/>
          <w:szCs w:val="24"/>
        </w:rPr>
        <w:t>Количество получателей субсидий – 2 (два).</w:t>
      </w:r>
    </w:p>
    <w:p w:rsidR="002B6298" w:rsidRPr="00422F19" w:rsidRDefault="002B6298" w:rsidP="002B6298">
      <w:pPr>
        <w:widowControl w:val="0"/>
        <w:tabs>
          <w:tab w:val="left" w:pos="709"/>
        </w:tabs>
        <w:snapToGrid w:val="0"/>
        <w:ind w:firstLine="709"/>
        <w:jc w:val="both"/>
        <w:rPr>
          <w:sz w:val="24"/>
          <w:szCs w:val="24"/>
        </w:rPr>
      </w:pPr>
    </w:p>
    <w:p w:rsidR="002B6298" w:rsidRDefault="002B6298" w:rsidP="00850128">
      <w:pPr>
        <w:widowControl w:val="0"/>
        <w:tabs>
          <w:tab w:val="left" w:pos="709"/>
        </w:tabs>
        <w:snapToGrid w:val="0"/>
        <w:ind w:firstLine="709"/>
        <w:jc w:val="both"/>
        <w:rPr>
          <w:sz w:val="24"/>
          <w:szCs w:val="24"/>
        </w:rPr>
      </w:pPr>
      <w:r w:rsidRPr="00611D19">
        <w:rPr>
          <w:sz w:val="24"/>
          <w:szCs w:val="24"/>
        </w:rPr>
        <w:t>Участник отбора может подать не более 2 (двух) заявок с разными программами выполнения муниципальной работы в течение сроков, указанных в объявлении.</w:t>
      </w:r>
    </w:p>
    <w:p w:rsidR="00850128" w:rsidRPr="00095E68" w:rsidRDefault="00850128" w:rsidP="004F0E48">
      <w:pPr>
        <w:widowControl w:val="0"/>
        <w:tabs>
          <w:tab w:val="left" w:pos="709"/>
        </w:tabs>
        <w:snapToGrid w:val="0"/>
        <w:jc w:val="both"/>
        <w:rPr>
          <w:sz w:val="24"/>
          <w:szCs w:val="24"/>
        </w:rPr>
      </w:pPr>
    </w:p>
    <w:p w:rsidR="00095E68" w:rsidRDefault="00850128" w:rsidP="00095E68">
      <w:pPr>
        <w:widowControl w:val="0"/>
        <w:tabs>
          <w:tab w:val="left" w:pos="709"/>
        </w:tabs>
        <w:snapToGrid w:val="0"/>
        <w:ind w:firstLine="709"/>
        <w:jc w:val="both"/>
        <w:rPr>
          <w:sz w:val="24"/>
          <w:szCs w:val="24"/>
        </w:rPr>
      </w:pPr>
      <w:r w:rsidRPr="009160A3">
        <w:rPr>
          <w:b/>
          <w:sz w:val="24"/>
          <w:szCs w:val="24"/>
        </w:rPr>
        <w:t>Сроки</w:t>
      </w:r>
      <w:r w:rsidR="001304AA" w:rsidRPr="009160A3">
        <w:rPr>
          <w:b/>
          <w:sz w:val="24"/>
          <w:szCs w:val="24"/>
        </w:rPr>
        <w:t xml:space="preserve"> выполнения муниципальной работы</w:t>
      </w:r>
      <w:r w:rsidRPr="009160A3">
        <w:rPr>
          <w:sz w:val="24"/>
          <w:szCs w:val="24"/>
        </w:rPr>
        <w:t xml:space="preserve">: </w:t>
      </w:r>
      <w:r w:rsidR="000A298E" w:rsidRPr="009160A3">
        <w:rPr>
          <w:sz w:val="24"/>
          <w:szCs w:val="24"/>
        </w:rPr>
        <w:t xml:space="preserve">в период с </w:t>
      </w:r>
      <w:r w:rsidR="00E7179C" w:rsidRPr="009160A3">
        <w:rPr>
          <w:sz w:val="24"/>
          <w:szCs w:val="24"/>
        </w:rPr>
        <w:t xml:space="preserve">01 </w:t>
      </w:r>
      <w:r w:rsidR="004D2657" w:rsidRPr="009160A3">
        <w:rPr>
          <w:sz w:val="24"/>
          <w:szCs w:val="24"/>
        </w:rPr>
        <w:t>декабря</w:t>
      </w:r>
      <w:r w:rsidR="004B66E4" w:rsidRPr="009160A3">
        <w:rPr>
          <w:sz w:val="24"/>
          <w:szCs w:val="24"/>
        </w:rPr>
        <w:t xml:space="preserve"> 2026</w:t>
      </w:r>
      <w:r w:rsidR="00E7179C" w:rsidRPr="009160A3">
        <w:rPr>
          <w:sz w:val="24"/>
          <w:szCs w:val="24"/>
        </w:rPr>
        <w:t xml:space="preserve"> года</w:t>
      </w:r>
      <w:r w:rsidR="00C11FC5" w:rsidRPr="009160A3">
        <w:rPr>
          <w:sz w:val="24"/>
          <w:szCs w:val="24"/>
        </w:rPr>
        <w:t xml:space="preserve"> </w:t>
      </w:r>
      <w:r w:rsidR="000A298E" w:rsidRPr="009160A3">
        <w:rPr>
          <w:sz w:val="24"/>
          <w:szCs w:val="24"/>
        </w:rPr>
        <w:t xml:space="preserve">по </w:t>
      </w:r>
      <w:r w:rsidR="00E7179C" w:rsidRPr="009160A3">
        <w:rPr>
          <w:sz w:val="24"/>
          <w:szCs w:val="24"/>
        </w:rPr>
        <w:t xml:space="preserve">01 </w:t>
      </w:r>
      <w:r w:rsidR="00C11FC5" w:rsidRPr="009160A3">
        <w:rPr>
          <w:sz w:val="24"/>
          <w:szCs w:val="24"/>
        </w:rPr>
        <w:t>сентября</w:t>
      </w:r>
      <w:r w:rsidR="004B66E4" w:rsidRPr="009160A3">
        <w:rPr>
          <w:sz w:val="24"/>
          <w:szCs w:val="24"/>
        </w:rPr>
        <w:t xml:space="preserve"> 2027</w:t>
      </w:r>
      <w:r w:rsidR="00E7179C" w:rsidRPr="009160A3">
        <w:rPr>
          <w:sz w:val="24"/>
          <w:szCs w:val="24"/>
        </w:rPr>
        <w:t xml:space="preserve"> </w:t>
      </w:r>
      <w:r w:rsidRPr="009160A3">
        <w:rPr>
          <w:sz w:val="24"/>
          <w:szCs w:val="24"/>
        </w:rPr>
        <w:t>года.</w:t>
      </w:r>
      <w:r w:rsidR="001304AA" w:rsidRPr="00E433CD">
        <w:rPr>
          <w:sz w:val="24"/>
          <w:szCs w:val="24"/>
        </w:rPr>
        <w:t xml:space="preserve"> </w:t>
      </w:r>
    </w:p>
    <w:p w:rsidR="00C81FFB" w:rsidRDefault="00C81FFB" w:rsidP="008A2482">
      <w:pPr>
        <w:autoSpaceDE w:val="0"/>
        <w:autoSpaceDN w:val="0"/>
        <w:adjustRightInd w:val="0"/>
        <w:ind w:firstLine="709"/>
        <w:jc w:val="both"/>
        <w:rPr>
          <w:sz w:val="24"/>
          <w:szCs w:val="24"/>
        </w:rPr>
      </w:pPr>
    </w:p>
    <w:p w:rsidR="00F9404B" w:rsidRDefault="00F9404B" w:rsidP="001A1B5A">
      <w:pPr>
        <w:autoSpaceDE w:val="0"/>
        <w:autoSpaceDN w:val="0"/>
        <w:adjustRightInd w:val="0"/>
        <w:ind w:firstLine="709"/>
        <w:jc w:val="both"/>
        <w:rPr>
          <w:b/>
          <w:color w:val="000000" w:themeColor="text1"/>
          <w:sz w:val="24"/>
          <w:szCs w:val="24"/>
        </w:rPr>
      </w:pPr>
    </w:p>
    <w:p w:rsidR="00A65558" w:rsidRPr="00D20BFE" w:rsidRDefault="009E1FFB" w:rsidP="007F75FD">
      <w:pPr>
        <w:pStyle w:val="ConsPlusNormal"/>
        <w:ind w:firstLine="708"/>
        <w:jc w:val="both"/>
        <w:rPr>
          <w:rFonts w:ascii="Times New Roman" w:hAnsi="Times New Roman" w:cs="Times New Roman"/>
          <w:b/>
          <w:sz w:val="24"/>
          <w:szCs w:val="24"/>
        </w:rPr>
      </w:pPr>
      <w:r w:rsidRPr="00D20BFE">
        <w:rPr>
          <w:rFonts w:ascii="Times New Roman" w:hAnsi="Times New Roman" w:cs="Times New Roman"/>
          <w:b/>
          <w:sz w:val="24"/>
          <w:szCs w:val="24"/>
        </w:rPr>
        <w:t>Доменное имя</w:t>
      </w:r>
      <w:r w:rsidR="00F9404B" w:rsidRPr="00D20BFE">
        <w:rPr>
          <w:rFonts w:ascii="Times New Roman" w:hAnsi="Times New Roman" w:cs="Times New Roman"/>
          <w:b/>
          <w:sz w:val="24"/>
          <w:szCs w:val="24"/>
        </w:rPr>
        <w:t>, и (или) сетево</w:t>
      </w:r>
      <w:r w:rsidRPr="00D20BFE">
        <w:rPr>
          <w:rFonts w:ascii="Times New Roman" w:hAnsi="Times New Roman" w:cs="Times New Roman"/>
          <w:b/>
          <w:sz w:val="24"/>
          <w:szCs w:val="24"/>
        </w:rPr>
        <w:t>й адрес, и (или) указатели</w:t>
      </w:r>
      <w:r w:rsidR="00F9404B" w:rsidRPr="00D20BFE">
        <w:rPr>
          <w:rFonts w:ascii="Times New Roman" w:hAnsi="Times New Roman" w:cs="Times New Roman"/>
          <w:b/>
          <w:sz w:val="24"/>
          <w:szCs w:val="24"/>
        </w:rPr>
        <w:t xml:space="preserve"> страниц сайта в информационно-телекоммуникационной сети «Интернет», на котором обеспечивается проведение отбора (при н</w:t>
      </w:r>
      <w:r w:rsidRPr="00D20BFE">
        <w:rPr>
          <w:rFonts w:ascii="Times New Roman" w:hAnsi="Times New Roman" w:cs="Times New Roman"/>
          <w:b/>
          <w:sz w:val="24"/>
          <w:szCs w:val="24"/>
        </w:rPr>
        <w:t>аличии технической возможности)</w:t>
      </w:r>
      <w:r w:rsidR="005A1A60">
        <w:rPr>
          <w:rFonts w:ascii="Times New Roman" w:hAnsi="Times New Roman" w:cs="Times New Roman"/>
          <w:b/>
          <w:sz w:val="24"/>
          <w:szCs w:val="24"/>
        </w:rPr>
        <w:t>.</w:t>
      </w:r>
    </w:p>
    <w:p w:rsidR="00844115" w:rsidRDefault="00A65558" w:rsidP="00A40A60">
      <w:pPr>
        <w:pStyle w:val="ConsPlusNormal"/>
        <w:ind w:firstLine="708"/>
        <w:jc w:val="both"/>
        <w:rPr>
          <w:rFonts w:ascii="Times New Roman" w:hAnsi="Times New Roman" w:cs="Times New Roman"/>
          <w:sz w:val="24"/>
          <w:szCs w:val="24"/>
        </w:rPr>
      </w:pPr>
      <w:r w:rsidRPr="000A2C2B">
        <w:rPr>
          <w:rFonts w:ascii="Times New Roman" w:hAnsi="Times New Roman" w:cs="Times New Roman"/>
          <w:sz w:val="24"/>
          <w:szCs w:val="24"/>
        </w:rPr>
        <w:t xml:space="preserve">Проведение отбора обеспечивается в государственной интегрированной информационной системе управления общественными финансами «Электронный бюджет» (далее – система «Электронный </w:t>
      </w:r>
      <w:r w:rsidR="00D20BFE" w:rsidRPr="000A2C2B">
        <w:rPr>
          <w:rFonts w:ascii="Times New Roman" w:hAnsi="Times New Roman" w:cs="Times New Roman"/>
          <w:sz w:val="24"/>
          <w:szCs w:val="24"/>
        </w:rPr>
        <w:t xml:space="preserve">бюджет») по ссылке: </w:t>
      </w:r>
      <w:hyperlink r:id="rId9" w:history="1">
        <w:r w:rsidR="002B1427" w:rsidRPr="0063349C">
          <w:rPr>
            <w:rStyle w:val="a3"/>
            <w:rFonts w:ascii="Times New Roman" w:hAnsi="Times New Roman" w:cs="Times New Roman"/>
            <w:sz w:val="24"/>
            <w:szCs w:val="24"/>
          </w:rPr>
          <w:t>https://promote.budget.gov.ru/public/minfin/selection/view/3f296820-86bd-45e0-80ad-9a82f5ebef3d?showBackButton=true&amp;competitionType=0</w:t>
        </w:r>
      </w:hyperlink>
      <w:r w:rsidR="002B1427">
        <w:rPr>
          <w:rFonts w:ascii="Times New Roman" w:hAnsi="Times New Roman" w:cs="Times New Roman"/>
          <w:sz w:val="24"/>
          <w:szCs w:val="24"/>
        </w:rPr>
        <w:t xml:space="preserve"> </w:t>
      </w:r>
    </w:p>
    <w:p w:rsidR="00D20BFE" w:rsidRPr="00D20BFE" w:rsidRDefault="00D20BFE" w:rsidP="00A40A60">
      <w:pPr>
        <w:pStyle w:val="ConsPlusNormal"/>
        <w:ind w:firstLine="0"/>
        <w:jc w:val="both"/>
        <w:rPr>
          <w:rFonts w:ascii="Times New Roman" w:hAnsi="Times New Roman" w:cs="Times New Roman"/>
          <w:sz w:val="24"/>
          <w:szCs w:val="24"/>
        </w:rPr>
      </w:pPr>
    </w:p>
    <w:p w:rsidR="00972D74" w:rsidRPr="00863DC3" w:rsidRDefault="00972D74" w:rsidP="00972D74">
      <w:pPr>
        <w:autoSpaceDE w:val="0"/>
        <w:autoSpaceDN w:val="0"/>
        <w:adjustRightInd w:val="0"/>
        <w:ind w:firstLine="708"/>
        <w:jc w:val="both"/>
        <w:rPr>
          <w:b/>
          <w:sz w:val="24"/>
          <w:szCs w:val="24"/>
          <w:u w:val="single"/>
        </w:rPr>
      </w:pPr>
      <w:r w:rsidRPr="00863DC3">
        <w:rPr>
          <w:b/>
          <w:sz w:val="24"/>
          <w:szCs w:val="24"/>
        </w:rPr>
        <w:t>Требования к участникам отбора (получателям субсидий), которым должен соответствовать участник отбора (получатель субсидий) по состоянию на фактическую дату подачи заявки:</w:t>
      </w:r>
      <w:r w:rsidRPr="00863DC3">
        <w:rPr>
          <w:b/>
          <w:sz w:val="24"/>
          <w:szCs w:val="24"/>
          <w:u w:val="single"/>
        </w:rPr>
        <w:t xml:space="preserve"> </w:t>
      </w:r>
    </w:p>
    <w:p w:rsidR="007A086B" w:rsidRPr="007A086B" w:rsidRDefault="007A086B" w:rsidP="007A086B">
      <w:pPr>
        <w:autoSpaceDE w:val="0"/>
        <w:autoSpaceDN w:val="0"/>
        <w:adjustRightInd w:val="0"/>
        <w:ind w:firstLine="708"/>
        <w:jc w:val="both"/>
        <w:rPr>
          <w:sz w:val="24"/>
          <w:szCs w:val="24"/>
        </w:rPr>
      </w:pPr>
      <w:r w:rsidRPr="00863DC3">
        <w:rPr>
          <w:sz w:val="24"/>
          <w:szCs w:val="24"/>
        </w:rPr>
        <w:t>- участники отбора (получатели субсидий) не должны являться иностранными юридическими</w:t>
      </w:r>
      <w:r w:rsidRPr="007A086B">
        <w:rPr>
          <w:sz w:val="24"/>
          <w:szCs w:val="24"/>
        </w:rPr>
        <w:t xml:space="preserve">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расчёте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A086B" w:rsidRPr="007A086B" w:rsidRDefault="007A086B" w:rsidP="007A086B">
      <w:pPr>
        <w:autoSpaceDE w:val="0"/>
        <w:autoSpaceDN w:val="0"/>
        <w:adjustRightInd w:val="0"/>
        <w:ind w:firstLine="708"/>
        <w:jc w:val="both"/>
        <w:rPr>
          <w:sz w:val="24"/>
          <w:szCs w:val="24"/>
        </w:rPr>
      </w:pPr>
      <w:r w:rsidRPr="007A086B">
        <w:rPr>
          <w:sz w:val="24"/>
          <w:szCs w:val="24"/>
        </w:rPr>
        <w:t>- участники отбора (получатели субсидий)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A086B" w:rsidRPr="007A086B" w:rsidRDefault="007A086B" w:rsidP="007A086B">
      <w:pPr>
        <w:autoSpaceDE w:val="0"/>
        <w:autoSpaceDN w:val="0"/>
        <w:adjustRightInd w:val="0"/>
        <w:ind w:firstLine="708"/>
        <w:jc w:val="both"/>
        <w:rPr>
          <w:sz w:val="24"/>
          <w:szCs w:val="24"/>
        </w:rPr>
      </w:pPr>
      <w:r w:rsidRPr="007A086B">
        <w:rPr>
          <w:sz w:val="24"/>
          <w:szCs w:val="24"/>
        </w:rPr>
        <w:t>- участники отбора (получатели субсидий) не находятся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A086B" w:rsidRPr="007A086B" w:rsidRDefault="007A086B" w:rsidP="007A086B">
      <w:pPr>
        <w:autoSpaceDE w:val="0"/>
        <w:autoSpaceDN w:val="0"/>
        <w:adjustRightInd w:val="0"/>
        <w:ind w:firstLine="708"/>
        <w:jc w:val="both"/>
        <w:rPr>
          <w:sz w:val="24"/>
          <w:szCs w:val="24"/>
        </w:rPr>
      </w:pPr>
      <w:r w:rsidRPr="007A086B">
        <w:rPr>
          <w:sz w:val="24"/>
          <w:szCs w:val="24"/>
        </w:rPr>
        <w:t>- участники отбора (получатели субсидий) не должны получать средства из бюджета города Когалыма на основании иных муниципальных нормативных правовых актов на цели, указанные в пункте 1.3 Порядка;</w:t>
      </w:r>
    </w:p>
    <w:p w:rsidR="007A086B" w:rsidRPr="007A086B" w:rsidRDefault="007A086B" w:rsidP="007A086B">
      <w:pPr>
        <w:autoSpaceDE w:val="0"/>
        <w:autoSpaceDN w:val="0"/>
        <w:adjustRightInd w:val="0"/>
        <w:ind w:firstLine="708"/>
        <w:jc w:val="both"/>
        <w:rPr>
          <w:sz w:val="24"/>
          <w:szCs w:val="24"/>
        </w:rPr>
      </w:pPr>
      <w:r w:rsidRPr="007A086B">
        <w:rPr>
          <w:sz w:val="24"/>
          <w:szCs w:val="24"/>
        </w:rPr>
        <w:t>- участники отбора (получатели субсидий) не являются иностранными агентами в соответствии с Федеральным законом «О контроле за деятельностью лиц, находящихся под иностранным влиянием»;</w:t>
      </w:r>
    </w:p>
    <w:p w:rsidR="007A086B" w:rsidRPr="007A086B" w:rsidRDefault="007A086B" w:rsidP="007A086B">
      <w:pPr>
        <w:autoSpaceDE w:val="0"/>
        <w:autoSpaceDN w:val="0"/>
        <w:adjustRightInd w:val="0"/>
        <w:ind w:firstLine="708"/>
        <w:jc w:val="both"/>
        <w:rPr>
          <w:sz w:val="24"/>
          <w:szCs w:val="24"/>
        </w:rPr>
      </w:pPr>
      <w:r w:rsidRPr="007A086B">
        <w:rPr>
          <w:sz w:val="24"/>
          <w:szCs w:val="24"/>
        </w:rPr>
        <w:t>- у участников отбора (получателя субсидий) на едином налоговом счёте должна отсутствовать или не превышать размер, определённый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A086B" w:rsidRPr="007A086B" w:rsidRDefault="007A086B" w:rsidP="007A086B">
      <w:pPr>
        <w:autoSpaceDE w:val="0"/>
        <w:autoSpaceDN w:val="0"/>
        <w:adjustRightInd w:val="0"/>
        <w:ind w:firstLine="708"/>
        <w:jc w:val="both"/>
        <w:rPr>
          <w:sz w:val="24"/>
          <w:szCs w:val="24"/>
        </w:rPr>
      </w:pPr>
      <w:r w:rsidRPr="007A086B">
        <w:rPr>
          <w:sz w:val="24"/>
          <w:szCs w:val="24"/>
        </w:rPr>
        <w:t>- у участников отбора (получателя субсидий) должна отсутствовать просроченная задолженность по возврату в бюджет города Когалыма субсидий, бюджетных инвестиций, предоставленных в соответствии с правовыми актами, а также иная просроченная (неурегулированная) задолженность по денежным обязательствам перед бюджетом города Когалыма;</w:t>
      </w:r>
    </w:p>
    <w:p w:rsidR="007A086B" w:rsidRPr="007A086B" w:rsidRDefault="007A086B" w:rsidP="007A086B">
      <w:pPr>
        <w:autoSpaceDE w:val="0"/>
        <w:autoSpaceDN w:val="0"/>
        <w:adjustRightInd w:val="0"/>
        <w:ind w:firstLine="708"/>
        <w:jc w:val="both"/>
        <w:rPr>
          <w:sz w:val="24"/>
          <w:szCs w:val="24"/>
        </w:rPr>
      </w:pPr>
      <w:r w:rsidRPr="007A086B">
        <w:rPr>
          <w:sz w:val="24"/>
          <w:szCs w:val="24"/>
        </w:rPr>
        <w:t>- участники отбора (получатели субсидий),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их не введена процедура банкротства, деятельность участников отбора не приостановлена в порядке, предусмотренном законодательством Российской Федерации; участники отбора (получатели субсидий), являющиеся индивидуальными предпринимателями, не прекратили деятельность в качестве индивидуального предпринимателя;</w:t>
      </w:r>
    </w:p>
    <w:p w:rsidR="007A086B" w:rsidRDefault="007A086B" w:rsidP="007A086B">
      <w:pPr>
        <w:autoSpaceDE w:val="0"/>
        <w:autoSpaceDN w:val="0"/>
        <w:adjustRightInd w:val="0"/>
        <w:ind w:firstLine="708"/>
        <w:jc w:val="both"/>
        <w:rPr>
          <w:sz w:val="24"/>
          <w:szCs w:val="24"/>
          <w:highlight w:val="yellow"/>
        </w:rPr>
      </w:pPr>
      <w:r w:rsidRPr="007A086B">
        <w:rPr>
          <w:sz w:val="24"/>
          <w:szCs w:val="24"/>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субсидий), являющегося юридическим лицом, об индивидуальном предпринимателе и о </w:t>
      </w:r>
      <w:r w:rsidRPr="007A086B">
        <w:rPr>
          <w:sz w:val="24"/>
          <w:szCs w:val="24"/>
        </w:rPr>
        <w:lastRenderedPageBreak/>
        <w:t>физическом лице – производителе товаров, работ, услуг, являющихся участниками отбора (получателями субсидий).</w:t>
      </w:r>
    </w:p>
    <w:p w:rsidR="00972D74" w:rsidRPr="00A00B2E" w:rsidRDefault="00972D74" w:rsidP="00F9404B">
      <w:pPr>
        <w:pStyle w:val="ConsPlusNormal"/>
        <w:ind w:firstLine="708"/>
        <w:jc w:val="both"/>
        <w:rPr>
          <w:rFonts w:ascii="Times New Roman" w:hAnsi="Times New Roman" w:cs="Times New Roman"/>
          <w:sz w:val="24"/>
          <w:szCs w:val="24"/>
        </w:rPr>
      </w:pPr>
    </w:p>
    <w:p w:rsidR="009D6954" w:rsidRPr="009C5FEF" w:rsidRDefault="00972D74" w:rsidP="009C5FEF">
      <w:pPr>
        <w:widowControl w:val="0"/>
        <w:tabs>
          <w:tab w:val="left" w:pos="709"/>
        </w:tabs>
        <w:snapToGrid w:val="0"/>
        <w:ind w:firstLine="709"/>
        <w:jc w:val="both"/>
        <w:rPr>
          <w:b/>
          <w:sz w:val="24"/>
          <w:szCs w:val="24"/>
        </w:rPr>
      </w:pPr>
      <w:r w:rsidRPr="00A00B2E">
        <w:rPr>
          <w:b/>
          <w:sz w:val="24"/>
          <w:szCs w:val="24"/>
        </w:rPr>
        <w:t>Перечень документов, представляемых участниками отбора</w:t>
      </w:r>
      <w:r w:rsidR="0007777F" w:rsidRPr="00A00B2E">
        <w:rPr>
          <w:b/>
          <w:sz w:val="24"/>
          <w:szCs w:val="24"/>
        </w:rPr>
        <w:t xml:space="preserve"> посредством системы «Электронный бюджет»</w:t>
      </w:r>
      <w:r w:rsidRPr="00A00B2E">
        <w:rPr>
          <w:b/>
          <w:sz w:val="24"/>
          <w:szCs w:val="24"/>
        </w:rPr>
        <w:t xml:space="preserve"> для подтверждения их соо</w:t>
      </w:r>
      <w:r w:rsidR="00A00B2E">
        <w:rPr>
          <w:b/>
          <w:sz w:val="24"/>
          <w:szCs w:val="24"/>
        </w:rPr>
        <w:t>тветствия указанным требованиям</w:t>
      </w:r>
      <w:r w:rsidR="005A1A60">
        <w:rPr>
          <w:b/>
          <w:sz w:val="24"/>
          <w:szCs w:val="24"/>
        </w:rPr>
        <w:t>.</w:t>
      </w:r>
      <w:r w:rsidR="001B3FEA" w:rsidRPr="00A00B2E">
        <w:rPr>
          <w:b/>
          <w:sz w:val="24"/>
          <w:szCs w:val="24"/>
        </w:rPr>
        <w:t xml:space="preserve"> </w:t>
      </w:r>
    </w:p>
    <w:p w:rsidR="00592BE3" w:rsidRDefault="009C5FEF" w:rsidP="009C5FE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Э</w:t>
      </w:r>
      <w:r w:rsidRPr="009C5FEF">
        <w:rPr>
          <w:rFonts w:ascii="Times New Roman" w:hAnsi="Times New Roman" w:cs="Times New Roman"/>
          <w:sz w:val="24"/>
          <w:szCs w:val="24"/>
        </w:rPr>
        <w:t xml:space="preserve">лектронные копии документов (документов на бумажном носителе, преобразованных в электронную форму путём сканирования), подтверждающих соответствие участника отбора требованиям к участникам </w:t>
      </w:r>
      <w:r w:rsidR="00004E19">
        <w:rPr>
          <w:rFonts w:ascii="Times New Roman" w:hAnsi="Times New Roman" w:cs="Times New Roman"/>
          <w:sz w:val="24"/>
          <w:szCs w:val="24"/>
        </w:rPr>
        <w:t xml:space="preserve">отбора, указанным в пункте 2.7 </w:t>
      </w:r>
      <w:r w:rsidRPr="009C5FEF">
        <w:rPr>
          <w:rFonts w:ascii="Times New Roman" w:hAnsi="Times New Roman" w:cs="Times New Roman"/>
          <w:sz w:val="24"/>
          <w:szCs w:val="24"/>
        </w:rPr>
        <w:t>Порядка:</w:t>
      </w:r>
      <w:r w:rsidR="00004E19">
        <w:rPr>
          <w:rFonts w:ascii="Times New Roman" w:hAnsi="Times New Roman" w:cs="Times New Roman"/>
          <w:sz w:val="24"/>
          <w:szCs w:val="24"/>
        </w:rPr>
        <w:t xml:space="preserve"> </w:t>
      </w:r>
    </w:p>
    <w:p w:rsidR="00592BE3" w:rsidRPr="00592BE3" w:rsidRDefault="00592BE3" w:rsidP="00592BE3">
      <w:pPr>
        <w:pStyle w:val="ConsPlusNormal"/>
        <w:ind w:firstLine="708"/>
        <w:jc w:val="both"/>
        <w:rPr>
          <w:rFonts w:ascii="Times New Roman" w:hAnsi="Times New Roman" w:cs="Times New Roman"/>
          <w:sz w:val="24"/>
          <w:szCs w:val="24"/>
        </w:rPr>
      </w:pPr>
      <w:r w:rsidRPr="00592BE3">
        <w:rPr>
          <w:rFonts w:ascii="Times New Roman" w:hAnsi="Times New Roman" w:cs="Times New Roman"/>
          <w:sz w:val="24"/>
          <w:szCs w:val="24"/>
        </w:rPr>
        <w:t>- копия Устава некоммерческой организации, учредительного договора юридического лица (коммерческой организации) с изменениями и дополнениями;</w:t>
      </w:r>
    </w:p>
    <w:p w:rsidR="00592BE3" w:rsidRDefault="00592BE3" w:rsidP="00592BE3">
      <w:pPr>
        <w:pStyle w:val="ConsPlusNormal"/>
        <w:ind w:firstLine="708"/>
        <w:jc w:val="both"/>
        <w:rPr>
          <w:rFonts w:ascii="Times New Roman" w:hAnsi="Times New Roman" w:cs="Times New Roman"/>
          <w:sz w:val="24"/>
          <w:szCs w:val="24"/>
        </w:rPr>
      </w:pPr>
      <w:r w:rsidRPr="00592BE3">
        <w:rPr>
          <w:rFonts w:ascii="Times New Roman" w:hAnsi="Times New Roman" w:cs="Times New Roman"/>
          <w:sz w:val="24"/>
          <w:szCs w:val="24"/>
        </w:rPr>
        <w:t>- копия документа, удостоверяющего личность гражданина Российской Федерации – участника отбора.</w:t>
      </w:r>
    </w:p>
    <w:p w:rsidR="009D6954" w:rsidRPr="00A00B2E" w:rsidRDefault="009D6954" w:rsidP="00944A2F">
      <w:pPr>
        <w:pStyle w:val="ConsPlusNormal"/>
        <w:ind w:firstLine="0"/>
        <w:jc w:val="both"/>
        <w:rPr>
          <w:rFonts w:ascii="Times New Roman" w:hAnsi="Times New Roman" w:cs="Times New Roman"/>
          <w:sz w:val="24"/>
          <w:szCs w:val="24"/>
        </w:rPr>
      </w:pPr>
    </w:p>
    <w:p w:rsidR="002B74EA" w:rsidRPr="002B74EA" w:rsidRDefault="00CC1369" w:rsidP="002B74EA">
      <w:pPr>
        <w:autoSpaceDE w:val="0"/>
        <w:autoSpaceDN w:val="0"/>
        <w:adjustRightInd w:val="0"/>
        <w:ind w:firstLine="708"/>
        <w:jc w:val="both"/>
        <w:rPr>
          <w:b/>
          <w:sz w:val="24"/>
          <w:szCs w:val="24"/>
        </w:rPr>
      </w:pPr>
      <w:r w:rsidRPr="00A00B2E">
        <w:rPr>
          <w:b/>
          <w:sz w:val="24"/>
          <w:szCs w:val="24"/>
        </w:rPr>
        <w:t xml:space="preserve">Перечень копий </w:t>
      </w:r>
      <w:r w:rsidRPr="00A00B2E">
        <w:rPr>
          <w:rFonts w:eastAsiaTheme="minorHAnsi"/>
          <w:b/>
          <w:sz w:val="24"/>
          <w:szCs w:val="24"/>
          <w:lang w:eastAsia="en-US"/>
        </w:rPr>
        <w:t>документов, предоставляемых участником отбора по собственной инициативе:</w:t>
      </w:r>
    </w:p>
    <w:p w:rsidR="002B74EA" w:rsidRPr="002B74EA" w:rsidRDefault="002B74EA" w:rsidP="002B74EA">
      <w:pPr>
        <w:autoSpaceDE w:val="0"/>
        <w:autoSpaceDN w:val="0"/>
        <w:adjustRightInd w:val="0"/>
        <w:ind w:firstLine="708"/>
        <w:jc w:val="both"/>
        <w:rPr>
          <w:sz w:val="24"/>
          <w:szCs w:val="24"/>
        </w:rPr>
      </w:pPr>
      <w:r w:rsidRPr="002B74EA">
        <w:rPr>
          <w:sz w:val="24"/>
          <w:szCs w:val="24"/>
        </w:rPr>
        <w:t>- выписка из Единого государственного реестра юридических лиц / Единого государственного реестра индивидуальных предпринимателей;</w:t>
      </w:r>
    </w:p>
    <w:p w:rsidR="002B74EA" w:rsidRPr="00A00B2E" w:rsidRDefault="002B74EA" w:rsidP="002B74EA">
      <w:pPr>
        <w:autoSpaceDE w:val="0"/>
        <w:autoSpaceDN w:val="0"/>
        <w:adjustRightInd w:val="0"/>
        <w:ind w:firstLine="708"/>
        <w:jc w:val="both"/>
        <w:rPr>
          <w:sz w:val="24"/>
          <w:szCs w:val="24"/>
        </w:rPr>
      </w:pPr>
      <w:r w:rsidRPr="002B74EA">
        <w:rPr>
          <w:sz w:val="24"/>
          <w:szCs w:val="24"/>
        </w:rPr>
        <w:t xml:space="preserve">- сведения из налогового органа об отсутствии или </w:t>
      </w:r>
      <w:proofErr w:type="spellStart"/>
      <w:r w:rsidRPr="002B74EA">
        <w:rPr>
          <w:sz w:val="24"/>
          <w:szCs w:val="24"/>
        </w:rPr>
        <w:t>непревышении</w:t>
      </w:r>
      <w:proofErr w:type="spellEnd"/>
      <w:r w:rsidRPr="002B74EA">
        <w:rPr>
          <w:sz w:val="24"/>
          <w:szCs w:val="24"/>
        </w:rPr>
        <w:t xml:space="preserve"> у участника отбора на Едином налоговом счёте размера, определённого пунктом 3 статьи 47 Налогового кодекса Российской Федерации, задолженности по уплате налогов, сборов и страховых взносов в бюджеты бюджетно</w:t>
      </w:r>
      <w:r>
        <w:rPr>
          <w:sz w:val="24"/>
          <w:szCs w:val="24"/>
        </w:rPr>
        <w:t>й системы Российской Федерации.</w:t>
      </w:r>
    </w:p>
    <w:p w:rsidR="00DE77A7" w:rsidRPr="00A00B2E" w:rsidRDefault="00DE77A7" w:rsidP="00DE77A7">
      <w:pPr>
        <w:widowControl w:val="0"/>
        <w:tabs>
          <w:tab w:val="left" w:pos="709"/>
        </w:tabs>
        <w:snapToGrid w:val="0"/>
        <w:jc w:val="both"/>
        <w:rPr>
          <w:b/>
          <w:color w:val="FF0000"/>
          <w:sz w:val="24"/>
          <w:szCs w:val="24"/>
        </w:rPr>
      </w:pPr>
    </w:p>
    <w:p w:rsidR="00FD04A2" w:rsidRPr="00A00B2E" w:rsidRDefault="00463F6C" w:rsidP="00463F6C">
      <w:pPr>
        <w:pStyle w:val="ConsPlusNormal"/>
        <w:ind w:firstLine="709"/>
        <w:jc w:val="both"/>
        <w:rPr>
          <w:rFonts w:ascii="Times New Roman" w:hAnsi="Times New Roman" w:cs="Times New Roman"/>
          <w:b/>
          <w:sz w:val="24"/>
          <w:szCs w:val="24"/>
        </w:rPr>
      </w:pPr>
      <w:r w:rsidRPr="00A00B2E">
        <w:rPr>
          <w:rFonts w:ascii="Times New Roman" w:hAnsi="Times New Roman" w:cs="Times New Roman"/>
          <w:b/>
          <w:sz w:val="24"/>
          <w:szCs w:val="24"/>
        </w:rPr>
        <w:t>Категории</w:t>
      </w:r>
      <w:r w:rsidR="00FD04A2" w:rsidRPr="00A00B2E">
        <w:rPr>
          <w:rFonts w:ascii="Times New Roman" w:hAnsi="Times New Roman" w:cs="Times New Roman"/>
          <w:b/>
          <w:sz w:val="24"/>
          <w:szCs w:val="24"/>
        </w:rPr>
        <w:t xml:space="preserve"> получателей субсидий:</w:t>
      </w:r>
    </w:p>
    <w:p w:rsidR="00463F6C" w:rsidRPr="00A00B2E" w:rsidRDefault="00463F6C" w:rsidP="00463F6C">
      <w:pPr>
        <w:pStyle w:val="ConsPlusNormal"/>
        <w:ind w:firstLine="709"/>
        <w:jc w:val="both"/>
        <w:rPr>
          <w:rFonts w:ascii="Times New Roman" w:hAnsi="Times New Roman" w:cs="Times New Roman"/>
          <w:sz w:val="24"/>
          <w:szCs w:val="24"/>
        </w:rPr>
      </w:pPr>
      <w:r w:rsidRPr="00A00B2E">
        <w:rPr>
          <w:rFonts w:ascii="Times New Roman" w:hAnsi="Times New Roman" w:cs="Times New Roman"/>
          <w:sz w:val="24"/>
          <w:szCs w:val="24"/>
        </w:rPr>
        <w:t xml:space="preserve">- немуниципальные организации (коммерческие, некоммерческие), в том числе юридические лица, социально ориентированные некоммерческие организации в рамках осуществления их уставной деятельности; </w:t>
      </w:r>
    </w:p>
    <w:p w:rsidR="00463F6C" w:rsidRPr="00A00B2E" w:rsidRDefault="00463F6C" w:rsidP="00463F6C">
      <w:pPr>
        <w:pStyle w:val="ConsPlusNormal"/>
        <w:ind w:firstLine="709"/>
        <w:jc w:val="both"/>
        <w:rPr>
          <w:rFonts w:ascii="Times New Roman" w:hAnsi="Times New Roman" w:cs="Times New Roman"/>
          <w:sz w:val="24"/>
          <w:szCs w:val="24"/>
        </w:rPr>
      </w:pPr>
      <w:r w:rsidRPr="00A00B2E">
        <w:rPr>
          <w:rFonts w:ascii="Times New Roman" w:hAnsi="Times New Roman" w:cs="Times New Roman"/>
          <w:sz w:val="24"/>
          <w:szCs w:val="24"/>
        </w:rPr>
        <w:t xml:space="preserve">- индивидуальные предприниматели; </w:t>
      </w:r>
    </w:p>
    <w:p w:rsidR="00463F6C" w:rsidRPr="00A00B2E" w:rsidRDefault="00463F6C" w:rsidP="00463F6C">
      <w:pPr>
        <w:pStyle w:val="ConsPlusNormal"/>
        <w:ind w:firstLine="709"/>
        <w:jc w:val="both"/>
        <w:rPr>
          <w:rFonts w:ascii="Times New Roman" w:hAnsi="Times New Roman" w:cs="Times New Roman"/>
          <w:sz w:val="24"/>
          <w:szCs w:val="24"/>
        </w:rPr>
      </w:pPr>
      <w:r w:rsidRPr="00A00B2E">
        <w:rPr>
          <w:rFonts w:ascii="Times New Roman" w:hAnsi="Times New Roman" w:cs="Times New Roman"/>
          <w:sz w:val="24"/>
          <w:szCs w:val="24"/>
        </w:rPr>
        <w:t>- физические лица – производители товаров, работ, услуг, применяющие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463F6C" w:rsidRPr="00A00B2E" w:rsidRDefault="0084185E" w:rsidP="001B4144">
      <w:pPr>
        <w:pStyle w:val="ConsPlusNormal"/>
        <w:ind w:firstLine="709"/>
        <w:jc w:val="both"/>
        <w:rPr>
          <w:rFonts w:ascii="Times New Roman" w:hAnsi="Times New Roman" w:cs="Times New Roman"/>
          <w:sz w:val="24"/>
          <w:szCs w:val="24"/>
        </w:rPr>
      </w:pPr>
      <w:r w:rsidRPr="0084185E">
        <w:rPr>
          <w:rFonts w:ascii="Times New Roman" w:hAnsi="Times New Roman" w:cs="Times New Roman"/>
          <w:sz w:val="24"/>
          <w:szCs w:val="24"/>
        </w:rPr>
        <w:t>Субсидии не предоставляются физическим лицам, не являющимся индивидуальными предпринимателями и (или) производителями товаров, работ, услуг, применяющими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общественным объединениям, не являющимся юридическими лицами; государственным корпорациям и компаниям; политическим партиям; государственным и муниципальным учреждениям; потребительским кооперативам; товариществам собственников жилья; садоводческим, огородническим некоммерческим объединениям граждан; крестьянским (фермерским) хозяйствам.</w:t>
      </w:r>
    </w:p>
    <w:p w:rsidR="00463F6C" w:rsidRPr="00A00B2E" w:rsidRDefault="00463F6C" w:rsidP="00463F6C">
      <w:pPr>
        <w:pStyle w:val="ConsPlusNormal"/>
        <w:ind w:firstLine="709"/>
        <w:jc w:val="both"/>
        <w:rPr>
          <w:rFonts w:ascii="Times New Roman" w:hAnsi="Times New Roman" w:cs="Times New Roman"/>
          <w:sz w:val="24"/>
          <w:szCs w:val="24"/>
        </w:rPr>
      </w:pPr>
    </w:p>
    <w:p w:rsidR="00D343F2" w:rsidRPr="00D343F2" w:rsidRDefault="00FD04A2" w:rsidP="00D343F2">
      <w:pPr>
        <w:widowControl w:val="0"/>
        <w:autoSpaceDE w:val="0"/>
        <w:autoSpaceDN w:val="0"/>
        <w:adjustRightInd w:val="0"/>
        <w:ind w:firstLine="708"/>
        <w:jc w:val="both"/>
        <w:rPr>
          <w:rFonts w:eastAsia="Calibri"/>
          <w:b/>
          <w:sz w:val="24"/>
          <w:szCs w:val="24"/>
        </w:rPr>
      </w:pPr>
      <w:r w:rsidRPr="00A00B2E">
        <w:rPr>
          <w:rFonts w:eastAsia="Calibri"/>
          <w:b/>
          <w:sz w:val="24"/>
          <w:szCs w:val="24"/>
        </w:rPr>
        <w:t>Критерии оценки, показатели</w:t>
      </w:r>
      <w:r w:rsidR="00A00B2E" w:rsidRPr="00A00B2E">
        <w:rPr>
          <w:rFonts w:eastAsia="Calibri"/>
          <w:b/>
          <w:sz w:val="24"/>
          <w:szCs w:val="24"/>
        </w:rPr>
        <w:t xml:space="preserve"> критериев оценки</w:t>
      </w:r>
      <w:r w:rsidR="005A1A60">
        <w:rPr>
          <w:rFonts w:eastAsia="Calibri"/>
          <w:b/>
          <w:sz w:val="24"/>
          <w:szCs w:val="24"/>
        </w:rPr>
        <w:t>.</w:t>
      </w:r>
    </w:p>
    <w:p w:rsidR="00D343F2" w:rsidRPr="00D343F2" w:rsidRDefault="00D343F2" w:rsidP="00D343F2">
      <w:pPr>
        <w:ind w:firstLine="708"/>
        <w:jc w:val="both"/>
        <w:rPr>
          <w:sz w:val="24"/>
          <w:szCs w:val="24"/>
        </w:rPr>
      </w:pPr>
      <w:r w:rsidRPr="00D343F2">
        <w:rPr>
          <w:sz w:val="24"/>
          <w:szCs w:val="24"/>
        </w:rPr>
        <w:t xml:space="preserve">Критерии оценки </w:t>
      </w:r>
      <w:r w:rsidRPr="00D343F2">
        <w:rPr>
          <w:rFonts w:eastAsia="Calibri"/>
          <w:sz w:val="24"/>
          <w:szCs w:val="24"/>
          <w:lang w:eastAsia="en-US"/>
        </w:rPr>
        <w:t>и шкала оценки по критериям оценки</w:t>
      </w:r>
      <w:r w:rsidRPr="00D343F2">
        <w:rPr>
          <w:sz w:val="24"/>
          <w:szCs w:val="24"/>
        </w:rPr>
        <w:t xml:space="preserve"> заявок участников отбора на предоставление из бюджета города Когалыма субсидий немуниципальным организациям (коммерческим, некоммерческим), индивидуальным предпринимателям, физическим лицам – производителям товаров, работ, услуг в целях финансового обеспечения затрат в связи с выполнением муниципальной работы «Организация досуга детей, подростков и молодёжи» (содержание – иная досуговая деятельность)</w:t>
      </w:r>
    </w:p>
    <w:p w:rsidR="00D343F2" w:rsidRPr="00D343F2" w:rsidRDefault="00D343F2" w:rsidP="00D343F2">
      <w:pPr>
        <w:autoSpaceDE w:val="0"/>
        <w:autoSpaceDN w:val="0"/>
        <w:adjustRightInd w:val="0"/>
        <w:jc w:val="both"/>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443"/>
        <w:gridCol w:w="4372"/>
        <w:gridCol w:w="4395"/>
        <w:gridCol w:w="1386"/>
      </w:tblGrid>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 п/п</w:t>
            </w:r>
          </w:p>
        </w:tc>
        <w:tc>
          <w:tcPr>
            <w:tcW w:w="2063"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Наименование критерия оценки</w:t>
            </w:r>
          </w:p>
        </w:tc>
        <w:tc>
          <w:tcPr>
            <w:tcW w:w="2074" w:type="pct"/>
          </w:tcPr>
          <w:p w:rsidR="00D343F2" w:rsidRPr="00D343F2" w:rsidRDefault="00D343F2" w:rsidP="00D343F2">
            <w:pPr>
              <w:autoSpaceDE w:val="0"/>
              <w:autoSpaceDN w:val="0"/>
              <w:adjustRightInd w:val="0"/>
              <w:jc w:val="center"/>
              <w:rPr>
                <w:spacing w:val="-6"/>
                <w:sz w:val="24"/>
                <w:szCs w:val="24"/>
              </w:rPr>
            </w:pPr>
            <w:r w:rsidRPr="00D343F2">
              <w:rPr>
                <w:rFonts w:eastAsia="Calibri"/>
                <w:spacing w:val="-6"/>
                <w:sz w:val="24"/>
                <w:szCs w:val="24"/>
                <w:lang w:eastAsia="en-US"/>
              </w:rPr>
              <w:t>Шкала оценки по критериям оценки</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Весовое значение в общей оценке</w:t>
            </w:r>
          </w:p>
        </w:tc>
      </w:tr>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1.</w:t>
            </w:r>
          </w:p>
        </w:tc>
        <w:tc>
          <w:tcPr>
            <w:tcW w:w="2063" w:type="pct"/>
          </w:tcPr>
          <w:p w:rsidR="00D343F2" w:rsidRPr="00D343F2" w:rsidRDefault="00D343F2" w:rsidP="00D343F2">
            <w:pPr>
              <w:autoSpaceDE w:val="0"/>
              <w:autoSpaceDN w:val="0"/>
              <w:adjustRightInd w:val="0"/>
              <w:rPr>
                <w:spacing w:val="-6"/>
                <w:sz w:val="24"/>
                <w:szCs w:val="24"/>
              </w:rPr>
            </w:pPr>
            <w:r w:rsidRPr="00D343F2">
              <w:rPr>
                <w:spacing w:val="-6"/>
                <w:sz w:val="24"/>
                <w:szCs w:val="24"/>
              </w:rPr>
              <w:t>Соответствие программы выполнения муниципальной работы целям предоставления субсидий</w:t>
            </w:r>
          </w:p>
          <w:p w:rsidR="00D343F2" w:rsidRPr="00D343F2" w:rsidRDefault="00D343F2" w:rsidP="00D343F2">
            <w:pPr>
              <w:autoSpaceDE w:val="0"/>
              <w:autoSpaceDN w:val="0"/>
              <w:adjustRightInd w:val="0"/>
              <w:rPr>
                <w:spacing w:val="-6"/>
                <w:sz w:val="24"/>
                <w:szCs w:val="24"/>
              </w:rPr>
            </w:pPr>
            <w:r w:rsidRPr="00D343F2">
              <w:rPr>
                <w:spacing w:val="-6"/>
                <w:sz w:val="24"/>
                <w:szCs w:val="24"/>
              </w:rPr>
              <w:t>и выбранным тематическим направлениям:</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lastRenderedPageBreak/>
              <w:t>1) гражданско-патриотическое;</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2) духовно-нравственное;</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 xml:space="preserve">3) </w:t>
            </w:r>
            <w:proofErr w:type="spellStart"/>
            <w:r w:rsidRPr="00D343F2">
              <w:rPr>
                <w:spacing w:val="-6"/>
                <w:sz w:val="24"/>
                <w:szCs w:val="24"/>
              </w:rPr>
              <w:t>профориентационное</w:t>
            </w:r>
            <w:proofErr w:type="spellEnd"/>
            <w:r w:rsidRPr="00D343F2">
              <w:rPr>
                <w:spacing w:val="-6"/>
                <w:sz w:val="24"/>
                <w:szCs w:val="24"/>
              </w:rPr>
              <w:t>;</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4) укрепление межнациональных отношений;</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5) творческое;</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6) экологическое;</w:t>
            </w:r>
          </w:p>
          <w:p w:rsidR="00D343F2" w:rsidRPr="00D343F2" w:rsidRDefault="00D343F2" w:rsidP="00D343F2">
            <w:pPr>
              <w:autoSpaceDE w:val="0"/>
              <w:autoSpaceDN w:val="0"/>
              <w:adjustRightInd w:val="0"/>
              <w:ind w:firstLine="37"/>
              <w:rPr>
                <w:spacing w:val="-6"/>
                <w:sz w:val="24"/>
                <w:szCs w:val="24"/>
              </w:rPr>
            </w:pPr>
            <w:r w:rsidRPr="00D343F2">
              <w:rPr>
                <w:spacing w:val="-6"/>
                <w:sz w:val="24"/>
                <w:szCs w:val="24"/>
              </w:rPr>
              <w:t>7) пропаганда здорового образа жизни</w:t>
            </w:r>
          </w:p>
        </w:tc>
        <w:tc>
          <w:tcPr>
            <w:tcW w:w="2074" w:type="pct"/>
          </w:tcPr>
          <w:p w:rsidR="00D343F2" w:rsidRPr="00D343F2" w:rsidRDefault="00D343F2" w:rsidP="00D343F2">
            <w:pPr>
              <w:rPr>
                <w:spacing w:val="-6"/>
                <w:sz w:val="24"/>
                <w:szCs w:val="24"/>
                <w:lang w:eastAsia="en-US"/>
              </w:rPr>
            </w:pPr>
            <w:r w:rsidRPr="00D343F2">
              <w:rPr>
                <w:spacing w:val="-6"/>
                <w:sz w:val="24"/>
                <w:szCs w:val="24"/>
                <w:lang w:eastAsia="en-US"/>
              </w:rPr>
              <w:lastRenderedPageBreak/>
              <w:t>полностью соответствует критерию – 100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несущественные замечания – 80 баллов;</w:t>
            </w:r>
          </w:p>
          <w:p w:rsidR="00D343F2" w:rsidRPr="00D343F2" w:rsidRDefault="00D343F2" w:rsidP="00D343F2">
            <w:pPr>
              <w:rPr>
                <w:spacing w:val="-6"/>
                <w:sz w:val="24"/>
                <w:szCs w:val="24"/>
                <w:lang w:eastAsia="en-US"/>
              </w:rPr>
            </w:pPr>
            <w:r w:rsidRPr="00D343F2">
              <w:rPr>
                <w:spacing w:val="-6"/>
                <w:sz w:val="24"/>
                <w:szCs w:val="24"/>
                <w:lang w:eastAsia="en-US"/>
              </w:rPr>
              <w:lastRenderedPageBreak/>
              <w:t>соответствует, но есть недочёты – 60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частично – 40 баллов;</w:t>
            </w:r>
          </w:p>
          <w:p w:rsidR="00D343F2" w:rsidRPr="00D343F2" w:rsidRDefault="00D343F2" w:rsidP="00D343F2">
            <w:pPr>
              <w:autoSpaceDE w:val="0"/>
              <w:autoSpaceDN w:val="0"/>
              <w:adjustRightInd w:val="0"/>
              <w:rPr>
                <w:spacing w:val="-6"/>
                <w:sz w:val="24"/>
                <w:szCs w:val="24"/>
                <w:lang w:eastAsia="en-US"/>
              </w:rPr>
            </w:pPr>
            <w:r w:rsidRPr="00D343F2">
              <w:rPr>
                <w:spacing w:val="-6"/>
                <w:sz w:val="24"/>
                <w:szCs w:val="24"/>
                <w:lang w:eastAsia="en-US"/>
              </w:rPr>
              <w:t>не соответствует – 0 баллов</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lastRenderedPageBreak/>
              <w:t>0,2</w:t>
            </w:r>
          </w:p>
        </w:tc>
      </w:tr>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2.</w:t>
            </w:r>
          </w:p>
        </w:tc>
        <w:tc>
          <w:tcPr>
            <w:tcW w:w="2063" w:type="pct"/>
          </w:tcPr>
          <w:p w:rsidR="00D343F2" w:rsidRPr="00D343F2" w:rsidRDefault="00D343F2" w:rsidP="00D343F2">
            <w:pPr>
              <w:autoSpaceDE w:val="0"/>
              <w:autoSpaceDN w:val="0"/>
              <w:adjustRightInd w:val="0"/>
              <w:rPr>
                <w:spacing w:val="-6"/>
                <w:sz w:val="24"/>
                <w:szCs w:val="24"/>
              </w:rPr>
            </w:pPr>
            <w:r w:rsidRPr="00D343F2">
              <w:rPr>
                <w:spacing w:val="-6"/>
                <w:sz w:val="24"/>
                <w:szCs w:val="24"/>
              </w:rPr>
              <w:t>Актуальность и социальная значимость программы выполнения муниципальной работы:</w:t>
            </w:r>
          </w:p>
          <w:p w:rsidR="00D343F2" w:rsidRPr="00D343F2" w:rsidRDefault="00D343F2" w:rsidP="00D343F2">
            <w:pPr>
              <w:autoSpaceDE w:val="0"/>
              <w:autoSpaceDN w:val="0"/>
              <w:adjustRightInd w:val="0"/>
              <w:rPr>
                <w:spacing w:val="-6"/>
                <w:sz w:val="24"/>
                <w:szCs w:val="24"/>
              </w:rPr>
            </w:pPr>
            <w:r w:rsidRPr="00D343F2">
              <w:rPr>
                <w:spacing w:val="-6"/>
                <w:sz w:val="24"/>
                <w:szCs w:val="24"/>
              </w:rPr>
              <w:t>- аргументированность, доказательность влияния реализации программы на решение поставленных задач;</w:t>
            </w:r>
          </w:p>
          <w:p w:rsidR="00D343F2" w:rsidRPr="00D343F2" w:rsidRDefault="00D343F2" w:rsidP="00D343F2">
            <w:pPr>
              <w:autoSpaceDE w:val="0"/>
              <w:autoSpaceDN w:val="0"/>
              <w:adjustRightInd w:val="0"/>
              <w:rPr>
                <w:spacing w:val="-6"/>
                <w:sz w:val="24"/>
                <w:szCs w:val="24"/>
              </w:rPr>
            </w:pPr>
            <w:r w:rsidRPr="00D343F2">
              <w:rPr>
                <w:spacing w:val="-6"/>
                <w:sz w:val="24"/>
                <w:szCs w:val="24"/>
              </w:rPr>
              <w:t>- соответствие заявленной тематической направленности;</w:t>
            </w:r>
          </w:p>
          <w:p w:rsidR="00D343F2" w:rsidRPr="00D343F2" w:rsidRDefault="00D343F2" w:rsidP="00D343F2">
            <w:pPr>
              <w:autoSpaceDE w:val="0"/>
              <w:autoSpaceDN w:val="0"/>
              <w:adjustRightInd w:val="0"/>
              <w:rPr>
                <w:spacing w:val="-6"/>
                <w:sz w:val="24"/>
                <w:szCs w:val="24"/>
              </w:rPr>
            </w:pPr>
            <w:r w:rsidRPr="00D343F2">
              <w:rPr>
                <w:spacing w:val="-6"/>
                <w:sz w:val="24"/>
                <w:szCs w:val="24"/>
              </w:rPr>
              <w:t>- востребованность программы для целевой аудитории</w:t>
            </w:r>
          </w:p>
        </w:tc>
        <w:tc>
          <w:tcPr>
            <w:tcW w:w="2074" w:type="pct"/>
          </w:tcPr>
          <w:p w:rsidR="00D343F2" w:rsidRPr="00D343F2" w:rsidRDefault="00D343F2" w:rsidP="00D343F2">
            <w:pPr>
              <w:rPr>
                <w:spacing w:val="-6"/>
                <w:sz w:val="24"/>
                <w:szCs w:val="24"/>
                <w:lang w:eastAsia="en-US"/>
              </w:rPr>
            </w:pPr>
            <w:r w:rsidRPr="00D343F2">
              <w:rPr>
                <w:spacing w:val="-6"/>
                <w:sz w:val="24"/>
                <w:szCs w:val="24"/>
                <w:lang w:eastAsia="en-US"/>
              </w:rPr>
              <w:t>полностью соответствует критерию – 100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несущественные замечания – 80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недочёты – 60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частично – 40 баллов;</w:t>
            </w:r>
          </w:p>
          <w:p w:rsidR="00D343F2" w:rsidRPr="00D343F2" w:rsidRDefault="00D343F2" w:rsidP="00D343F2">
            <w:pPr>
              <w:autoSpaceDE w:val="0"/>
              <w:autoSpaceDN w:val="0"/>
              <w:adjustRightInd w:val="0"/>
              <w:rPr>
                <w:spacing w:val="-6"/>
                <w:sz w:val="24"/>
                <w:szCs w:val="24"/>
              </w:rPr>
            </w:pPr>
            <w:r w:rsidRPr="00D343F2">
              <w:rPr>
                <w:spacing w:val="-6"/>
                <w:sz w:val="24"/>
                <w:szCs w:val="24"/>
                <w:lang w:eastAsia="en-US"/>
              </w:rPr>
              <w:t>не соответствует – 0 баллов</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0,2</w:t>
            </w:r>
          </w:p>
        </w:tc>
      </w:tr>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3.</w:t>
            </w:r>
          </w:p>
        </w:tc>
        <w:tc>
          <w:tcPr>
            <w:tcW w:w="2063" w:type="pct"/>
          </w:tcPr>
          <w:p w:rsidR="00D343F2" w:rsidRPr="00D343F2" w:rsidRDefault="00D343F2" w:rsidP="00D343F2">
            <w:pPr>
              <w:autoSpaceDE w:val="0"/>
              <w:autoSpaceDN w:val="0"/>
              <w:adjustRightInd w:val="0"/>
              <w:rPr>
                <w:spacing w:val="-6"/>
                <w:sz w:val="24"/>
                <w:szCs w:val="24"/>
              </w:rPr>
            </w:pPr>
            <w:r w:rsidRPr="00D343F2">
              <w:rPr>
                <w:spacing w:val="-6"/>
                <w:sz w:val="24"/>
                <w:szCs w:val="24"/>
              </w:rPr>
              <w:t>Реалистичность программы выполнения муниципальной работы:</w:t>
            </w:r>
          </w:p>
          <w:p w:rsidR="00D343F2" w:rsidRPr="00D343F2" w:rsidRDefault="00D343F2" w:rsidP="00D343F2">
            <w:pPr>
              <w:autoSpaceDE w:val="0"/>
              <w:autoSpaceDN w:val="0"/>
              <w:adjustRightInd w:val="0"/>
              <w:rPr>
                <w:spacing w:val="-6"/>
                <w:sz w:val="24"/>
                <w:szCs w:val="24"/>
              </w:rPr>
            </w:pPr>
            <w:r w:rsidRPr="00D343F2">
              <w:rPr>
                <w:spacing w:val="-6"/>
                <w:sz w:val="24"/>
                <w:szCs w:val="24"/>
              </w:rPr>
              <w:t>- наличие опытных, квалифицированных специалистов, штатных работников, добровольцев;</w:t>
            </w:r>
          </w:p>
          <w:p w:rsidR="00D343F2" w:rsidRPr="00D343F2" w:rsidRDefault="00D343F2" w:rsidP="00D343F2">
            <w:pPr>
              <w:autoSpaceDE w:val="0"/>
              <w:autoSpaceDN w:val="0"/>
              <w:adjustRightInd w:val="0"/>
              <w:rPr>
                <w:spacing w:val="-6"/>
                <w:sz w:val="24"/>
                <w:szCs w:val="24"/>
              </w:rPr>
            </w:pPr>
            <w:r w:rsidRPr="00D343F2">
              <w:rPr>
                <w:spacing w:val="-6"/>
                <w:sz w:val="24"/>
                <w:szCs w:val="24"/>
              </w:rPr>
              <w:t>- наличие и (или) реалистичность приобретения (привлечения) оборудования, инвентаря, необходимого для проведения мероприятий в рамках программы</w:t>
            </w:r>
          </w:p>
        </w:tc>
        <w:tc>
          <w:tcPr>
            <w:tcW w:w="2074" w:type="pct"/>
          </w:tcPr>
          <w:p w:rsidR="00D343F2" w:rsidRPr="00D343F2" w:rsidRDefault="00D343F2" w:rsidP="00D343F2">
            <w:pPr>
              <w:rPr>
                <w:strike/>
                <w:spacing w:val="-6"/>
                <w:sz w:val="24"/>
                <w:szCs w:val="24"/>
                <w:lang w:eastAsia="en-US"/>
              </w:rPr>
            </w:pPr>
            <w:r w:rsidRPr="00D343F2">
              <w:rPr>
                <w:spacing w:val="-6"/>
                <w:sz w:val="24"/>
                <w:szCs w:val="24"/>
                <w:lang w:eastAsia="en-US"/>
              </w:rPr>
              <w:t>полностью соответствует критерию – 100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несущественные замечания – 80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недочёты – 60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частично – 40 баллов;</w:t>
            </w:r>
          </w:p>
          <w:p w:rsidR="00D343F2" w:rsidRPr="00D343F2" w:rsidRDefault="00D343F2" w:rsidP="00D343F2">
            <w:pPr>
              <w:autoSpaceDE w:val="0"/>
              <w:autoSpaceDN w:val="0"/>
              <w:adjustRightInd w:val="0"/>
              <w:rPr>
                <w:spacing w:val="-6"/>
                <w:sz w:val="24"/>
                <w:szCs w:val="24"/>
              </w:rPr>
            </w:pPr>
            <w:r w:rsidRPr="00D343F2">
              <w:rPr>
                <w:spacing w:val="-6"/>
                <w:sz w:val="24"/>
                <w:szCs w:val="24"/>
                <w:lang w:eastAsia="en-US"/>
              </w:rPr>
              <w:t>не соответствует – 0 баллов</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0,2</w:t>
            </w:r>
          </w:p>
        </w:tc>
      </w:tr>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4.</w:t>
            </w:r>
          </w:p>
        </w:tc>
        <w:tc>
          <w:tcPr>
            <w:tcW w:w="2063" w:type="pct"/>
          </w:tcPr>
          <w:p w:rsidR="00D343F2" w:rsidRPr="00D343F2" w:rsidRDefault="00D343F2" w:rsidP="00D343F2">
            <w:pPr>
              <w:autoSpaceDE w:val="0"/>
              <w:autoSpaceDN w:val="0"/>
              <w:adjustRightInd w:val="0"/>
              <w:rPr>
                <w:spacing w:val="-6"/>
                <w:sz w:val="24"/>
                <w:szCs w:val="24"/>
              </w:rPr>
            </w:pPr>
            <w:r w:rsidRPr="00D343F2">
              <w:rPr>
                <w:spacing w:val="-6"/>
                <w:sz w:val="24"/>
                <w:szCs w:val="24"/>
              </w:rPr>
              <w:t>Обоснованность планируемого использования средств субсидий:</w:t>
            </w:r>
          </w:p>
          <w:p w:rsidR="00D343F2" w:rsidRPr="00D343F2" w:rsidRDefault="00D343F2" w:rsidP="00D343F2">
            <w:pPr>
              <w:autoSpaceDE w:val="0"/>
              <w:autoSpaceDN w:val="0"/>
              <w:adjustRightInd w:val="0"/>
              <w:rPr>
                <w:spacing w:val="-6"/>
                <w:sz w:val="24"/>
                <w:szCs w:val="24"/>
              </w:rPr>
            </w:pPr>
            <w:r w:rsidRPr="00D343F2">
              <w:rPr>
                <w:spacing w:val="-6"/>
                <w:sz w:val="24"/>
                <w:szCs w:val="24"/>
              </w:rPr>
              <w:t>- реалистичность и обоснованность планируемых расходов;</w:t>
            </w:r>
          </w:p>
          <w:p w:rsidR="00D343F2" w:rsidRPr="00D343F2" w:rsidRDefault="00D343F2" w:rsidP="00D343F2">
            <w:pPr>
              <w:autoSpaceDE w:val="0"/>
              <w:autoSpaceDN w:val="0"/>
              <w:adjustRightInd w:val="0"/>
              <w:rPr>
                <w:spacing w:val="-6"/>
                <w:sz w:val="24"/>
                <w:szCs w:val="24"/>
              </w:rPr>
            </w:pPr>
            <w:r w:rsidRPr="00D343F2">
              <w:rPr>
                <w:spacing w:val="-6"/>
                <w:sz w:val="24"/>
                <w:szCs w:val="24"/>
              </w:rPr>
              <w:t>- отсутствие расходов, которые непосредственно не связаны с реализацией программы;</w:t>
            </w:r>
          </w:p>
          <w:p w:rsidR="00D343F2" w:rsidRPr="00D343F2" w:rsidRDefault="00D343F2" w:rsidP="00D343F2">
            <w:pPr>
              <w:autoSpaceDE w:val="0"/>
              <w:autoSpaceDN w:val="0"/>
              <w:adjustRightInd w:val="0"/>
              <w:rPr>
                <w:spacing w:val="-6"/>
                <w:sz w:val="24"/>
                <w:szCs w:val="24"/>
              </w:rPr>
            </w:pPr>
            <w:r w:rsidRPr="00D343F2">
              <w:rPr>
                <w:spacing w:val="-6"/>
                <w:sz w:val="24"/>
                <w:szCs w:val="24"/>
              </w:rPr>
              <w:t xml:space="preserve">- наличие </w:t>
            </w:r>
            <w:proofErr w:type="spellStart"/>
            <w:r w:rsidRPr="00D343F2">
              <w:rPr>
                <w:spacing w:val="-6"/>
                <w:sz w:val="24"/>
                <w:szCs w:val="24"/>
              </w:rPr>
              <w:t>софинансирования</w:t>
            </w:r>
            <w:proofErr w:type="spellEnd"/>
            <w:r w:rsidRPr="00D343F2">
              <w:rPr>
                <w:spacing w:val="-6"/>
                <w:sz w:val="24"/>
                <w:szCs w:val="24"/>
              </w:rPr>
              <w:t xml:space="preserve"> за счёт средств участника отбора в обеспечении реализации программы</w:t>
            </w:r>
          </w:p>
        </w:tc>
        <w:tc>
          <w:tcPr>
            <w:tcW w:w="2074" w:type="pct"/>
          </w:tcPr>
          <w:p w:rsidR="00D343F2" w:rsidRPr="00D343F2" w:rsidRDefault="00D343F2" w:rsidP="00D343F2">
            <w:pPr>
              <w:rPr>
                <w:strike/>
                <w:spacing w:val="-6"/>
                <w:sz w:val="24"/>
                <w:szCs w:val="24"/>
                <w:lang w:eastAsia="en-US"/>
              </w:rPr>
            </w:pPr>
            <w:r w:rsidRPr="00D343F2">
              <w:rPr>
                <w:spacing w:val="-6"/>
                <w:sz w:val="24"/>
                <w:szCs w:val="24"/>
                <w:lang w:eastAsia="en-US"/>
              </w:rPr>
              <w:t>полностью соответствует критерию – 100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несущественные замечания – 80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недочёты – 60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частично – 40 баллов;</w:t>
            </w:r>
          </w:p>
          <w:p w:rsidR="00D343F2" w:rsidRPr="00D343F2" w:rsidRDefault="00D343F2" w:rsidP="00D343F2">
            <w:pPr>
              <w:autoSpaceDE w:val="0"/>
              <w:autoSpaceDN w:val="0"/>
              <w:adjustRightInd w:val="0"/>
              <w:rPr>
                <w:spacing w:val="-6"/>
                <w:sz w:val="24"/>
                <w:szCs w:val="24"/>
              </w:rPr>
            </w:pPr>
            <w:r w:rsidRPr="00D343F2">
              <w:rPr>
                <w:spacing w:val="-6"/>
                <w:sz w:val="24"/>
                <w:szCs w:val="24"/>
                <w:lang w:eastAsia="en-US"/>
              </w:rPr>
              <w:t>не соответствует – 0 баллов</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0,2</w:t>
            </w:r>
          </w:p>
        </w:tc>
      </w:tr>
      <w:tr w:rsidR="00D343F2" w:rsidRPr="00D343F2" w:rsidTr="00D343F2">
        <w:tc>
          <w:tcPr>
            <w:tcW w:w="209"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5.</w:t>
            </w:r>
          </w:p>
        </w:tc>
        <w:tc>
          <w:tcPr>
            <w:tcW w:w="2063" w:type="pct"/>
          </w:tcPr>
          <w:p w:rsidR="00D343F2" w:rsidRPr="00D343F2" w:rsidRDefault="00D343F2" w:rsidP="00D343F2">
            <w:pPr>
              <w:autoSpaceDE w:val="0"/>
              <w:autoSpaceDN w:val="0"/>
              <w:adjustRightInd w:val="0"/>
              <w:rPr>
                <w:spacing w:val="-6"/>
                <w:sz w:val="24"/>
                <w:szCs w:val="24"/>
              </w:rPr>
            </w:pPr>
            <w:r w:rsidRPr="00D343F2">
              <w:rPr>
                <w:spacing w:val="-6"/>
                <w:sz w:val="24"/>
                <w:szCs w:val="24"/>
              </w:rPr>
              <w:t xml:space="preserve">Опыт реализации аналогичной программы и уровень </w:t>
            </w:r>
            <w:proofErr w:type="spellStart"/>
            <w:r w:rsidRPr="00D343F2">
              <w:rPr>
                <w:spacing w:val="-6"/>
                <w:sz w:val="24"/>
                <w:szCs w:val="24"/>
              </w:rPr>
              <w:t>видеопрезентации</w:t>
            </w:r>
            <w:proofErr w:type="spellEnd"/>
            <w:r w:rsidRPr="00D343F2">
              <w:rPr>
                <w:spacing w:val="-6"/>
                <w:sz w:val="24"/>
                <w:szCs w:val="24"/>
              </w:rPr>
              <w:t xml:space="preserve"> программы выполнения муниципальной работы:</w:t>
            </w:r>
          </w:p>
          <w:p w:rsidR="00D343F2" w:rsidRPr="00D343F2" w:rsidRDefault="00D343F2" w:rsidP="00D343F2">
            <w:pPr>
              <w:autoSpaceDE w:val="0"/>
              <w:autoSpaceDN w:val="0"/>
              <w:adjustRightInd w:val="0"/>
              <w:rPr>
                <w:spacing w:val="-6"/>
                <w:sz w:val="24"/>
                <w:szCs w:val="24"/>
              </w:rPr>
            </w:pPr>
            <w:r w:rsidRPr="00D343F2">
              <w:rPr>
                <w:spacing w:val="-6"/>
                <w:sz w:val="24"/>
                <w:szCs w:val="24"/>
              </w:rPr>
              <w:t>- наличие опыта деятельности по выбранному направлению с указанием конкретных мероприятий и сведений о результативности реализованных программ и мероприятий;</w:t>
            </w:r>
          </w:p>
          <w:p w:rsidR="00D343F2" w:rsidRPr="00D343F2" w:rsidRDefault="00D343F2" w:rsidP="00D343F2">
            <w:pPr>
              <w:autoSpaceDE w:val="0"/>
              <w:autoSpaceDN w:val="0"/>
              <w:adjustRightInd w:val="0"/>
              <w:rPr>
                <w:spacing w:val="-6"/>
                <w:sz w:val="24"/>
                <w:szCs w:val="24"/>
              </w:rPr>
            </w:pPr>
            <w:r w:rsidRPr="00D343F2">
              <w:rPr>
                <w:spacing w:val="-6"/>
                <w:sz w:val="24"/>
                <w:szCs w:val="24"/>
              </w:rPr>
              <w:t xml:space="preserve">- аргументированность и содержательность </w:t>
            </w:r>
            <w:proofErr w:type="spellStart"/>
            <w:r w:rsidRPr="00D343F2">
              <w:rPr>
                <w:spacing w:val="-6"/>
                <w:sz w:val="24"/>
                <w:szCs w:val="24"/>
              </w:rPr>
              <w:t>видеопрезентации</w:t>
            </w:r>
            <w:proofErr w:type="spellEnd"/>
            <w:r w:rsidRPr="00D343F2">
              <w:rPr>
                <w:spacing w:val="-6"/>
                <w:sz w:val="24"/>
                <w:szCs w:val="24"/>
              </w:rPr>
              <w:t xml:space="preserve"> программы выполнения муниципальной работы</w:t>
            </w:r>
          </w:p>
        </w:tc>
        <w:tc>
          <w:tcPr>
            <w:tcW w:w="2074" w:type="pct"/>
          </w:tcPr>
          <w:p w:rsidR="00D343F2" w:rsidRPr="00D343F2" w:rsidRDefault="00D343F2" w:rsidP="00D343F2">
            <w:pPr>
              <w:rPr>
                <w:strike/>
                <w:spacing w:val="-6"/>
                <w:sz w:val="24"/>
                <w:szCs w:val="24"/>
                <w:lang w:eastAsia="en-US"/>
              </w:rPr>
            </w:pPr>
            <w:r w:rsidRPr="00D343F2">
              <w:rPr>
                <w:spacing w:val="-6"/>
                <w:sz w:val="24"/>
                <w:szCs w:val="24"/>
                <w:lang w:eastAsia="en-US"/>
              </w:rPr>
              <w:t>полностью соответствует критерию – 100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несущественные замечания – 80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но есть недочёты – 60 баллов;</w:t>
            </w:r>
          </w:p>
          <w:p w:rsidR="00D343F2" w:rsidRPr="00D343F2" w:rsidRDefault="00D343F2" w:rsidP="00D343F2">
            <w:pPr>
              <w:rPr>
                <w:spacing w:val="-6"/>
                <w:sz w:val="24"/>
                <w:szCs w:val="24"/>
                <w:lang w:eastAsia="en-US"/>
              </w:rPr>
            </w:pPr>
            <w:r w:rsidRPr="00D343F2">
              <w:rPr>
                <w:spacing w:val="-6"/>
                <w:sz w:val="24"/>
                <w:szCs w:val="24"/>
                <w:lang w:eastAsia="en-US"/>
              </w:rPr>
              <w:t>соответствует частично – 40 баллов;</w:t>
            </w:r>
          </w:p>
          <w:p w:rsidR="00D343F2" w:rsidRPr="00D343F2" w:rsidRDefault="00D343F2" w:rsidP="00D343F2">
            <w:pPr>
              <w:autoSpaceDE w:val="0"/>
              <w:autoSpaceDN w:val="0"/>
              <w:adjustRightInd w:val="0"/>
              <w:rPr>
                <w:spacing w:val="-6"/>
                <w:sz w:val="24"/>
                <w:szCs w:val="24"/>
              </w:rPr>
            </w:pPr>
            <w:r w:rsidRPr="00D343F2">
              <w:rPr>
                <w:spacing w:val="-6"/>
                <w:sz w:val="24"/>
                <w:szCs w:val="24"/>
                <w:lang w:eastAsia="en-US"/>
              </w:rPr>
              <w:t>не соответствует – 0 баллов</w:t>
            </w:r>
          </w:p>
        </w:tc>
        <w:tc>
          <w:tcPr>
            <w:tcW w:w="654" w:type="pct"/>
          </w:tcPr>
          <w:p w:rsidR="00D343F2" w:rsidRPr="00D343F2" w:rsidRDefault="00D343F2" w:rsidP="00D343F2">
            <w:pPr>
              <w:autoSpaceDE w:val="0"/>
              <w:autoSpaceDN w:val="0"/>
              <w:adjustRightInd w:val="0"/>
              <w:jc w:val="center"/>
              <w:rPr>
                <w:spacing w:val="-6"/>
                <w:sz w:val="24"/>
                <w:szCs w:val="24"/>
              </w:rPr>
            </w:pPr>
            <w:r w:rsidRPr="00D343F2">
              <w:rPr>
                <w:spacing w:val="-6"/>
                <w:sz w:val="24"/>
                <w:szCs w:val="24"/>
              </w:rPr>
              <w:t>0,2</w:t>
            </w:r>
          </w:p>
        </w:tc>
      </w:tr>
    </w:tbl>
    <w:p w:rsidR="006B0E58" w:rsidRPr="00DD3319" w:rsidRDefault="006B0E58" w:rsidP="002C61A4">
      <w:pPr>
        <w:pStyle w:val="ConsPlusNormal"/>
        <w:ind w:firstLine="0"/>
        <w:jc w:val="both"/>
        <w:rPr>
          <w:rFonts w:ascii="Times New Roman" w:hAnsi="Times New Roman" w:cs="Times New Roman"/>
          <w:sz w:val="26"/>
          <w:szCs w:val="26"/>
        </w:rPr>
      </w:pPr>
    </w:p>
    <w:p w:rsidR="004D302E" w:rsidRPr="00131D4B" w:rsidRDefault="00453EEC" w:rsidP="004D302E">
      <w:pPr>
        <w:pStyle w:val="ConsPlusNormal"/>
        <w:ind w:firstLine="708"/>
        <w:jc w:val="both"/>
        <w:rPr>
          <w:rFonts w:ascii="Times New Roman" w:hAnsi="Times New Roman" w:cs="Times New Roman"/>
          <w:b/>
          <w:sz w:val="24"/>
          <w:szCs w:val="24"/>
        </w:rPr>
      </w:pPr>
      <w:r w:rsidRPr="00F15401">
        <w:rPr>
          <w:rFonts w:ascii="Times New Roman" w:hAnsi="Times New Roman" w:cs="Times New Roman"/>
          <w:b/>
          <w:sz w:val="24"/>
          <w:szCs w:val="24"/>
        </w:rPr>
        <w:t xml:space="preserve">Порядок </w:t>
      </w:r>
      <w:r w:rsidR="005A6BA3" w:rsidRPr="00F15401">
        <w:rPr>
          <w:rFonts w:ascii="Times New Roman" w:hAnsi="Times New Roman" w:cs="Times New Roman"/>
          <w:b/>
          <w:sz w:val="24"/>
          <w:szCs w:val="24"/>
        </w:rPr>
        <w:t>подачи заявок и требования, предъявляемые</w:t>
      </w:r>
      <w:r w:rsidR="00F9404B" w:rsidRPr="00F15401">
        <w:rPr>
          <w:rFonts w:ascii="Times New Roman" w:hAnsi="Times New Roman" w:cs="Times New Roman"/>
          <w:b/>
          <w:sz w:val="24"/>
          <w:szCs w:val="24"/>
        </w:rPr>
        <w:t xml:space="preserve"> к форме и содержанию заявок, подаваемых участниками </w:t>
      </w:r>
      <w:r w:rsidR="00F9404B" w:rsidRPr="00131D4B">
        <w:rPr>
          <w:rFonts w:ascii="Times New Roman" w:hAnsi="Times New Roman" w:cs="Times New Roman"/>
          <w:b/>
          <w:sz w:val="24"/>
          <w:szCs w:val="24"/>
        </w:rPr>
        <w:t>отбора</w:t>
      </w:r>
      <w:r w:rsidR="005A1A60" w:rsidRPr="00131D4B">
        <w:rPr>
          <w:rFonts w:ascii="Times New Roman" w:hAnsi="Times New Roman" w:cs="Times New Roman"/>
          <w:b/>
          <w:sz w:val="24"/>
          <w:szCs w:val="24"/>
        </w:rPr>
        <w:t>.</w:t>
      </w:r>
      <w:r w:rsidR="00F9404B" w:rsidRPr="00131D4B">
        <w:rPr>
          <w:rFonts w:ascii="Times New Roman" w:hAnsi="Times New Roman" w:cs="Times New Roman"/>
          <w:b/>
          <w:sz w:val="24"/>
          <w:szCs w:val="24"/>
        </w:rPr>
        <w:t xml:space="preserve"> </w:t>
      </w:r>
    </w:p>
    <w:p w:rsidR="004D302E" w:rsidRPr="00131D4B" w:rsidRDefault="004D302E" w:rsidP="004D302E">
      <w:pPr>
        <w:autoSpaceDE w:val="0"/>
        <w:autoSpaceDN w:val="0"/>
        <w:adjustRightInd w:val="0"/>
        <w:ind w:firstLine="708"/>
        <w:jc w:val="both"/>
        <w:rPr>
          <w:sz w:val="24"/>
          <w:szCs w:val="24"/>
        </w:rPr>
      </w:pPr>
      <w:r w:rsidRPr="00131D4B">
        <w:rPr>
          <w:sz w:val="24"/>
          <w:szCs w:val="24"/>
        </w:rPr>
        <w:t>Для участия в отборе участники отбора в сроки и время, установленные в объявлении, предоставляют посредством системы «Электронный бюджет»:</w:t>
      </w:r>
    </w:p>
    <w:p w:rsidR="004D302E" w:rsidRPr="00131D4B" w:rsidRDefault="004D302E" w:rsidP="004D302E">
      <w:pPr>
        <w:autoSpaceDE w:val="0"/>
        <w:autoSpaceDN w:val="0"/>
        <w:adjustRightInd w:val="0"/>
        <w:ind w:firstLine="708"/>
        <w:jc w:val="both"/>
        <w:rPr>
          <w:sz w:val="24"/>
          <w:szCs w:val="24"/>
        </w:rPr>
      </w:pPr>
      <w:r w:rsidRPr="00131D4B">
        <w:rPr>
          <w:sz w:val="24"/>
          <w:szCs w:val="24"/>
        </w:rPr>
        <w:t xml:space="preserve">1. заявку в электронной форме посредством заполнения экранных форм веб-интерфейса системы «Электронный бюджет» с приложением электронной копии заявки на бумажном носителе, </w:t>
      </w:r>
      <w:r w:rsidRPr="00131D4B">
        <w:rPr>
          <w:sz w:val="24"/>
          <w:szCs w:val="24"/>
        </w:rPr>
        <w:lastRenderedPageBreak/>
        <w:t xml:space="preserve">преобразованной в электронную форму путём сканирования, по форме, установленной в приложении 1 к Порядку; </w:t>
      </w:r>
    </w:p>
    <w:p w:rsidR="004D302E" w:rsidRPr="00131D4B" w:rsidRDefault="004D302E" w:rsidP="004D302E">
      <w:pPr>
        <w:autoSpaceDE w:val="0"/>
        <w:autoSpaceDN w:val="0"/>
        <w:adjustRightInd w:val="0"/>
        <w:ind w:firstLine="708"/>
        <w:jc w:val="both"/>
        <w:rPr>
          <w:sz w:val="24"/>
          <w:szCs w:val="24"/>
        </w:rPr>
      </w:pPr>
      <w:r w:rsidRPr="00131D4B">
        <w:rPr>
          <w:sz w:val="24"/>
          <w:szCs w:val="24"/>
        </w:rPr>
        <w:t>2. электронные копии приложений 1 – 5 к заявке (приложений на бумажном носителе, преобразованных в электронную форму путём сканирования) по форме согласно приложениям 1 – 5 к заявке приложения 1 к Порядку;</w:t>
      </w:r>
    </w:p>
    <w:p w:rsidR="004D302E" w:rsidRPr="00131D4B" w:rsidRDefault="004D302E" w:rsidP="004D302E">
      <w:pPr>
        <w:autoSpaceDE w:val="0"/>
        <w:autoSpaceDN w:val="0"/>
        <w:adjustRightInd w:val="0"/>
        <w:ind w:firstLine="708"/>
        <w:jc w:val="both"/>
        <w:rPr>
          <w:sz w:val="24"/>
          <w:szCs w:val="24"/>
        </w:rPr>
      </w:pPr>
      <w:r w:rsidRPr="00131D4B">
        <w:rPr>
          <w:sz w:val="24"/>
          <w:szCs w:val="24"/>
        </w:rPr>
        <w:t xml:space="preserve">3. электронные копии документов (документов на бумажном носителе, преобразованных в электронную форму путём сканирования), подтверждающих соответствие участника отбора требованиям к участникам </w:t>
      </w:r>
      <w:r w:rsidR="001C127C" w:rsidRPr="00131D4B">
        <w:rPr>
          <w:sz w:val="24"/>
          <w:szCs w:val="24"/>
        </w:rPr>
        <w:t xml:space="preserve">отбора, указанным в пункте 2.7 </w:t>
      </w:r>
      <w:r w:rsidRPr="00131D4B">
        <w:rPr>
          <w:sz w:val="24"/>
          <w:szCs w:val="24"/>
        </w:rPr>
        <w:t>Порядка:</w:t>
      </w:r>
      <w:r w:rsidRPr="00131D4B">
        <w:rPr>
          <w:sz w:val="24"/>
          <w:szCs w:val="24"/>
          <w:highlight w:val="yellow"/>
        </w:rPr>
        <w:t xml:space="preserve"> </w:t>
      </w:r>
    </w:p>
    <w:p w:rsidR="004D302E" w:rsidRPr="00131D4B" w:rsidRDefault="004D302E" w:rsidP="004D302E">
      <w:pPr>
        <w:autoSpaceDE w:val="0"/>
        <w:autoSpaceDN w:val="0"/>
        <w:adjustRightInd w:val="0"/>
        <w:ind w:firstLine="708"/>
        <w:jc w:val="both"/>
        <w:rPr>
          <w:sz w:val="24"/>
          <w:szCs w:val="24"/>
        </w:rPr>
      </w:pPr>
      <w:r w:rsidRPr="00131D4B">
        <w:rPr>
          <w:sz w:val="24"/>
          <w:szCs w:val="24"/>
        </w:rPr>
        <w:t>- копия Устава некоммерческой организации, учредительного договора юридического лица (коммерческой организации) с изменениями и дополнениями;</w:t>
      </w:r>
    </w:p>
    <w:p w:rsidR="004D302E" w:rsidRPr="00131D4B" w:rsidRDefault="004D302E" w:rsidP="004D302E">
      <w:pPr>
        <w:autoSpaceDE w:val="0"/>
        <w:autoSpaceDN w:val="0"/>
        <w:adjustRightInd w:val="0"/>
        <w:ind w:firstLine="708"/>
        <w:jc w:val="both"/>
        <w:rPr>
          <w:sz w:val="24"/>
          <w:szCs w:val="24"/>
        </w:rPr>
      </w:pPr>
      <w:r w:rsidRPr="00131D4B">
        <w:rPr>
          <w:sz w:val="24"/>
          <w:szCs w:val="24"/>
        </w:rPr>
        <w:t>- копия документа, удостоверяющего личность гражданина Российской Федерации – участника отбора;</w:t>
      </w:r>
    </w:p>
    <w:p w:rsidR="004D302E" w:rsidRPr="00131D4B" w:rsidRDefault="004D302E" w:rsidP="004D302E">
      <w:pPr>
        <w:autoSpaceDE w:val="0"/>
        <w:autoSpaceDN w:val="0"/>
        <w:adjustRightInd w:val="0"/>
        <w:ind w:firstLine="708"/>
        <w:jc w:val="both"/>
        <w:rPr>
          <w:sz w:val="24"/>
          <w:szCs w:val="24"/>
        </w:rPr>
      </w:pPr>
      <w:r w:rsidRPr="00131D4B">
        <w:rPr>
          <w:sz w:val="24"/>
          <w:szCs w:val="24"/>
        </w:rPr>
        <w:t>4. электронную копию документа (документа на бумажном носителе, преобразованного в электронную форму путём сканирования) об открытии счёта, открытого участником отбора в учреждении Центрального банка Российской Федерации или российской кредитной организации, и реквизиты данной организации в целях осуществления безналичных операций по зачислению субсидии на счёт участника отбора;</w:t>
      </w:r>
    </w:p>
    <w:p w:rsidR="00D169EA" w:rsidRPr="00131D4B" w:rsidRDefault="004D302E" w:rsidP="00D169EA">
      <w:pPr>
        <w:autoSpaceDE w:val="0"/>
        <w:autoSpaceDN w:val="0"/>
        <w:adjustRightInd w:val="0"/>
        <w:ind w:firstLine="708"/>
        <w:jc w:val="both"/>
        <w:rPr>
          <w:sz w:val="24"/>
          <w:szCs w:val="24"/>
        </w:rPr>
      </w:pPr>
      <w:r w:rsidRPr="00131D4B">
        <w:rPr>
          <w:sz w:val="24"/>
          <w:szCs w:val="24"/>
        </w:rPr>
        <w:t xml:space="preserve">5. </w:t>
      </w:r>
      <w:proofErr w:type="spellStart"/>
      <w:r w:rsidRPr="00131D4B">
        <w:rPr>
          <w:sz w:val="24"/>
          <w:szCs w:val="24"/>
        </w:rPr>
        <w:t>видеопрезентацию</w:t>
      </w:r>
      <w:proofErr w:type="spellEnd"/>
      <w:r w:rsidRPr="00131D4B">
        <w:rPr>
          <w:sz w:val="24"/>
          <w:szCs w:val="24"/>
        </w:rPr>
        <w:t xml:space="preserve"> программы выполнения муниципальной р</w:t>
      </w:r>
      <w:r w:rsidR="00D169EA" w:rsidRPr="00131D4B">
        <w:rPr>
          <w:sz w:val="24"/>
          <w:szCs w:val="24"/>
        </w:rPr>
        <w:t>аботы (не более 3 (трёх) минут).</w:t>
      </w:r>
    </w:p>
    <w:p w:rsidR="00D169EA" w:rsidRPr="00131D4B" w:rsidRDefault="00D169EA" w:rsidP="00356A71">
      <w:pPr>
        <w:pStyle w:val="ConsPlusNormal"/>
        <w:ind w:firstLine="708"/>
        <w:jc w:val="both"/>
        <w:rPr>
          <w:rFonts w:ascii="Times New Roman" w:hAnsi="Times New Roman" w:cs="Times New Roman"/>
          <w:sz w:val="24"/>
          <w:szCs w:val="24"/>
          <w:highlight w:val="yellow"/>
        </w:rPr>
      </w:pPr>
    </w:p>
    <w:p w:rsidR="003E1739" w:rsidRDefault="003E1739" w:rsidP="003E1739">
      <w:pPr>
        <w:pStyle w:val="ConsPlusNormal"/>
        <w:ind w:firstLine="708"/>
        <w:jc w:val="both"/>
        <w:rPr>
          <w:rFonts w:ascii="Times New Roman" w:hAnsi="Times New Roman" w:cs="Times New Roman"/>
          <w:sz w:val="24"/>
          <w:szCs w:val="24"/>
        </w:rPr>
      </w:pPr>
      <w:proofErr w:type="spellStart"/>
      <w:r w:rsidRPr="003E1739">
        <w:rPr>
          <w:rFonts w:ascii="Times New Roman" w:hAnsi="Times New Roman" w:cs="Times New Roman"/>
          <w:sz w:val="24"/>
          <w:szCs w:val="24"/>
        </w:rPr>
        <w:t>Непредоставление</w:t>
      </w:r>
      <w:proofErr w:type="spellEnd"/>
      <w:r w:rsidRPr="003E1739">
        <w:rPr>
          <w:rFonts w:ascii="Times New Roman" w:hAnsi="Times New Roman" w:cs="Times New Roman"/>
          <w:sz w:val="24"/>
          <w:szCs w:val="24"/>
        </w:rPr>
        <w:t xml:space="preserve"> участником отбора документов, которые он вправе представить по собственной инициативе, не является основанием для отказа в приёме документов.</w:t>
      </w:r>
    </w:p>
    <w:p w:rsidR="00D169EA" w:rsidRPr="00131D4B" w:rsidRDefault="00D169EA" w:rsidP="00D169EA">
      <w:pPr>
        <w:pStyle w:val="ConsPlusNormal"/>
        <w:ind w:firstLine="708"/>
        <w:jc w:val="both"/>
        <w:rPr>
          <w:rFonts w:ascii="Times New Roman" w:hAnsi="Times New Roman" w:cs="Times New Roman"/>
          <w:sz w:val="24"/>
          <w:szCs w:val="24"/>
        </w:rPr>
      </w:pPr>
    </w:p>
    <w:p w:rsidR="00D169EA" w:rsidRPr="00131D4B" w:rsidRDefault="00D169EA" w:rsidP="00D169EA">
      <w:pPr>
        <w:pStyle w:val="ConsPlusNormal"/>
        <w:ind w:firstLine="708"/>
        <w:jc w:val="both"/>
        <w:rPr>
          <w:rFonts w:ascii="Times New Roman" w:hAnsi="Times New Roman" w:cs="Times New Roman"/>
          <w:sz w:val="24"/>
          <w:szCs w:val="24"/>
          <w:highlight w:val="yellow"/>
        </w:rPr>
      </w:pPr>
      <w:r w:rsidRPr="00131D4B">
        <w:rPr>
          <w:rFonts w:ascii="Times New Roman" w:hAnsi="Times New Roman" w:cs="Times New Roman"/>
          <w:sz w:val="24"/>
          <w:szCs w:val="24"/>
        </w:rPr>
        <w:t>Электронные копии документов должны иметь распространённые открытые форматы (*</w:t>
      </w:r>
      <w:proofErr w:type="spellStart"/>
      <w:r w:rsidRPr="00131D4B">
        <w:rPr>
          <w:rFonts w:ascii="Times New Roman" w:hAnsi="Times New Roman" w:cs="Times New Roman"/>
          <w:sz w:val="24"/>
          <w:szCs w:val="24"/>
        </w:rPr>
        <w:t>pdf</w:t>
      </w:r>
      <w:proofErr w:type="spellEnd"/>
      <w:r w:rsidRPr="00131D4B">
        <w:rPr>
          <w:rFonts w:ascii="Times New Roman" w:hAnsi="Times New Roman" w:cs="Times New Roman"/>
          <w:sz w:val="24"/>
          <w:szCs w:val="24"/>
        </w:rPr>
        <w:t xml:space="preserve"> или *</w:t>
      </w:r>
      <w:proofErr w:type="spellStart"/>
      <w:r w:rsidRPr="00131D4B">
        <w:rPr>
          <w:rFonts w:ascii="Times New Roman" w:hAnsi="Times New Roman" w:cs="Times New Roman"/>
          <w:sz w:val="24"/>
          <w:szCs w:val="24"/>
        </w:rPr>
        <w:t>jpg</w:t>
      </w:r>
      <w:proofErr w:type="spellEnd"/>
      <w:r w:rsidRPr="00131D4B">
        <w:rPr>
          <w:rFonts w:ascii="Times New Roman" w:hAnsi="Times New Roman" w:cs="Times New Roman"/>
          <w:sz w:val="24"/>
          <w:szCs w:val="24"/>
        </w:rPr>
        <w:t>),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D169EA" w:rsidRPr="00131D4B" w:rsidRDefault="00D169EA" w:rsidP="00356A71">
      <w:pPr>
        <w:pStyle w:val="ConsPlusNormal"/>
        <w:ind w:firstLine="708"/>
        <w:jc w:val="both"/>
        <w:rPr>
          <w:rFonts w:ascii="Times New Roman" w:hAnsi="Times New Roman" w:cs="Times New Roman"/>
          <w:sz w:val="24"/>
          <w:szCs w:val="24"/>
          <w:highlight w:val="yellow"/>
        </w:rPr>
      </w:pP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В случае, если от имени участника отбора действует уполномоченный представитель, заявка должна содержать также данные доверенности на осуществление действий от имени участника отбора с приложением копии доверенности, заверенной печатью (при наличии) участника отбора и подписанной руководителем юридического лица, индивидуальным предпринимателем, либо прилагается документ, подтверждающий полномочия лица на осуществление действий от имени участника отбора –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отбора без доверенности (для юридического лица).  </w:t>
      </w:r>
    </w:p>
    <w:p w:rsidR="006C4730" w:rsidRPr="00131D4B" w:rsidRDefault="006C4730" w:rsidP="00A34B64">
      <w:pPr>
        <w:pStyle w:val="ConsPlusNormal"/>
        <w:ind w:firstLine="708"/>
        <w:jc w:val="both"/>
        <w:rPr>
          <w:rFonts w:ascii="Times New Roman" w:hAnsi="Times New Roman" w:cs="Times New Roman"/>
          <w:sz w:val="24"/>
          <w:szCs w:val="24"/>
        </w:rPr>
      </w:pP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Заявка должна быть заполнена по всем пунктам. </w:t>
      </w: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Заявка должна быть написана на русском языке и иметь чёткую печать текстов.</w:t>
      </w: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Копии документов должны быть заверены руководителем юридического лица, индивидуальным предпринимателем, физическим лицом – производителем товаров, работ, услуг или уполномоченным лицом с расшифровкой должности, фамилии и инициалов, даты заверения, печатью организации (при наличии) на каждом листе документа.</w:t>
      </w: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Расходы на подготовку и оформление документов, входящих в состав заявки, несёт участник отбора. Указанные расходы возмещению не подлежат.  </w:t>
      </w:r>
    </w:p>
    <w:p w:rsidR="00A34B64" w:rsidRPr="00131D4B" w:rsidRDefault="00A34B64" w:rsidP="00A34B64">
      <w:pPr>
        <w:pStyle w:val="ConsPlusNormal"/>
        <w:ind w:firstLine="708"/>
        <w:jc w:val="both"/>
        <w:rPr>
          <w:rFonts w:ascii="Times New Roman" w:hAnsi="Times New Roman" w:cs="Times New Roman"/>
          <w:sz w:val="24"/>
          <w:szCs w:val="24"/>
        </w:rPr>
      </w:pP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Заявка подписывается:</w:t>
      </w: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w:t>
      </w:r>
    </w:p>
    <w:p w:rsidR="00D169EA" w:rsidRPr="00131D4B" w:rsidRDefault="00A34B64" w:rsidP="00A34B64">
      <w:pPr>
        <w:pStyle w:val="ConsPlusNormal"/>
        <w:ind w:firstLine="708"/>
        <w:jc w:val="both"/>
        <w:rPr>
          <w:rFonts w:ascii="Times New Roman" w:hAnsi="Times New Roman" w:cs="Times New Roman"/>
          <w:sz w:val="24"/>
          <w:szCs w:val="24"/>
          <w:highlight w:val="yellow"/>
        </w:rPr>
      </w:pPr>
      <w:r w:rsidRPr="00131D4B">
        <w:rPr>
          <w:rFonts w:ascii="Times New Roman" w:hAnsi="Times New Roman" w:cs="Times New Roman"/>
          <w:sz w:val="24"/>
          <w:szCs w:val="24"/>
        </w:rPr>
        <w:t>- простой электронной подписью подтверждённой учётной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услуг и муниципальных услуг в электронной форме» либо усиленной квалифицированной электронной подписью (при наличии) (для физических лиц).</w:t>
      </w:r>
    </w:p>
    <w:p w:rsidR="00D169EA" w:rsidRPr="00131D4B" w:rsidRDefault="00D169EA" w:rsidP="00356A71">
      <w:pPr>
        <w:pStyle w:val="ConsPlusNormal"/>
        <w:ind w:firstLine="708"/>
        <w:jc w:val="both"/>
        <w:rPr>
          <w:rFonts w:ascii="Times New Roman" w:hAnsi="Times New Roman" w:cs="Times New Roman"/>
          <w:sz w:val="24"/>
          <w:szCs w:val="24"/>
          <w:highlight w:val="yellow"/>
        </w:rPr>
      </w:pP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lastRenderedPageBreak/>
        <w:t>Датой предоставления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34B64" w:rsidRPr="00131D4B" w:rsidRDefault="00A34B64" w:rsidP="006C4730">
      <w:pPr>
        <w:pStyle w:val="ConsPlusNormal"/>
        <w:ind w:firstLine="0"/>
        <w:jc w:val="both"/>
        <w:rPr>
          <w:rFonts w:ascii="Times New Roman" w:hAnsi="Times New Roman" w:cs="Times New Roman"/>
          <w:sz w:val="24"/>
          <w:szCs w:val="24"/>
        </w:rPr>
      </w:pPr>
    </w:p>
    <w:p w:rsidR="00A34B64"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Для участия в отборе участник отбора подаёт заявку на финансовое обеспечение затрат выполнения муниципальной работы в течение сроков, указанных в объявлении. </w:t>
      </w:r>
    </w:p>
    <w:p w:rsidR="00A34B64" w:rsidRPr="00131D4B" w:rsidRDefault="00A34B64" w:rsidP="00A34B64">
      <w:pPr>
        <w:pStyle w:val="ConsPlusNormal"/>
        <w:ind w:firstLine="708"/>
        <w:jc w:val="both"/>
        <w:rPr>
          <w:rFonts w:ascii="Times New Roman" w:hAnsi="Times New Roman" w:cs="Times New Roman"/>
          <w:sz w:val="24"/>
          <w:szCs w:val="24"/>
        </w:rPr>
      </w:pPr>
    </w:p>
    <w:p w:rsidR="00D169EA" w:rsidRPr="00131D4B" w:rsidRDefault="00A34B64" w:rsidP="00A34B6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Участник отбора может подать не более 2 (двух) заявок с разными программами выполнения муниципальной работы в течение сроков, указанных в объявлении.</w:t>
      </w:r>
    </w:p>
    <w:p w:rsidR="00453EEC" w:rsidRPr="00131D4B" w:rsidRDefault="00453EEC" w:rsidP="00876E23">
      <w:pPr>
        <w:pStyle w:val="ConsPlusNormal"/>
        <w:ind w:firstLine="0"/>
        <w:jc w:val="both"/>
        <w:rPr>
          <w:rFonts w:ascii="Times New Roman" w:hAnsi="Times New Roman" w:cs="Times New Roman"/>
          <w:sz w:val="26"/>
          <w:szCs w:val="26"/>
        </w:rPr>
      </w:pPr>
    </w:p>
    <w:p w:rsidR="00C056F4" w:rsidRPr="00131D4B" w:rsidRDefault="009D7886" w:rsidP="00C056F4">
      <w:pPr>
        <w:pStyle w:val="ConsPlusNormal"/>
        <w:ind w:firstLine="708"/>
        <w:jc w:val="both"/>
        <w:rPr>
          <w:rFonts w:ascii="Times New Roman" w:hAnsi="Times New Roman" w:cs="Times New Roman"/>
          <w:b/>
          <w:sz w:val="24"/>
          <w:szCs w:val="24"/>
        </w:rPr>
      </w:pPr>
      <w:r w:rsidRPr="00131D4B">
        <w:rPr>
          <w:rFonts w:ascii="Times New Roman" w:hAnsi="Times New Roman" w:cs="Times New Roman"/>
          <w:b/>
          <w:sz w:val="24"/>
          <w:szCs w:val="24"/>
        </w:rPr>
        <w:t>Порядок</w:t>
      </w:r>
      <w:r w:rsidR="00F9404B" w:rsidRPr="00131D4B">
        <w:rPr>
          <w:rFonts w:ascii="Times New Roman" w:hAnsi="Times New Roman" w:cs="Times New Roman"/>
          <w:b/>
          <w:sz w:val="24"/>
          <w:szCs w:val="24"/>
        </w:rPr>
        <w:t xml:space="preserve"> отзыва за</w:t>
      </w:r>
      <w:r w:rsidRPr="00131D4B">
        <w:rPr>
          <w:rFonts w:ascii="Times New Roman" w:hAnsi="Times New Roman" w:cs="Times New Roman"/>
          <w:b/>
          <w:sz w:val="24"/>
          <w:szCs w:val="24"/>
        </w:rPr>
        <w:t>явок участниками отбора, порядок</w:t>
      </w:r>
      <w:r w:rsidR="00F9404B" w:rsidRPr="00131D4B">
        <w:rPr>
          <w:rFonts w:ascii="Times New Roman" w:hAnsi="Times New Roman" w:cs="Times New Roman"/>
          <w:b/>
          <w:sz w:val="24"/>
          <w:szCs w:val="24"/>
        </w:rPr>
        <w:t xml:space="preserve"> возврата заявок участников отбора, определяющ</w:t>
      </w:r>
      <w:r w:rsidRPr="00131D4B">
        <w:rPr>
          <w:rFonts w:ascii="Times New Roman" w:hAnsi="Times New Roman" w:cs="Times New Roman"/>
          <w:b/>
          <w:sz w:val="24"/>
          <w:szCs w:val="24"/>
        </w:rPr>
        <w:t>ий</w:t>
      </w:r>
      <w:r w:rsidR="00F9404B" w:rsidRPr="00131D4B">
        <w:rPr>
          <w:rFonts w:ascii="Times New Roman" w:hAnsi="Times New Roman" w:cs="Times New Roman"/>
          <w:b/>
          <w:sz w:val="24"/>
          <w:szCs w:val="24"/>
        </w:rPr>
        <w:t xml:space="preserve"> в том числе основания для возврата з</w:t>
      </w:r>
      <w:r w:rsidRPr="00131D4B">
        <w:rPr>
          <w:rFonts w:ascii="Times New Roman" w:hAnsi="Times New Roman" w:cs="Times New Roman"/>
          <w:b/>
          <w:sz w:val="24"/>
          <w:szCs w:val="24"/>
        </w:rPr>
        <w:t>аявок участников отбора, порядок</w:t>
      </w:r>
      <w:r w:rsidR="00F9404B" w:rsidRPr="00131D4B">
        <w:rPr>
          <w:rFonts w:ascii="Times New Roman" w:hAnsi="Times New Roman" w:cs="Times New Roman"/>
          <w:b/>
          <w:sz w:val="24"/>
          <w:szCs w:val="24"/>
        </w:rPr>
        <w:t xml:space="preserve"> внесения изменений (доработка заявки) </w:t>
      </w:r>
      <w:r w:rsidRPr="00131D4B">
        <w:rPr>
          <w:rFonts w:ascii="Times New Roman" w:hAnsi="Times New Roman" w:cs="Times New Roman"/>
          <w:b/>
          <w:sz w:val="24"/>
          <w:szCs w:val="24"/>
        </w:rPr>
        <w:t>в заявки участников отбора.</w:t>
      </w:r>
    </w:p>
    <w:p w:rsidR="00C056F4" w:rsidRPr="00131D4B" w:rsidRDefault="00C056F4" w:rsidP="00C056F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 xml:space="preserve">Участник отбора имеет право отозвать или изменить свою заявку (доработать заявку) </w:t>
      </w:r>
      <w:proofErr w:type="gramStart"/>
      <w:r w:rsidRPr="00131D4B">
        <w:rPr>
          <w:rFonts w:ascii="Times New Roman" w:hAnsi="Times New Roman" w:cs="Times New Roman"/>
          <w:sz w:val="24"/>
          <w:szCs w:val="24"/>
        </w:rPr>
        <w:t>до истечения</w:t>
      </w:r>
      <w:proofErr w:type="gramEnd"/>
      <w:r w:rsidRPr="00131D4B">
        <w:rPr>
          <w:rFonts w:ascii="Times New Roman" w:hAnsi="Times New Roman" w:cs="Times New Roman"/>
          <w:sz w:val="24"/>
          <w:szCs w:val="24"/>
        </w:rPr>
        <w:t xml:space="preserve"> установленного в объявлении в системе «Электронный бюджет» срока окончания приёма заявок. </w:t>
      </w:r>
    </w:p>
    <w:p w:rsidR="00C056F4" w:rsidRPr="00131D4B" w:rsidRDefault="00C056F4" w:rsidP="00C056F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Внесение изменений в заявку осуществляется посредством формирования участником отбора в электронной форме уведомления об отзыве заявки и последующего формирования новой заявки.</w:t>
      </w:r>
    </w:p>
    <w:p w:rsidR="00C056F4" w:rsidRPr="00C056F4" w:rsidRDefault="00C056F4" w:rsidP="00C056F4">
      <w:pPr>
        <w:pStyle w:val="ConsPlusNormal"/>
        <w:ind w:firstLine="708"/>
        <w:jc w:val="both"/>
        <w:rPr>
          <w:rFonts w:ascii="Times New Roman" w:hAnsi="Times New Roman" w:cs="Times New Roman"/>
          <w:sz w:val="24"/>
          <w:szCs w:val="24"/>
        </w:rPr>
      </w:pPr>
      <w:r w:rsidRPr="00131D4B">
        <w:rPr>
          <w:rFonts w:ascii="Times New Roman" w:hAnsi="Times New Roman" w:cs="Times New Roman"/>
          <w:sz w:val="24"/>
          <w:szCs w:val="24"/>
        </w:rPr>
        <w:t>Заявка признаётся отозванной участником отбора со дня регистрации уведомления об отзыве заявки и не подлежит рассмотрению в соответствии с Порядком</w:t>
      </w:r>
      <w:r w:rsidRPr="00C056F4">
        <w:rPr>
          <w:rFonts w:ascii="Times New Roman" w:hAnsi="Times New Roman" w:cs="Times New Roman"/>
          <w:sz w:val="24"/>
          <w:szCs w:val="24"/>
        </w:rPr>
        <w:t>.</w:t>
      </w:r>
    </w:p>
    <w:p w:rsidR="00C056F4" w:rsidRPr="00C056F4" w:rsidRDefault="00C056F4" w:rsidP="00C056F4">
      <w:pPr>
        <w:pStyle w:val="ConsPlusNormal"/>
        <w:ind w:firstLine="708"/>
        <w:jc w:val="both"/>
        <w:rPr>
          <w:rFonts w:ascii="Times New Roman" w:hAnsi="Times New Roman" w:cs="Times New Roman"/>
          <w:sz w:val="24"/>
          <w:szCs w:val="24"/>
        </w:rPr>
      </w:pPr>
      <w:r w:rsidRPr="00C056F4">
        <w:rPr>
          <w:rFonts w:ascii="Times New Roman" w:hAnsi="Times New Roman" w:cs="Times New Roman"/>
          <w:sz w:val="24"/>
          <w:szCs w:val="24"/>
        </w:rPr>
        <w:t>В случае внесения изменений в заявку и подачи участником отбора новой заявки в установленные объявлением сроки рассмотрению в соответствии с Порядком подлежит новая заявка.</w:t>
      </w:r>
    </w:p>
    <w:p w:rsidR="00C056F4" w:rsidRPr="00FC4181" w:rsidRDefault="00C056F4" w:rsidP="00611AEB">
      <w:pPr>
        <w:pStyle w:val="ConsPlusNormal"/>
        <w:ind w:firstLine="708"/>
        <w:jc w:val="both"/>
        <w:rPr>
          <w:rFonts w:ascii="Times New Roman" w:hAnsi="Times New Roman" w:cs="Times New Roman"/>
          <w:sz w:val="24"/>
          <w:szCs w:val="24"/>
        </w:rPr>
      </w:pPr>
      <w:r w:rsidRPr="00C056F4">
        <w:rPr>
          <w:rFonts w:ascii="Times New Roman" w:hAnsi="Times New Roman" w:cs="Times New Roman"/>
          <w:sz w:val="24"/>
          <w:szCs w:val="24"/>
        </w:rPr>
        <w:t>В случае, если участник отбора уведомил об отзыве заявки в связи с её изменениями, но не успел в установленные объявлением сроки предоставить новую изменённую заявку, заявка, предоставленная ранее, не рассматривается.</w:t>
      </w:r>
    </w:p>
    <w:p w:rsidR="009D7886" w:rsidRPr="00FC4181" w:rsidRDefault="009D7886" w:rsidP="009D7886">
      <w:pPr>
        <w:pStyle w:val="ConsPlusNormal"/>
        <w:ind w:firstLine="708"/>
        <w:jc w:val="both"/>
        <w:rPr>
          <w:rFonts w:ascii="Times New Roman" w:hAnsi="Times New Roman" w:cs="Times New Roman"/>
          <w:sz w:val="24"/>
          <w:szCs w:val="24"/>
        </w:rPr>
      </w:pPr>
    </w:p>
    <w:p w:rsidR="00E04018" w:rsidRPr="00E04018" w:rsidRDefault="006A79E6" w:rsidP="00E04018">
      <w:pPr>
        <w:pStyle w:val="ConsPlusNormal"/>
        <w:ind w:firstLine="708"/>
        <w:jc w:val="both"/>
        <w:rPr>
          <w:rFonts w:ascii="Times New Roman" w:hAnsi="Times New Roman" w:cs="Times New Roman"/>
          <w:b/>
          <w:sz w:val="24"/>
          <w:szCs w:val="24"/>
        </w:rPr>
      </w:pPr>
      <w:r w:rsidRPr="00FC4181">
        <w:rPr>
          <w:rFonts w:ascii="Times New Roman" w:hAnsi="Times New Roman" w:cs="Times New Roman"/>
          <w:b/>
          <w:sz w:val="24"/>
          <w:szCs w:val="24"/>
        </w:rPr>
        <w:t>Порядок рассмотрения и оценки заявок участников отбора.</w:t>
      </w:r>
    </w:p>
    <w:p w:rsidR="00E04018" w:rsidRPr="00E04018" w:rsidRDefault="00E04018" w:rsidP="00E04018">
      <w:pPr>
        <w:pStyle w:val="ConsPlusNormal"/>
        <w:ind w:firstLine="708"/>
        <w:jc w:val="both"/>
        <w:rPr>
          <w:rFonts w:ascii="Times New Roman" w:hAnsi="Times New Roman" w:cs="Times New Roman"/>
          <w:sz w:val="24"/>
          <w:szCs w:val="24"/>
        </w:rPr>
      </w:pPr>
      <w:r w:rsidRPr="00E04018">
        <w:rPr>
          <w:rFonts w:ascii="Times New Roman" w:hAnsi="Times New Roman" w:cs="Times New Roman"/>
          <w:sz w:val="24"/>
          <w:szCs w:val="24"/>
        </w:rPr>
        <w:t>Рассмотрение и оценка заявок у</w:t>
      </w:r>
      <w:r w:rsidR="00BD0199">
        <w:rPr>
          <w:rFonts w:ascii="Times New Roman" w:hAnsi="Times New Roman" w:cs="Times New Roman"/>
          <w:sz w:val="24"/>
          <w:szCs w:val="24"/>
        </w:rPr>
        <w:t xml:space="preserve">частников отбора </w:t>
      </w:r>
      <w:proofErr w:type="gramStart"/>
      <w:r w:rsidR="00BD0199">
        <w:rPr>
          <w:rFonts w:ascii="Times New Roman" w:hAnsi="Times New Roman" w:cs="Times New Roman"/>
          <w:sz w:val="24"/>
          <w:szCs w:val="24"/>
        </w:rPr>
        <w:t>осуществляется</w:t>
      </w:r>
      <w:proofErr w:type="gramEnd"/>
      <w:r w:rsidR="00BD0199">
        <w:rPr>
          <w:rFonts w:ascii="Times New Roman" w:hAnsi="Times New Roman" w:cs="Times New Roman"/>
          <w:sz w:val="24"/>
          <w:szCs w:val="24"/>
        </w:rPr>
        <w:t xml:space="preserve"> </w:t>
      </w:r>
      <w:r w:rsidRPr="00E04018">
        <w:rPr>
          <w:rFonts w:ascii="Times New Roman" w:hAnsi="Times New Roman" w:cs="Times New Roman"/>
          <w:sz w:val="24"/>
          <w:szCs w:val="24"/>
        </w:rPr>
        <w:t>Комиссией. Комиссия осуществляет свою работу в соответствии с Положением о комиссии по рассмотрению и оценке заявок участников отбора на предоставление из бюджета города Когалыма субсидий немуниципальным организациям (коммерческим, некоммерческим), индивидуальным предпринимателям, физическим лицам – производителям товаров, работ, услуг в целях финансового обеспечения затрат в связи с выполнением муниципальной работы «Организация досуга детей, подростков и молодёжи» (содержание – иная досуговая деятельность) (далее – положение о комиссии) согласно приложению 2 к Порядку.</w:t>
      </w:r>
    </w:p>
    <w:p w:rsidR="00D145DF" w:rsidRDefault="00E04018" w:rsidP="00D145DF">
      <w:pPr>
        <w:pStyle w:val="ConsPlusNormal"/>
        <w:ind w:firstLine="708"/>
        <w:jc w:val="both"/>
        <w:rPr>
          <w:rFonts w:ascii="Times New Roman" w:hAnsi="Times New Roman" w:cs="Times New Roman"/>
          <w:sz w:val="24"/>
          <w:szCs w:val="24"/>
          <w:highlight w:val="yellow"/>
        </w:rPr>
      </w:pPr>
      <w:r w:rsidRPr="00E04018">
        <w:rPr>
          <w:rFonts w:ascii="Times New Roman" w:hAnsi="Times New Roman" w:cs="Times New Roman"/>
          <w:sz w:val="24"/>
          <w:szCs w:val="24"/>
        </w:rPr>
        <w:t>Для рассмотрения и оценки заявок участников отбора в системе «Электронный бюджет» УВП, председателю и членам Комиссии открывается доступ к поданным заявкам не позднее 1 (одного) рабочего дня, следующего за днём окончания срока подачи заявок.</w:t>
      </w:r>
    </w:p>
    <w:p w:rsidR="00D145DF" w:rsidRPr="00D145DF" w:rsidRDefault="00D145DF" w:rsidP="00D145DF">
      <w:pPr>
        <w:pStyle w:val="ConsPlusNormal"/>
        <w:ind w:firstLine="708"/>
        <w:jc w:val="both"/>
        <w:rPr>
          <w:rFonts w:ascii="Times New Roman" w:hAnsi="Times New Roman" w:cs="Times New Roman"/>
          <w:sz w:val="24"/>
          <w:szCs w:val="24"/>
        </w:rPr>
      </w:pPr>
      <w:r w:rsidRPr="00D145DF">
        <w:rPr>
          <w:rFonts w:ascii="Times New Roman" w:hAnsi="Times New Roman" w:cs="Times New Roman"/>
          <w:sz w:val="24"/>
          <w:szCs w:val="24"/>
        </w:rPr>
        <w:t>Автоматически формируется протокол вскрытия заявок на Едином портале, подписывается усиленной квалифицированной электронной подписью руководителя ГРБС (лица, его замещающего) или председателя Комиссии (уполномоченного им лица) в системе «Электронный бюджет» и размещается на Едином портале не позднее 1 (одного) рабочего дня, следующего за днём его подписания.</w:t>
      </w:r>
    </w:p>
    <w:p w:rsidR="00D145DF" w:rsidRPr="00D145DF" w:rsidRDefault="00D145DF" w:rsidP="00D145DF">
      <w:pPr>
        <w:pStyle w:val="ConsPlusNormal"/>
        <w:ind w:firstLine="708"/>
        <w:jc w:val="both"/>
        <w:rPr>
          <w:rFonts w:ascii="Times New Roman" w:hAnsi="Times New Roman" w:cs="Times New Roman"/>
          <w:sz w:val="24"/>
          <w:szCs w:val="24"/>
        </w:rPr>
      </w:pPr>
      <w:r w:rsidRPr="00D145DF">
        <w:rPr>
          <w:rFonts w:ascii="Times New Roman" w:hAnsi="Times New Roman" w:cs="Times New Roman"/>
          <w:sz w:val="24"/>
          <w:szCs w:val="24"/>
        </w:rPr>
        <w:t>Проверка участника отбора (получателя субсидий) на соответствие требованиям, указанным в пункте 2.7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соответствии с пунктом 2.8 Порядка.</w:t>
      </w:r>
    </w:p>
    <w:p w:rsidR="00D145DF" w:rsidRPr="00D145DF" w:rsidRDefault="00D145DF" w:rsidP="00D145DF">
      <w:pPr>
        <w:pStyle w:val="ConsPlusNormal"/>
        <w:ind w:firstLine="708"/>
        <w:jc w:val="both"/>
        <w:rPr>
          <w:rFonts w:ascii="Times New Roman" w:hAnsi="Times New Roman" w:cs="Times New Roman"/>
          <w:sz w:val="24"/>
          <w:szCs w:val="24"/>
        </w:rPr>
      </w:pPr>
      <w:r w:rsidRPr="00D145DF">
        <w:rPr>
          <w:rFonts w:ascii="Times New Roman" w:hAnsi="Times New Roman" w:cs="Times New Roman"/>
          <w:sz w:val="24"/>
          <w:szCs w:val="24"/>
        </w:rPr>
        <w:t>Участник отбора (получатель субсидий) подтверждает соответствие требованиям, указанным в пункте 2.7 Порядка, в случае отсутствия технической возможности осуществления автоматической проверки в системе «Электронный бюджет», путём проставления в электронном виде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145DF" w:rsidRDefault="00D145DF" w:rsidP="00D145DF">
      <w:pPr>
        <w:pStyle w:val="ConsPlusNormal"/>
        <w:ind w:firstLine="708"/>
        <w:jc w:val="both"/>
        <w:rPr>
          <w:rFonts w:ascii="Times New Roman" w:hAnsi="Times New Roman" w:cs="Times New Roman"/>
          <w:sz w:val="24"/>
          <w:szCs w:val="24"/>
          <w:highlight w:val="yellow"/>
        </w:rPr>
      </w:pPr>
      <w:r w:rsidRPr="00D145DF">
        <w:rPr>
          <w:rFonts w:ascii="Times New Roman" w:hAnsi="Times New Roman" w:cs="Times New Roman"/>
          <w:sz w:val="24"/>
          <w:szCs w:val="24"/>
        </w:rPr>
        <w:t>Требовать от участника отбора (получателя субсидий) документы, не предусмотренные Порядком, не допускается, за исключением случая, если участник отбора готов представить указанные документы и информацию по собственной инициативе.</w:t>
      </w:r>
    </w:p>
    <w:p w:rsidR="002E699B" w:rsidRDefault="002E699B" w:rsidP="0060457E">
      <w:pPr>
        <w:pStyle w:val="ConsPlusNormal"/>
        <w:ind w:firstLine="0"/>
        <w:jc w:val="both"/>
        <w:rPr>
          <w:rFonts w:ascii="Times New Roman" w:hAnsi="Times New Roman" w:cs="Times New Roman"/>
          <w:sz w:val="24"/>
          <w:szCs w:val="24"/>
          <w:highlight w:val="yellow"/>
        </w:rPr>
      </w:pP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В течение 15 (пятнадцати) рабочих дней с даты формирования протокола вскрытия заявок на Едином портале:</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1) УВП осуществляет проверку соответствия:</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lastRenderedPageBreak/>
        <w:t>- участников отбора – категориям, установленным пунктом 1.4 Порядка, а также требованиям, установленным пунктом 2.7 Порядка (на основании заявки и документов, предоставленных участником отбора, а также информации, полученной в результате межведомственного информационного взаимодействия и от структурных подразделений Администрации города Когалыма и размещённой на официальном портале Федеральной службы по финансовому мониторингу: www.fedsfm.ru, на сайте Министерства юстиции Российской Федерации: minjust.gov.ru);</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 xml:space="preserve">- заявки и прилагаемых документов – требованиям, установленным пунктом 2.9 Порядка; </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2) УВП уведомляет членов Комиссии о сроках рассмотрения и оценки поступивших заявок участников отбора;</w:t>
      </w:r>
    </w:p>
    <w:p w:rsidR="0060457E" w:rsidRDefault="002E699B" w:rsidP="0060457E">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3)  Члены Комиссии осуществляют рассмотрение и оценку заявок участников отбора в системе «Электронный бюджет».</w:t>
      </w:r>
    </w:p>
    <w:p w:rsidR="0060457E" w:rsidRPr="0060457E" w:rsidRDefault="0060457E" w:rsidP="0060457E">
      <w:pPr>
        <w:pStyle w:val="ConsPlusNormal"/>
        <w:ind w:firstLine="708"/>
        <w:jc w:val="both"/>
        <w:rPr>
          <w:rFonts w:ascii="Times New Roman" w:hAnsi="Times New Roman" w:cs="Times New Roman"/>
          <w:sz w:val="24"/>
          <w:szCs w:val="24"/>
        </w:rPr>
      </w:pPr>
    </w:p>
    <w:p w:rsidR="002E699B" w:rsidRPr="0060457E" w:rsidRDefault="002E699B" w:rsidP="002E699B">
      <w:pPr>
        <w:pStyle w:val="ConsPlusNormal"/>
        <w:ind w:firstLine="708"/>
        <w:jc w:val="both"/>
        <w:rPr>
          <w:rFonts w:ascii="Times New Roman" w:hAnsi="Times New Roman" w:cs="Times New Roman"/>
          <w:sz w:val="24"/>
          <w:szCs w:val="24"/>
        </w:rPr>
      </w:pPr>
      <w:r w:rsidRPr="0060457E">
        <w:rPr>
          <w:rFonts w:ascii="Times New Roman" w:hAnsi="Times New Roman" w:cs="Times New Roman"/>
          <w:sz w:val="24"/>
          <w:szCs w:val="24"/>
        </w:rPr>
        <w:t xml:space="preserve">Протокол рассмотрения заявок автоматически формируется на Едином портале на основании результатов рассмотрения заявок Комиссией, подписывается усиленной квалифицированной электронной подписью председателя Комиссии (уполномоченного им лица) в системе «Электронный бюджет» и размещается на Едином портале не позднее 1 (одного) рабочего дня, следующего за днём его подписания. </w:t>
      </w:r>
    </w:p>
    <w:p w:rsidR="0060457E" w:rsidRPr="0060457E" w:rsidRDefault="0060457E" w:rsidP="002E699B">
      <w:pPr>
        <w:pStyle w:val="ConsPlusNormal"/>
        <w:ind w:firstLine="708"/>
        <w:jc w:val="both"/>
        <w:rPr>
          <w:rFonts w:ascii="Times New Roman" w:hAnsi="Times New Roman" w:cs="Times New Roman"/>
          <w:sz w:val="24"/>
          <w:szCs w:val="24"/>
        </w:rPr>
      </w:pPr>
    </w:p>
    <w:p w:rsidR="002E699B" w:rsidRPr="0060457E" w:rsidRDefault="002E699B" w:rsidP="002E699B">
      <w:pPr>
        <w:pStyle w:val="ConsPlusNormal"/>
        <w:ind w:firstLine="708"/>
        <w:jc w:val="both"/>
        <w:rPr>
          <w:rFonts w:ascii="Times New Roman" w:hAnsi="Times New Roman" w:cs="Times New Roman"/>
          <w:sz w:val="24"/>
          <w:szCs w:val="24"/>
        </w:rPr>
      </w:pPr>
      <w:r w:rsidRPr="0060457E">
        <w:rPr>
          <w:rFonts w:ascii="Times New Roman" w:hAnsi="Times New Roman" w:cs="Times New Roman"/>
          <w:sz w:val="24"/>
          <w:szCs w:val="24"/>
        </w:rPr>
        <w:t>В случае несоответствия установленным в объявлении о проведении отбора требованиям заявка участника отбора отклоняется по основаниям, установленным пунктом 2.18 Порядка, и не участвует в оценке заявок участников отбора.</w:t>
      </w:r>
    </w:p>
    <w:p w:rsidR="0060457E" w:rsidRPr="0060457E" w:rsidRDefault="0060457E" w:rsidP="0060457E">
      <w:pPr>
        <w:pStyle w:val="ConsPlusNormal"/>
        <w:ind w:firstLine="0"/>
        <w:jc w:val="both"/>
        <w:rPr>
          <w:rFonts w:ascii="Times New Roman" w:hAnsi="Times New Roman" w:cs="Times New Roman"/>
          <w:sz w:val="24"/>
          <w:szCs w:val="24"/>
        </w:rPr>
      </w:pPr>
    </w:p>
    <w:p w:rsidR="002E699B" w:rsidRPr="0060457E" w:rsidRDefault="002E699B" w:rsidP="002E699B">
      <w:pPr>
        <w:pStyle w:val="ConsPlusNormal"/>
        <w:ind w:firstLine="708"/>
        <w:jc w:val="both"/>
        <w:rPr>
          <w:rFonts w:ascii="Times New Roman" w:hAnsi="Times New Roman" w:cs="Times New Roman"/>
          <w:sz w:val="24"/>
          <w:szCs w:val="24"/>
        </w:rPr>
      </w:pPr>
      <w:r w:rsidRPr="0060457E">
        <w:rPr>
          <w:rFonts w:ascii="Times New Roman" w:hAnsi="Times New Roman" w:cs="Times New Roman"/>
          <w:sz w:val="24"/>
          <w:szCs w:val="24"/>
        </w:rPr>
        <w:t xml:space="preserve">Оценка заявок участников отбора осуществляется в системе «Электронный бюджет» членами Комиссии, выступающими в качестве экспертов, в соответствии с критериями отбора и весовыми значениями в общей оценке, установленными в приложении 3 к </w:t>
      </w:r>
      <w:r w:rsidR="0060457E" w:rsidRPr="0060457E">
        <w:rPr>
          <w:rFonts w:ascii="Times New Roman" w:hAnsi="Times New Roman" w:cs="Times New Roman"/>
          <w:sz w:val="24"/>
          <w:szCs w:val="24"/>
        </w:rPr>
        <w:t>Порядку</w:t>
      </w:r>
      <w:r w:rsidRPr="0060457E">
        <w:rPr>
          <w:rFonts w:ascii="Times New Roman" w:hAnsi="Times New Roman" w:cs="Times New Roman"/>
          <w:sz w:val="24"/>
          <w:szCs w:val="24"/>
        </w:rPr>
        <w:t xml:space="preserve"> </w:t>
      </w:r>
      <w:r w:rsidR="0060457E" w:rsidRPr="0060457E">
        <w:rPr>
          <w:rFonts w:ascii="Times New Roman" w:hAnsi="Times New Roman" w:cs="Times New Roman"/>
          <w:sz w:val="24"/>
          <w:szCs w:val="24"/>
        </w:rPr>
        <w:t>и указанными выше.</w:t>
      </w:r>
    </w:p>
    <w:p w:rsidR="0060457E" w:rsidRPr="002E699B" w:rsidRDefault="0060457E" w:rsidP="002E699B">
      <w:pPr>
        <w:pStyle w:val="ConsPlusNormal"/>
        <w:ind w:firstLine="708"/>
        <w:jc w:val="both"/>
        <w:rPr>
          <w:rFonts w:ascii="Times New Roman" w:hAnsi="Times New Roman" w:cs="Times New Roman"/>
          <w:sz w:val="24"/>
          <w:szCs w:val="24"/>
        </w:rPr>
      </w:pP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 xml:space="preserve">Каждому из критериев присваивается от 0 до 100 баллов (целым числом). </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Сводная оценка по каждому критерию формируется в системе «Электронный бюджет». Баллы по каждому критерию, полученные по результатам оценки членами Комиссии, выступающими в качестве экспертов в системе «Электронный бюджет», суммируются. Из полученной суммы баллов выводится среднее арифметическое количество баллов по каждому критерию путём деления на количество членов Комиссии, осуществивших оценку (значение рассчитывается с двумя знаками после запятой). Средние баллы по критериям одной заявки суммируются, что является итоговой оценкой по заявке участника отбора.</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Максимальный средний балл, который может набрать одна заявка по результатам оценки заявок, составляет 100 баллов.</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Минимальный проходной балл – 50 баллов.</w:t>
      </w:r>
    </w:p>
    <w:p w:rsidR="002E699B" w:rsidRPr="002E699B" w:rsidRDefault="002E699B" w:rsidP="002E699B">
      <w:pPr>
        <w:pStyle w:val="ConsPlusNormal"/>
        <w:ind w:firstLine="708"/>
        <w:jc w:val="both"/>
        <w:rPr>
          <w:rFonts w:ascii="Times New Roman" w:hAnsi="Times New Roman" w:cs="Times New Roman"/>
          <w:sz w:val="24"/>
          <w:szCs w:val="24"/>
        </w:rPr>
      </w:pPr>
      <w:r w:rsidRPr="002E699B">
        <w:rPr>
          <w:rFonts w:ascii="Times New Roman" w:hAnsi="Times New Roman" w:cs="Times New Roman"/>
          <w:sz w:val="24"/>
          <w:szCs w:val="24"/>
        </w:rPr>
        <w:t>В соответствии с итоговыми оценками заявок формируется рейтинг, в котором каждой заявке присваивается порядковый номер по мере уменьшения итоговой оценки заявки. Заявкам участников отбора с наибольшим количеством баллов присваиваются первые порядковые номера.</w:t>
      </w:r>
    </w:p>
    <w:p w:rsidR="0060457E" w:rsidRDefault="0060457E" w:rsidP="002E699B">
      <w:pPr>
        <w:pStyle w:val="ConsPlusNormal"/>
        <w:ind w:firstLine="708"/>
        <w:jc w:val="both"/>
        <w:rPr>
          <w:rFonts w:ascii="Times New Roman" w:hAnsi="Times New Roman" w:cs="Times New Roman"/>
          <w:sz w:val="24"/>
          <w:szCs w:val="24"/>
        </w:rPr>
      </w:pPr>
    </w:p>
    <w:p w:rsidR="002E699B" w:rsidRDefault="002E699B" w:rsidP="002E699B">
      <w:pPr>
        <w:pStyle w:val="ConsPlusNormal"/>
        <w:ind w:firstLine="708"/>
        <w:jc w:val="both"/>
        <w:rPr>
          <w:rFonts w:ascii="Times New Roman" w:hAnsi="Times New Roman" w:cs="Times New Roman"/>
          <w:sz w:val="24"/>
          <w:szCs w:val="24"/>
          <w:highlight w:val="yellow"/>
        </w:rPr>
      </w:pPr>
      <w:r w:rsidRPr="002E699B">
        <w:rPr>
          <w:rFonts w:ascii="Times New Roman" w:hAnsi="Times New Roman" w:cs="Times New Roman"/>
          <w:sz w:val="24"/>
          <w:szCs w:val="24"/>
        </w:rPr>
        <w:t>Протокол подведения итогов отбора (документ об итогах проведения отбора) автоматически формируется на Едином портале на основании результатов определения победителя (победителей) отбора, подписывается усиленной квалифицированной электронной подписью председателя Комиссии (уполномоченного им лица) и членов комиссии в системе «Электронный бюджет» и размещается на Едином портале и на официальном сайте не позднее 1 (одного) рабочего дня, следующего за днём его подписания.</w:t>
      </w:r>
    </w:p>
    <w:p w:rsidR="006A79E6" w:rsidRPr="00936A13" w:rsidRDefault="006A79E6" w:rsidP="0060457E">
      <w:pPr>
        <w:pStyle w:val="ConsPlusNormal"/>
        <w:ind w:firstLine="0"/>
        <w:jc w:val="both"/>
        <w:rPr>
          <w:rFonts w:ascii="Times New Roman" w:hAnsi="Times New Roman" w:cs="Times New Roman"/>
          <w:sz w:val="24"/>
          <w:szCs w:val="24"/>
        </w:rPr>
      </w:pPr>
    </w:p>
    <w:p w:rsidR="00000905" w:rsidRDefault="00544463" w:rsidP="006831EC">
      <w:pPr>
        <w:ind w:firstLine="708"/>
        <w:jc w:val="both"/>
        <w:rPr>
          <w:rFonts w:eastAsiaTheme="minorHAnsi"/>
          <w:sz w:val="24"/>
          <w:szCs w:val="24"/>
          <w:lang w:eastAsia="en-US"/>
        </w:rPr>
      </w:pPr>
      <w:r w:rsidRPr="00936A13">
        <w:rPr>
          <w:rFonts w:eastAsiaTheme="minorHAnsi"/>
          <w:b/>
          <w:sz w:val="24"/>
          <w:szCs w:val="24"/>
          <w:lang w:eastAsia="en-US"/>
        </w:rPr>
        <w:t>Порядок</w:t>
      </w:r>
      <w:r w:rsidR="00F9404B" w:rsidRPr="00936A13">
        <w:rPr>
          <w:rFonts w:eastAsiaTheme="minorHAnsi"/>
          <w:b/>
          <w:sz w:val="24"/>
          <w:szCs w:val="24"/>
          <w:lang w:eastAsia="en-US"/>
        </w:rPr>
        <w:t xml:space="preserve"> отклонения заявок, а также информации об основаниях для отклонения</w:t>
      </w:r>
      <w:r w:rsidR="00165B56" w:rsidRPr="00936A13">
        <w:rPr>
          <w:rFonts w:eastAsiaTheme="minorHAnsi"/>
          <w:b/>
          <w:sz w:val="24"/>
          <w:szCs w:val="24"/>
          <w:lang w:eastAsia="en-US"/>
        </w:rPr>
        <w:t>.</w:t>
      </w:r>
      <w:r w:rsidR="00F9404B" w:rsidRPr="00936A13">
        <w:rPr>
          <w:rFonts w:eastAsiaTheme="minorHAnsi"/>
          <w:sz w:val="24"/>
          <w:szCs w:val="24"/>
          <w:lang w:eastAsia="en-US"/>
        </w:rPr>
        <w:t xml:space="preserve"> </w:t>
      </w:r>
    </w:p>
    <w:p w:rsidR="00F679A0" w:rsidRDefault="00F679A0" w:rsidP="00165B56">
      <w:pPr>
        <w:ind w:firstLine="708"/>
        <w:jc w:val="both"/>
        <w:rPr>
          <w:rFonts w:eastAsiaTheme="minorHAnsi"/>
          <w:sz w:val="24"/>
          <w:szCs w:val="24"/>
          <w:lang w:eastAsia="en-US"/>
        </w:rPr>
      </w:pPr>
      <w:r w:rsidRPr="00F679A0">
        <w:rPr>
          <w:rFonts w:eastAsiaTheme="minorHAnsi"/>
          <w:sz w:val="24"/>
          <w:szCs w:val="24"/>
          <w:lang w:eastAsia="en-US"/>
        </w:rPr>
        <w:t>В случае несоответствия установленным в объявлении о проведении отбора требованиям заявка участника отбора отклоняется по основаниям, установленным пунктом 2.18 Порядка, и не участвует в оценке заявок участников отбора.</w:t>
      </w:r>
    </w:p>
    <w:p w:rsidR="00611AEB" w:rsidRDefault="00611AEB" w:rsidP="002B451C">
      <w:pPr>
        <w:jc w:val="both"/>
        <w:rPr>
          <w:rFonts w:eastAsiaTheme="minorHAnsi"/>
          <w:sz w:val="24"/>
          <w:szCs w:val="24"/>
          <w:lang w:eastAsia="en-US"/>
        </w:rPr>
      </w:pPr>
    </w:p>
    <w:p w:rsidR="009C1010" w:rsidRDefault="006831EC" w:rsidP="006831EC">
      <w:pPr>
        <w:ind w:firstLine="708"/>
        <w:jc w:val="both"/>
        <w:rPr>
          <w:rFonts w:eastAsiaTheme="minorHAnsi"/>
          <w:sz w:val="24"/>
          <w:szCs w:val="24"/>
          <w:lang w:eastAsia="en-US"/>
        </w:rPr>
      </w:pPr>
      <w:r>
        <w:rPr>
          <w:rFonts w:eastAsiaTheme="minorHAnsi"/>
          <w:sz w:val="24"/>
          <w:szCs w:val="24"/>
          <w:lang w:eastAsia="en-US"/>
        </w:rPr>
        <w:t>Согласно пункту 2.16.10 Порядка, информация</w:t>
      </w:r>
      <w:r w:rsidRPr="006831EC">
        <w:rPr>
          <w:rFonts w:eastAsiaTheme="minorHAnsi"/>
          <w:sz w:val="24"/>
          <w:szCs w:val="24"/>
          <w:lang w:eastAsia="en-US"/>
        </w:rPr>
        <w:t xml:space="preserve"> об участниках отбора, заявки которых были отклонены, с указанием причин их отклонения, в том числе положений объявления о проведении отбора, которы</w:t>
      </w:r>
      <w:r>
        <w:rPr>
          <w:rFonts w:eastAsiaTheme="minorHAnsi"/>
          <w:sz w:val="24"/>
          <w:szCs w:val="24"/>
          <w:lang w:eastAsia="en-US"/>
        </w:rPr>
        <w:t xml:space="preserve">м не соответствуют такие заявки </w:t>
      </w:r>
      <w:r w:rsidRPr="006831EC">
        <w:rPr>
          <w:rFonts w:eastAsiaTheme="minorHAnsi"/>
          <w:sz w:val="24"/>
          <w:szCs w:val="24"/>
          <w:lang w:eastAsia="en-US"/>
        </w:rPr>
        <w:t>формируется в протоколе подведения итогов отбора (документ</w:t>
      </w:r>
      <w:r>
        <w:rPr>
          <w:rFonts w:eastAsiaTheme="minorHAnsi"/>
          <w:sz w:val="24"/>
          <w:szCs w:val="24"/>
          <w:lang w:eastAsia="en-US"/>
        </w:rPr>
        <w:t>е</w:t>
      </w:r>
      <w:r w:rsidRPr="006831EC">
        <w:rPr>
          <w:rFonts w:eastAsiaTheme="minorHAnsi"/>
          <w:sz w:val="24"/>
          <w:szCs w:val="24"/>
          <w:lang w:eastAsia="en-US"/>
        </w:rPr>
        <w:t xml:space="preserve"> </w:t>
      </w:r>
      <w:r w:rsidRPr="006831EC">
        <w:rPr>
          <w:rFonts w:eastAsiaTheme="minorHAnsi"/>
          <w:sz w:val="24"/>
          <w:szCs w:val="24"/>
          <w:lang w:eastAsia="en-US"/>
        </w:rPr>
        <w:lastRenderedPageBreak/>
        <w:t>об итогах проведения отбора)</w:t>
      </w:r>
      <w:r>
        <w:rPr>
          <w:rFonts w:eastAsiaTheme="minorHAnsi"/>
          <w:sz w:val="24"/>
          <w:szCs w:val="24"/>
          <w:lang w:eastAsia="en-US"/>
        </w:rPr>
        <w:t>, который</w:t>
      </w:r>
      <w:r w:rsidRPr="006831EC">
        <w:rPr>
          <w:rFonts w:eastAsiaTheme="minorHAnsi"/>
          <w:sz w:val="24"/>
          <w:szCs w:val="24"/>
          <w:lang w:eastAsia="en-US"/>
        </w:rPr>
        <w:t xml:space="preserve"> является результатом рассмотрения и оценки заявок участ</w:t>
      </w:r>
      <w:r>
        <w:rPr>
          <w:rFonts w:eastAsiaTheme="minorHAnsi"/>
          <w:sz w:val="24"/>
          <w:szCs w:val="24"/>
          <w:lang w:eastAsia="en-US"/>
        </w:rPr>
        <w:t>ников отбора Комиссией.</w:t>
      </w:r>
    </w:p>
    <w:p w:rsidR="009C1010" w:rsidRPr="00474343" w:rsidRDefault="009C1010" w:rsidP="002B451C">
      <w:pPr>
        <w:jc w:val="both"/>
        <w:rPr>
          <w:rFonts w:eastAsiaTheme="minorHAnsi"/>
          <w:sz w:val="24"/>
          <w:szCs w:val="24"/>
          <w:lang w:eastAsia="en-US"/>
        </w:rPr>
      </w:pPr>
    </w:p>
    <w:p w:rsidR="00091608" w:rsidRPr="00474343" w:rsidRDefault="00091608" w:rsidP="00091608">
      <w:pPr>
        <w:ind w:firstLine="708"/>
        <w:jc w:val="both"/>
        <w:rPr>
          <w:rFonts w:eastAsiaTheme="minorHAnsi"/>
          <w:b/>
          <w:sz w:val="24"/>
          <w:szCs w:val="24"/>
          <w:lang w:eastAsia="en-US"/>
        </w:rPr>
      </w:pPr>
      <w:r w:rsidRPr="00474343">
        <w:rPr>
          <w:rFonts w:eastAsiaTheme="minorHAnsi"/>
          <w:b/>
          <w:sz w:val="24"/>
          <w:szCs w:val="24"/>
          <w:lang w:eastAsia="en-US"/>
        </w:rPr>
        <w:t>Основания для отклонения заявок участников отбора на стадии рассмотрения:</w:t>
      </w:r>
    </w:p>
    <w:p w:rsidR="00611AEB" w:rsidRPr="00611AEB" w:rsidRDefault="00611AEB" w:rsidP="00611AEB">
      <w:pPr>
        <w:ind w:firstLine="708"/>
        <w:jc w:val="both"/>
        <w:rPr>
          <w:rFonts w:eastAsiaTheme="minorHAnsi"/>
          <w:sz w:val="24"/>
          <w:szCs w:val="24"/>
          <w:lang w:eastAsia="en-US"/>
        </w:rPr>
      </w:pPr>
      <w:r w:rsidRPr="00611AEB">
        <w:rPr>
          <w:rFonts w:eastAsiaTheme="minorHAnsi"/>
          <w:sz w:val="24"/>
          <w:szCs w:val="24"/>
          <w:lang w:eastAsia="en-US"/>
        </w:rPr>
        <w:t>1) несоответствие участника отбора категориям, установленным пунктом 1.4 Порядка;</w:t>
      </w:r>
    </w:p>
    <w:p w:rsidR="00611AEB" w:rsidRPr="00611AEB" w:rsidRDefault="00611AEB" w:rsidP="00611AEB">
      <w:pPr>
        <w:ind w:firstLine="708"/>
        <w:jc w:val="both"/>
        <w:rPr>
          <w:rFonts w:eastAsiaTheme="minorHAnsi"/>
          <w:sz w:val="24"/>
          <w:szCs w:val="24"/>
          <w:lang w:eastAsia="en-US"/>
        </w:rPr>
      </w:pPr>
      <w:r w:rsidRPr="00611AEB">
        <w:rPr>
          <w:rFonts w:eastAsiaTheme="minorHAnsi"/>
          <w:sz w:val="24"/>
          <w:szCs w:val="24"/>
          <w:lang w:eastAsia="en-US"/>
        </w:rPr>
        <w:t>2) несоответствие участника отбора требованиям, установленным пунктом 2.7 Порядка;</w:t>
      </w:r>
    </w:p>
    <w:p w:rsidR="00611AEB" w:rsidRPr="00611AEB" w:rsidRDefault="00611AEB" w:rsidP="00611AEB">
      <w:pPr>
        <w:ind w:firstLine="708"/>
        <w:jc w:val="both"/>
        <w:rPr>
          <w:rFonts w:eastAsiaTheme="minorHAnsi"/>
          <w:sz w:val="24"/>
          <w:szCs w:val="24"/>
          <w:lang w:eastAsia="en-US"/>
        </w:rPr>
      </w:pPr>
      <w:r w:rsidRPr="00611AEB">
        <w:rPr>
          <w:rFonts w:eastAsiaTheme="minorHAnsi"/>
          <w:sz w:val="24"/>
          <w:szCs w:val="24"/>
          <w:lang w:eastAsia="en-US"/>
        </w:rPr>
        <w:t>3) непредставление (представление не в полном объёме) документов, указанных в объявлении о проведении отбора;</w:t>
      </w:r>
    </w:p>
    <w:p w:rsidR="00611AEB" w:rsidRPr="004F4DEF" w:rsidRDefault="00611AEB" w:rsidP="00611AEB">
      <w:pPr>
        <w:ind w:firstLine="708"/>
        <w:jc w:val="both"/>
        <w:rPr>
          <w:rFonts w:eastAsiaTheme="minorHAnsi"/>
          <w:sz w:val="24"/>
          <w:szCs w:val="24"/>
          <w:lang w:eastAsia="en-US"/>
        </w:rPr>
      </w:pPr>
      <w:r w:rsidRPr="00611AEB">
        <w:rPr>
          <w:rFonts w:eastAsiaTheme="minorHAnsi"/>
          <w:sz w:val="24"/>
          <w:szCs w:val="24"/>
          <w:lang w:eastAsia="en-US"/>
        </w:rPr>
        <w:t xml:space="preserve">4) несоответствие представленных участником отбора заявки и документов требованиям к заявкам участников отбора, </w:t>
      </w:r>
      <w:r w:rsidRPr="004F4DEF">
        <w:rPr>
          <w:rFonts w:eastAsiaTheme="minorHAnsi"/>
          <w:sz w:val="24"/>
          <w:szCs w:val="24"/>
          <w:lang w:eastAsia="en-US"/>
        </w:rPr>
        <w:t>установленным в объявлении о проведении отбора;</w:t>
      </w:r>
    </w:p>
    <w:p w:rsidR="00611AEB" w:rsidRPr="004F4DEF" w:rsidRDefault="00611AEB" w:rsidP="00611AEB">
      <w:pPr>
        <w:ind w:firstLine="708"/>
        <w:jc w:val="both"/>
        <w:rPr>
          <w:rFonts w:eastAsiaTheme="minorHAnsi"/>
          <w:sz w:val="24"/>
          <w:szCs w:val="24"/>
          <w:lang w:eastAsia="en-US"/>
        </w:rPr>
      </w:pPr>
      <w:r w:rsidRPr="004F4DEF">
        <w:rPr>
          <w:rFonts w:eastAsiaTheme="minorHAnsi"/>
          <w:sz w:val="24"/>
          <w:szCs w:val="24"/>
          <w:lang w:eastAsia="en-US"/>
        </w:rPr>
        <w:t>5) недостоверность представленной участником отбора информации в соответствии с подпунктом 1 пункта 2.16.5 Порядка;</w:t>
      </w:r>
    </w:p>
    <w:p w:rsidR="00611AEB" w:rsidRDefault="00611AEB" w:rsidP="00611AEB">
      <w:pPr>
        <w:ind w:firstLine="708"/>
        <w:jc w:val="both"/>
        <w:rPr>
          <w:rFonts w:eastAsiaTheme="minorHAnsi"/>
          <w:sz w:val="24"/>
          <w:szCs w:val="24"/>
          <w:lang w:eastAsia="en-US"/>
        </w:rPr>
      </w:pPr>
      <w:r w:rsidRPr="004F4DEF">
        <w:rPr>
          <w:rFonts w:eastAsiaTheme="minorHAnsi"/>
          <w:sz w:val="24"/>
          <w:szCs w:val="24"/>
          <w:lang w:eastAsia="en-US"/>
        </w:rPr>
        <w:t>6) подача участником отбора</w:t>
      </w:r>
      <w:r w:rsidRPr="00611AEB">
        <w:rPr>
          <w:rFonts w:eastAsiaTheme="minorHAnsi"/>
          <w:sz w:val="24"/>
          <w:szCs w:val="24"/>
          <w:lang w:eastAsia="en-US"/>
        </w:rPr>
        <w:t xml:space="preserve"> заявки после даты и (или) времени, определённых для подачи заявок.</w:t>
      </w:r>
    </w:p>
    <w:p w:rsidR="00611AEB" w:rsidRDefault="00611AEB" w:rsidP="00611AEB">
      <w:pPr>
        <w:jc w:val="both"/>
        <w:rPr>
          <w:rFonts w:eastAsiaTheme="minorHAnsi"/>
          <w:sz w:val="24"/>
          <w:szCs w:val="24"/>
          <w:lang w:eastAsia="en-US"/>
        </w:rPr>
      </w:pPr>
    </w:p>
    <w:p w:rsidR="00611AEB" w:rsidRPr="00C22359" w:rsidRDefault="00611AEB" w:rsidP="00F9404B">
      <w:pPr>
        <w:ind w:firstLine="708"/>
        <w:jc w:val="both"/>
        <w:rPr>
          <w:rFonts w:eastAsiaTheme="minorHAnsi"/>
          <w:sz w:val="24"/>
          <w:szCs w:val="24"/>
          <w:lang w:eastAsia="en-US"/>
        </w:rPr>
      </w:pPr>
    </w:p>
    <w:p w:rsidR="00AF33F6" w:rsidRPr="005A1A60" w:rsidRDefault="00EE1907" w:rsidP="005A1A60">
      <w:pPr>
        <w:ind w:firstLine="708"/>
        <w:jc w:val="both"/>
        <w:rPr>
          <w:rFonts w:eastAsiaTheme="minorHAnsi"/>
          <w:b/>
          <w:sz w:val="24"/>
          <w:szCs w:val="24"/>
          <w:lang w:eastAsia="en-US"/>
        </w:rPr>
      </w:pPr>
      <w:r w:rsidRPr="003D3716">
        <w:rPr>
          <w:rFonts w:eastAsiaTheme="minorHAnsi"/>
          <w:b/>
          <w:sz w:val="24"/>
          <w:szCs w:val="24"/>
          <w:lang w:eastAsia="en-US"/>
        </w:rPr>
        <w:t>Информация</w:t>
      </w:r>
      <w:r w:rsidR="00F9404B" w:rsidRPr="003D3716">
        <w:rPr>
          <w:rFonts w:eastAsiaTheme="minorHAnsi"/>
          <w:b/>
          <w:sz w:val="24"/>
          <w:szCs w:val="24"/>
          <w:lang w:eastAsia="en-US"/>
        </w:rPr>
        <w:t xml:space="preserve"> об уч</w:t>
      </w:r>
      <w:r w:rsidRPr="003D3716">
        <w:rPr>
          <w:rFonts w:eastAsiaTheme="minorHAnsi"/>
          <w:b/>
          <w:sz w:val="24"/>
          <w:szCs w:val="24"/>
          <w:lang w:eastAsia="en-US"/>
        </w:rPr>
        <w:t>астии Комиссии в оценке заявок.</w:t>
      </w:r>
    </w:p>
    <w:p w:rsidR="00AD1F41" w:rsidRPr="00C67374" w:rsidRDefault="005A1A60" w:rsidP="00C67374">
      <w:pPr>
        <w:pStyle w:val="ConsPlusNormal"/>
        <w:ind w:firstLine="709"/>
        <w:jc w:val="both"/>
        <w:rPr>
          <w:rFonts w:ascii="Times New Roman" w:hAnsi="Times New Roman" w:cs="Times New Roman"/>
          <w:sz w:val="24"/>
          <w:szCs w:val="24"/>
        </w:rPr>
      </w:pPr>
      <w:r w:rsidRPr="005A1A60">
        <w:rPr>
          <w:rFonts w:ascii="Times New Roman" w:hAnsi="Times New Roman" w:cs="Times New Roman"/>
          <w:sz w:val="24"/>
          <w:szCs w:val="24"/>
        </w:rPr>
        <w:t>Комиссия по рассмотрению и оценке заявок участников отбора на предоставление из бюджета города Когалыма субсидий немуниципальным организациям (коммерческим, некоммерческим), индивидуальным предпринимателям, физическим лицам – производителям товаров, работ, услуг в целях финансового обеспечения затрат в связи с выполнением муниципальной работы «Организация досуга детей, подростков и молодёжи» (содержание – иная досуговая деятельность) (далее – Комиссия)</w:t>
      </w:r>
      <w:r>
        <w:rPr>
          <w:rFonts w:ascii="Times New Roman" w:hAnsi="Times New Roman" w:cs="Times New Roman"/>
          <w:sz w:val="24"/>
          <w:szCs w:val="24"/>
        </w:rPr>
        <w:t xml:space="preserve"> </w:t>
      </w:r>
      <w:r w:rsidR="00AF33F6" w:rsidRPr="00AF33F6">
        <w:rPr>
          <w:rFonts w:ascii="Times New Roman" w:hAnsi="Times New Roman" w:cs="Times New Roman"/>
          <w:sz w:val="24"/>
          <w:szCs w:val="24"/>
        </w:rPr>
        <w:t>представляет собой коллегиальный орган, специально сформированный для рассмотрения и оценки заявок участников отбора на предоставление субсидий немуниципальным организациям (коммерческим, некоммерческим), индивидуальным предпринимателям, физическим лицам – производителям товаров, работ, услуг в целях финансового обеспечения затрат в связи с выполнением муниципальной работы «Организация досуга детей, подростков и молодёжи» (содержание – иная досуговая деятельность).</w:t>
      </w:r>
    </w:p>
    <w:p w:rsidR="00AD1F41" w:rsidRPr="00AD1F41" w:rsidRDefault="00AD1F41" w:rsidP="00AD1F41">
      <w:pPr>
        <w:ind w:firstLine="708"/>
        <w:jc w:val="both"/>
        <w:rPr>
          <w:rFonts w:eastAsiaTheme="minorHAnsi"/>
          <w:sz w:val="24"/>
          <w:szCs w:val="24"/>
          <w:lang w:eastAsia="en-US"/>
        </w:rPr>
      </w:pPr>
      <w:r w:rsidRPr="00AD1F41">
        <w:rPr>
          <w:rFonts w:eastAsiaTheme="minorHAnsi"/>
          <w:sz w:val="24"/>
          <w:szCs w:val="24"/>
          <w:lang w:eastAsia="en-US"/>
        </w:rPr>
        <w:t>Члены Комиссии:</w:t>
      </w:r>
    </w:p>
    <w:p w:rsidR="00AD1F41" w:rsidRPr="00AD1F41" w:rsidRDefault="00AD1F41" w:rsidP="00AD1F41">
      <w:pPr>
        <w:ind w:firstLine="708"/>
        <w:jc w:val="both"/>
        <w:rPr>
          <w:rFonts w:eastAsiaTheme="minorHAnsi"/>
          <w:sz w:val="24"/>
          <w:szCs w:val="24"/>
          <w:lang w:eastAsia="en-US"/>
        </w:rPr>
      </w:pPr>
      <w:r>
        <w:rPr>
          <w:rFonts w:eastAsiaTheme="minorHAnsi"/>
          <w:sz w:val="24"/>
          <w:szCs w:val="24"/>
          <w:lang w:eastAsia="en-US"/>
        </w:rPr>
        <w:t xml:space="preserve">- </w:t>
      </w:r>
      <w:r w:rsidRPr="00AD1F41">
        <w:rPr>
          <w:rFonts w:eastAsiaTheme="minorHAnsi"/>
          <w:sz w:val="24"/>
          <w:szCs w:val="24"/>
          <w:lang w:eastAsia="en-US"/>
        </w:rPr>
        <w:t>Осуществляют рассмотрение заявок и документов участников отбора на предмет их соответствия установленным в объявлении о проведении отбора требованиям в системе «Электронный бюджет».</w:t>
      </w:r>
    </w:p>
    <w:p w:rsidR="00AD1F41" w:rsidRPr="00AD1F41" w:rsidRDefault="00AD1F41" w:rsidP="00AD1F41">
      <w:pPr>
        <w:ind w:firstLine="708"/>
        <w:jc w:val="both"/>
        <w:rPr>
          <w:rFonts w:eastAsiaTheme="minorHAnsi"/>
          <w:sz w:val="24"/>
          <w:szCs w:val="24"/>
          <w:lang w:eastAsia="en-US"/>
        </w:rPr>
      </w:pPr>
      <w:r>
        <w:rPr>
          <w:rFonts w:eastAsiaTheme="minorHAnsi"/>
          <w:sz w:val="24"/>
          <w:szCs w:val="24"/>
          <w:lang w:eastAsia="en-US"/>
        </w:rPr>
        <w:t>-</w:t>
      </w:r>
      <w:r w:rsidRPr="00AD1F41">
        <w:rPr>
          <w:rFonts w:eastAsiaTheme="minorHAnsi"/>
          <w:sz w:val="24"/>
          <w:szCs w:val="24"/>
          <w:lang w:eastAsia="en-US"/>
        </w:rPr>
        <w:t xml:space="preserve"> Оценивают в системе «Электронный бюджет» каждую заявку в соответствии с критериями, установленными в приложении 3 к Порядку.</w:t>
      </w:r>
    </w:p>
    <w:p w:rsidR="00133FA8" w:rsidRPr="00133FA8" w:rsidRDefault="00AD1F41" w:rsidP="00133FA8">
      <w:pPr>
        <w:ind w:firstLine="708"/>
        <w:jc w:val="both"/>
        <w:rPr>
          <w:rFonts w:eastAsiaTheme="minorHAnsi"/>
          <w:sz w:val="24"/>
          <w:szCs w:val="24"/>
          <w:lang w:eastAsia="en-US"/>
        </w:rPr>
      </w:pPr>
      <w:r>
        <w:rPr>
          <w:rFonts w:eastAsiaTheme="minorHAnsi"/>
          <w:sz w:val="24"/>
          <w:szCs w:val="24"/>
          <w:lang w:eastAsia="en-US"/>
        </w:rPr>
        <w:t>-</w:t>
      </w:r>
      <w:r w:rsidRPr="00AD1F41">
        <w:rPr>
          <w:rFonts w:eastAsiaTheme="minorHAnsi"/>
          <w:sz w:val="24"/>
          <w:szCs w:val="24"/>
          <w:lang w:eastAsia="en-US"/>
        </w:rPr>
        <w:t xml:space="preserve"> По результатам оценки заявок проводится их ранжирование. Порядковые номера присваиваются заявкам в зависимости от количества полученных баллов – от максимального значения к минимальному.</w:t>
      </w:r>
    </w:p>
    <w:p w:rsidR="00133FA8" w:rsidRDefault="00133FA8" w:rsidP="005D3376">
      <w:pPr>
        <w:jc w:val="both"/>
        <w:rPr>
          <w:rFonts w:eastAsiaTheme="minorHAnsi"/>
          <w:sz w:val="24"/>
          <w:szCs w:val="24"/>
          <w:highlight w:val="yellow"/>
          <w:lang w:eastAsia="en-US"/>
        </w:rPr>
      </w:pPr>
    </w:p>
    <w:p w:rsidR="00094890" w:rsidRPr="00094890" w:rsidRDefault="00094890" w:rsidP="00094890">
      <w:pPr>
        <w:ind w:firstLine="708"/>
        <w:jc w:val="both"/>
        <w:rPr>
          <w:rFonts w:eastAsiaTheme="minorHAnsi"/>
          <w:sz w:val="24"/>
          <w:szCs w:val="24"/>
          <w:lang w:eastAsia="en-US"/>
        </w:rPr>
      </w:pPr>
      <w:r w:rsidRPr="00094890">
        <w:rPr>
          <w:rFonts w:eastAsiaTheme="minorHAnsi"/>
          <w:sz w:val="24"/>
          <w:szCs w:val="24"/>
          <w:lang w:eastAsia="en-US"/>
        </w:rPr>
        <w:t>Прошедшими отбор признаются участники отбора, заявки которых набрали 50% и более от максимально возможного количества баллов (максимальный средний балл – 100 баллов).</w:t>
      </w:r>
    </w:p>
    <w:p w:rsidR="00094890" w:rsidRPr="00094890" w:rsidRDefault="00094890" w:rsidP="00094890">
      <w:pPr>
        <w:ind w:firstLine="708"/>
        <w:jc w:val="both"/>
        <w:rPr>
          <w:rFonts w:eastAsiaTheme="minorHAnsi"/>
          <w:sz w:val="24"/>
          <w:szCs w:val="24"/>
          <w:lang w:eastAsia="en-US"/>
        </w:rPr>
      </w:pPr>
      <w:r w:rsidRPr="00094890">
        <w:rPr>
          <w:rFonts w:eastAsiaTheme="minorHAnsi"/>
          <w:sz w:val="24"/>
          <w:szCs w:val="24"/>
          <w:lang w:eastAsia="en-US"/>
        </w:rPr>
        <w:t>Победителями отбора – получателями субсидий признаются участники отбора (не более двух), признанные прошедшими отбор, заявки которых получили наибольшее количество баллов и которым присвоены первые порядковые номера.</w:t>
      </w:r>
    </w:p>
    <w:p w:rsidR="00094890" w:rsidRPr="00094890" w:rsidRDefault="00094890" w:rsidP="00094890">
      <w:pPr>
        <w:ind w:firstLine="708"/>
        <w:jc w:val="both"/>
        <w:rPr>
          <w:rFonts w:eastAsiaTheme="minorHAnsi"/>
          <w:sz w:val="24"/>
          <w:szCs w:val="24"/>
          <w:lang w:eastAsia="en-US"/>
        </w:rPr>
      </w:pPr>
      <w:r w:rsidRPr="00094890">
        <w:rPr>
          <w:rFonts w:eastAsiaTheme="minorHAnsi"/>
          <w:sz w:val="24"/>
          <w:szCs w:val="24"/>
          <w:lang w:eastAsia="en-US"/>
        </w:rPr>
        <w:t xml:space="preserve">В случае получения двумя и более участниками отбора одинакового количества баллов преимущество имеет заявка, зарегистрированная в системе «Электронный бюджет» первой. </w:t>
      </w:r>
    </w:p>
    <w:p w:rsidR="00094890" w:rsidRDefault="00094890" w:rsidP="00094890">
      <w:pPr>
        <w:ind w:firstLine="708"/>
        <w:jc w:val="both"/>
        <w:rPr>
          <w:rFonts w:eastAsiaTheme="minorHAnsi"/>
          <w:sz w:val="24"/>
          <w:szCs w:val="24"/>
          <w:highlight w:val="yellow"/>
          <w:lang w:eastAsia="en-US"/>
        </w:rPr>
      </w:pPr>
      <w:r w:rsidRPr="00094890">
        <w:rPr>
          <w:rFonts w:eastAsiaTheme="minorHAnsi"/>
          <w:sz w:val="24"/>
          <w:szCs w:val="24"/>
          <w:lang w:eastAsia="en-US"/>
        </w:rPr>
        <w:t>При совпадении времени регистрации заявок, получивших одинаковое количество баллов, преимущество имеет заявка, оцененная председателем Комиссии (уполномоченным им лицом) большим количеством баллов.</w:t>
      </w:r>
    </w:p>
    <w:p w:rsidR="00094890" w:rsidRDefault="00094890" w:rsidP="00936A13">
      <w:pPr>
        <w:ind w:firstLine="708"/>
        <w:jc w:val="both"/>
        <w:rPr>
          <w:rFonts w:eastAsiaTheme="minorHAnsi"/>
          <w:sz w:val="24"/>
          <w:szCs w:val="24"/>
          <w:highlight w:val="yellow"/>
          <w:lang w:eastAsia="en-US"/>
        </w:rPr>
      </w:pPr>
    </w:p>
    <w:p w:rsidR="00CF0032" w:rsidRPr="00CF0032" w:rsidRDefault="00CF0032" w:rsidP="00CF0032">
      <w:pPr>
        <w:ind w:firstLine="708"/>
        <w:jc w:val="both"/>
        <w:rPr>
          <w:rFonts w:eastAsiaTheme="minorHAnsi"/>
          <w:sz w:val="24"/>
          <w:szCs w:val="24"/>
          <w:lang w:eastAsia="en-US"/>
        </w:rPr>
      </w:pPr>
      <w:r w:rsidRPr="00CF0032">
        <w:rPr>
          <w:rFonts w:eastAsiaTheme="minorHAnsi"/>
          <w:sz w:val="24"/>
          <w:szCs w:val="24"/>
          <w:lang w:eastAsia="en-US"/>
        </w:rPr>
        <w:t>Не прошедшими отбор признаются участники отбора:</w:t>
      </w:r>
    </w:p>
    <w:p w:rsidR="00CF0032" w:rsidRPr="00CF0032" w:rsidRDefault="00CF0032" w:rsidP="00CF0032">
      <w:pPr>
        <w:ind w:firstLine="708"/>
        <w:jc w:val="both"/>
        <w:rPr>
          <w:rFonts w:eastAsiaTheme="minorHAnsi"/>
          <w:sz w:val="24"/>
          <w:szCs w:val="24"/>
          <w:lang w:eastAsia="en-US"/>
        </w:rPr>
      </w:pPr>
      <w:r w:rsidRPr="00CF0032">
        <w:rPr>
          <w:rFonts w:eastAsiaTheme="minorHAnsi"/>
          <w:sz w:val="24"/>
          <w:szCs w:val="24"/>
          <w:lang w:eastAsia="en-US"/>
        </w:rPr>
        <w:t>- заявки которых отклонены на стадии рассмотрения;</w:t>
      </w:r>
    </w:p>
    <w:p w:rsidR="00CF0032" w:rsidRPr="00CF0032" w:rsidRDefault="00CF0032" w:rsidP="00CF0032">
      <w:pPr>
        <w:ind w:firstLine="708"/>
        <w:jc w:val="both"/>
        <w:rPr>
          <w:rFonts w:eastAsiaTheme="minorHAnsi"/>
          <w:sz w:val="24"/>
          <w:szCs w:val="24"/>
          <w:lang w:eastAsia="en-US"/>
        </w:rPr>
      </w:pPr>
      <w:r w:rsidRPr="00CF0032">
        <w:rPr>
          <w:rFonts w:eastAsiaTheme="minorHAnsi"/>
          <w:sz w:val="24"/>
          <w:szCs w:val="24"/>
          <w:lang w:eastAsia="en-US"/>
        </w:rPr>
        <w:t>- заявки которых набрали менее 50% от максимально возможного количества баллов.</w:t>
      </w:r>
    </w:p>
    <w:p w:rsidR="006179CB" w:rsidRPr="00CF0032" w:rsidRDefault="00CF0032" w:rsidP="00CF0032">
      <w:pPr>
        <w:ind w:firstLine="708"/>
        <w:jc w:val="both"/>
        <w:rPr>
          <w:rFonts w:eastAsiaTheme="minorHAnsi"/>
          <w:sz w:val="24"/>
          <w:szCs w:val="24"/>
          <w:highlight w:val="yellow"/>
          <w:lang w:eastAsia="en-US"/>
        </w:rPr>
      </w:pPr>
      <w:r w:rsidRPr="00CF0032">
        <w:rPr>
          <w:rFonts w:eastAsiaTheme="minorHAnsi"/>
          <w:sz w:val="24"/>
          <w:szCs w:val="24"/>
          <w:lang w:eastAsia="en-US"/>
        </w:rPr>
        <w:t>В случае, если ни один из участников отбора не набрал 50% от максимально возможного количества баллов, отбор на предоставление субсидии признаётся несостоявшимся.</w:t>
      </w:r>
    </w:p>
    <w:p w:rsidR="00285532" w:rsidRPr="00261797" w:rsidRDefault="00285532" w:rsidP="00F9404B">
      <w:pPr>
        <w:ind w:firstLine="708"/>
        <w:jc w:val="both"/>
        <w:rPr>
          <w:rFonts w:eastAsiaTheme="minorHAnsi"/>
          <w:b/>
          <w:sz w:val="24"/>
          <w:szCs w:val="24"/>
          <w:lang w:eastAsia="en-US"/>
        </w:rPr>
      </w:pPr>
    </w:p>
    <w:p w:rsidR="003A1FB2" w:rsidRPr="003A1FB2" w:rsidRDefault="00261797" w:rsidP="003A1FB2">
      <w:pPr>
        <w:pStyle w:val="ConsPlusNormal"/>
        <w:ind w:firstLine="708"/>
        <w:jc w:val="both"/>
        <w:rPr>
          <w:rFonts w:ascii="Times New Roman" w:hAnsi="Times New Roman" w:cs="Times New Roman"/>
          <w:b/>
          <w:sz w:val="24"/>
          <w:szCs w:val="24"/>
        </w:rPr>
      </w:pPr>
      <w:r w:rsidRPr="00261797">
        <w:rPr>
          <w:rFonts w:ascii="Times New Roman" w:hAnsi="Times New Roman" w:cs="Times New Roman"/>
          <w:b/>
          <w:sz w:val="24"/>
          <w:szCs w:val="24"/>
        </w:rPr>
        <w:t>О</w:t>
      </w:r>
      <w:r w:rsidR="00F9404B" w:rsidRPr="00261797">
        <w:rPr>
          <w:rFonts w:ascii="Times New Roman" w:hAnsi="Times New Roman" w:cs="Times New Roman"/>
          <w:b/>
          <w:sz w:val="24"/>
          <w:szCs w:val="24"/>
        </w:rPr>
        <w:t xml:space="preserve">бъём предоставляемой субсидии в рамках отбора и предельное количество победителей отбора </w:t>
      </w:r>
    </w:p>
    <w:p w:rsidR="003A1FB2" w:rsidRDefault="003A1FB2" w:rsidP="003A1FB2">
      <w:pPr>
        <w:pStyle w:val="ConsPlusNormal"/>
        <w:ind w:firstLine="708"/>
        <w:jc w:val="both"/>
        <w:rPr>
          <w:rFonts w:ascii="Times New Roman" w:hAnsi="Times New Roman" w:cs="Times New Roman"/>
          <w:sz w:val="24"/>
          <w:szCs w:val="24"/>
        </w:rPr>
      </w:pPr>
      <w:r w:rsidRPr="003A1FB2">
        <w:rPr>
          <w:rFonts w:ascii="Times New Roman" w:hAnsi="Times New Roman" w:cs="Times New Roman"/>
          <w:sz w:val="24"/>
          <w:szCs w:val="24"/>
        </w:rPr>
        <w:t xml:space="preserve">Субсидии предоставляются в рамках муниципальной программы «Развитие гражданского общества города Когалыма» за счёт средств бюджета города Когалыма в пределах утверждённых бюджетных ассигнований на текущий финансовый год и плановый период, предусмотренных решением </w:t>
      </w:r>
      <w:r w:rsidRPr="003A1FB2">
        <w:rPr>
          <w:rFonts w:ascii="Times New Roman" w:hAnsi="Times New Roman" w:cs="Times New Roman"/>
          <w:sz w:val="24"/>
          <w:szCs w:val="24"/>
        </w:rPr>
        <w:lastRenderedPageBreak/>
        <w:t>Думы города Когалыма о бюджете города Когалыма на текущий финансовый год и плановый период на финансовое обеспечение затрат в связи с выполнением муниципальной работы.</w:t>
      </w:r>
    </w:p>
    <w:p w:rsidR="00261797" w:rsidRPr="00261797" w:rsidRDefault="00261797" w:rsidP="00261797">
      <w:pPr>
        <w:pStyle w:val="ConsPlusNormal"/>
        <w:ind w:firstLine="708"/>
        <w:jc w:val="both"/>
        <w:rPr>
          <w:rFonts w:ascii="Times New Roman" w:hAnsi="Times New Roman" w:cs="Times New Roman"/>
          <w:sz w:val="24"/>
          <w:szCs w:val="24"/>
        </w:rPr>
      </w:pPr>
      <w:r w:rsidRPr="00261797">
        <w:rPr>
          <w:rFonts w:ascii="Times New Roman" w:hAnsi="Times New Roman" w:cs="Times New Roman"/>
          <w:sz w:val="24"/>
          <w:szCs w:val="24"/>
        </w:rPr>
        <w:t>Стоимость проведения 1 (одного) мероприятия составляет 3 000 (три тысячи) рублей 00 копеек.</w:t>
      </w:r>
    </w:p>
    <w:p w:rsidR="00261797" w:rsidRPr="00261797" w:rsidRDefault="00261797" w:rsidP="00261797">
      <w:pPr>
        <w:pStyle w:val="ConsPlusNormal"/>
        <w:ind w:firstLine="708"/>
        <w:jc w:val="both"/>
        <w:rPr>
          <w:rFonts w:ascii="Times New Roman" w:hAnsi="Times New Roman" w:cs="Times New Roman"/>
          <w:sz w:val="24"/>
          <w:szCs w:val="24"/>
        </w:rPr>
      </w:pPr>
      <w:r w:rsidRPr="00261797">
        <w:rPr>
          <w:rFonts w:ascii="Times New Roman" w:hAnsi="Times New Roman" w:cs="Times New Roman"/>
          <w:sz w:val="24"/>
          <w:szCs w:val="24"/>
        </w:rPr>
        <w:t>Размер субсидий для одного получателя субсидий в целях достижения результата предоставления субсидий – не менее 980 (девятисот восьмидесяти) человек, и характеристики результата – организацию не менее 49 (сорока девяти) мероприятий на 7 (семи) досуговых площадках на территории города Когалыма составляет 147 000 (сто сорок семь тысяч) рублей 00 копеек в течение сроков, указанных в объявлении.</w:t>
      </w:r>
    </w:p>
    <w:p w:rsidR="00261797" w:rsidRPr="00261797" w:rsidRDefault="00261797" w:rsidP="00261797">
      <w:pPr>
        <w:pStyle w:val="ConsPlusNormal"/>
        <w:ind w:firstLine="708"/>
        <w:jc w:val="both"/>
        <w:rPr>
          <w:rFonts w:ascii="Times New Roman" w:hAnsi="Times New Roman" w:cs="Times New Roman"/>
          <w:sz w:val="24"/>
          <w:szCs w:val="24"/>
        </w:rPr>
      </w:pPr>
      <w:r w:rsidRPr="00261797">
        <w:rPr>
          <w:rFonts w:ascii="Times New Roman" w:hAnsi="Times New Roman" w:cs="Times New Roman"/>
          <w:sz w:val="24"/>
          <w:szCs w:val="24"/>
        </w:rPr>
        <w:t>Количество получателей субсидий – 2 (два).</w:t>
      </w:r>
    </w:p>
    <w:p w:rsidR="00510D96" w:rsidRPr="00F63492" w:rsidRDefault="00510D96" w:rsidP="00510D96">
      <w:pPr>
        <w:pStyle w:val="ConsPlusNormal"/>
        <w:ind w:firstLine="0"/>
        <w:jc w:val="both"/>
        <w:rPr>
          <w:rFonts w:ascii="Times New Roman" w:hAnsi="Times New Roman" w:cs="Times New Roman"/>
          <w:sz w:val="24"/>
          <w:szCs w:val="24"/>
        </w:rPr>
      </w:pPr>
    </w:p>
    <w:p w:rsidR="00510D96" w:rsidRPr="00F63492" w:rsidRDefault="00510D96" w:rsidP="00510D96">
      <w:pPr>
        <w:autoSpaceDE w:val="0"/>
        <w:autoSpaceDN w:val="0"/>
        <w:adjustRightInd w:val="0"/>
        <w:ind w:firstLine="709"/>
        <w:jc w:val="both"/>
        <w:rPr>
          <w:b/>
          <w:color w:val="000000" w:themeColor="text1"/>
          <w:sz w:val="24"/>
          <w:szCs w:val="24"/>
        </w:rPr>
      </w:pPr>
      <w:r w:rsidRPr="00F63492">
        <w:rPr>
          <w:b/>
          <w:color w:val="000000" w:themeColor="text1"/>
          <w:sz w:val="24"/>
          <w:szCs w:val="24"/>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510D96" w:rsidRPr="00F63492" w:rsidRDefault="00510D96" w:rsidP="00510D96">
      <w:pPr>
        <w:pStyle w:val="ConsPlusNormal"/>
        <w:ind w:firstLine="708"/>
        <w:jc w:val="both"/>
        <w:rPr>
          <w:rFonts w:ascii="Times New Roman" w:hAnsi="Times New Roman" w:cs="Times New Roman"/>
          <w:color w:val="FF0000"/>
          <w:sz w:val="24"/>
          <w:szCs w:val="24"/>
        </w:rPr>
      </w:pPr>
      <w:r w:rsidRPr="00F63492">
        <w:rPr>
          <w:rFonts w:ascii="Times New Roman" w:hAnsi="Times New Roman" w:cs="Times New Roman"/>
          <w:sz w:val="24"/>
          <w:szCs w:val="24"/>
        </w:rPr>
        <w:t>В сроки, установленные в объявлении о проведении отбора, специалисты УВП осуществляют разъяснения об условиях и порядке предоставления субсидий по адресу: город Когалым, улица Дружбы народов, 7, кабинеты 404, 409, ежедневно, кроме субботы и воскресенья:</w:t>
      </w:r>
    </w:p>
    <w:p w:rsidR="00510D96" w:rsidRPr="00F63492" w:rsidRDefault="00510D96" w:rsidP="00510D96">
      <w:pPr>
        <w:pStyle w:val="ConsPlusNormal"/>
        <w:ind w:firstLine="708"/>
        <w:jc w:val="both"/>
        <w:rPr>
          <w:rFonts w:ascii="Times New Roman" w:hAnsi="Times New Roman" w:cs="Times New Roman"/>
          <w:sz w:val="24"/>
          <w:szCs w:val="24"/>
        </w:rPr>
      </w:pPr>
      <w:r w:rsidRPr="00F63492">
        <w:rPr>
          <w:rFonts w:ascii="Times New Roman" w:hAnsi="Times New Roman" w:cs="Times New Roman"/>
          <w:sz w:val="24"/>
          <w:szCs w:val="24"/>
        </w:rPr>
        <w:t>- понедельник с 08.30 до 12.30 часов и с 14.00 до 18.00 часов;</w:t>
      </w:r>
    </w:p>
    <w:p w:rsidR="00510D96" w:rsidRPr="00F63492" w:rsidRDefault="00510D96" w:rsidP="00510D96">
      <w:pPr>
        <w:pStyle w:val="ConsPlusNormal"/>
        <w:ind w:firstLine="708"/>
        <w:jc w:val="both"/>
        <w:rPr>
          <w:rFonts w:ascii="Times New Roman" w:hAnsi="Times New Roman" w:cs="Times New Roman"/>
          <w:sz w:val="24"/>
          <w:szCs w:val="24"/>
        </w:rPr>
      </w:pPr>
      <w:r w:rsidRPr="00F63492">
        <w:rPr>
          <w:rFonts w:ascii="Times New Roman" w:hAnsi="Times New Roman" w:cs="Times New Roman"/>
          <w:sz w:val="24"/>
          <w:szCs w:val="24"/>
        </w:rPr>
        <w:t>- вторник - пятница с 08.30 до 12.30 часов и с 14.00 до 17.00 часов.</w:t>
      </w:r>
    </w:p>
    <w:p w:rsidR="00510D96" w:rsidRPr="00F63492" w:rsidRDefault="00510D96" w:rsidP="00F63492">
      <w:pPr>
        <w:pStyle w:val="ConsPlusNormal"/>
        <w:ind w:firstLine="708"/>
        <w:jc w:val="both"/>
        <w:rPr>
          <w:rFonts w:ascii="Times New Roman" w:hAnsi="Times New Roman" w:cs="Times New Roman"/>
          <w:sz w:val="24"/>
          <w:szCs w:val="24"/>
        </w:rPr>
      </w:pPr>
      <w:r w:rsidRPr="00F63492">
        <w:rPr>
          <w:rFonts w:ascii="Times New Roman" w:hAnsi="Times New Roman" w:cs="Times New Roman"/>
          <w:sz w:val="24"/>
          <w:szCs w:val="24"/>
        </w:rPr>
        <w:t>Консультации об условиях и порядке предоставления субсидий можно получить по телефонам: (34667)93-894; (34667)93-665.</w:t>
      </w:r>
    </w:p>
    <w:p w:rsidR="00510D96" w:rsidRPr="00E542BC" w:rsidRDefault="00510D96" w:rsidP="00F9404B">
      <w:pPr>
        <w:pStyle w:val="ConsPlusNormal"/>
        <w:ind w:firstLine="708"/>
        <w:jc w:val="both"/>
        <w:rPr>
          <w:rFonts w:ascii="Times New Roman" w:hAnsi="Times New Roman" w:cs="Times New Roman"/>
          <w:b/>
          <w:sz w:val="26"/>
          <w:szCs w:val="26"/>
        </w:rPr>
      </w:pPr>
    </w:p>
    <w:p w:rsidR="0026331F" w:rsidRPr="00804F42" w:rsidRDefault="00E542BC" w:rsidP="00804F42">
      <w:pPr>
        <w:pStyle w:val="ConsPlusNormal"/>
        <w:ind w:firstLine="708"/>
        <w:jc w:val="both"/>
        <w:rPr>
          <w:rFonts w:ascii="Times New Roman" w:hAnsi="Times New Roman" w:cs="Times New Roman"/>
          <w:b/>
          <w:sz w:val="24"/>
          <w:szCs w:val="24"/>
        </w:rPr>
      </w:pPr>
      <w:r w:rsidRPr="00AE3220">
        <w:rPr>
          <w:rFonts w:ascii="Times New Roman" w:hAnsi="Times New Roman" w:cs="Times New Roman"/>
          <w:b/>
          <w:sz w:val="24"/>
          <w:szCs w:val="24"/>
        </w:rPr>
        <w:t>Срок</w:t>
      </w:r>
      <w:r w:rsidR="00F9404B" w:rsidRPr="00AE3220">
        <w:rPr>
          <w:rFonts w:ascii="Times New Roman" w:hAnsi="Times New Roman" w:cs="Times New Roman"/>
          <w:b/>
          <w:sz w:val="24"/>
          <w:szCs w:val="24"/>
        </w:rPr>
        <w:t>, в течение которого победитель (победители) отбора должен подписать соглашение о предост</w:t>
      </w:r>
      <w:r w:rsidRPr="00AE3220">
        <w:rPr>
          <w:rFonts w:ascii="Times New Roman" w:hAnsi="Times New Roman" w:cs="Times New Roman"/>
          <w:b/>
          <w:sz w:val="24"/>
          <w:szCs w:val="24"/>
        </w:rPr>
        <w:t>авлении субсидий</w:t>
      </w:r>
    </w:p>
    <w:p w:rsidR="0026331F" w:rsidRPr="0026331F" w:rsidRDefault="0026331F" w:rsidP="0026331F">
      <w:pPr>
        <w:widowControl w:val="0"/>
        <w:tabs>
          <w:tab w:val="left" w:pos="709"/>
        </w:tabs>
        <w:snapToGrid w:val="0"/>
        <w:ind w:firstLine="709"/>
        <w:jc w:val="both"/>
        <w:rPr>
          <w:spacing w:val="-6"/>
          <w:sz w:val="24"/>
          <w:szCs w:val="24"/>
        </w:rPr>
      </w:pPr>
      <w:r w:rsidRPr="0026331F">
        <w:rPr>
          <w:spacing w:val="-6"/>
          <w:sz w:val="24"/>
          <w:szCs w:val="24"/>
        </w:rPr>
        <w:t>В течение 40 (сорока) рабочих дней со дня регистрации распоряжения Администрации города Когалыма об утверждении получателя (получателей) субсидий УВП осуществляет подготовку соглашения в ГИС «РЭБ Югры» и направляет его на подписание получателю (получателям) субсидий.</w:t>
      </w:r>
    </w:p>
    <w:p w:rsidR="0026331F" w:rsidRDefault="0026331F" w:rsidP="0026331F">
      <w:pPr>
        <w:widowControl w:val="0"/>
        <w:tabs>
          <w:tab w:val="left" w:pos="709"/>
        </w:tabs>
        <w:snapToGrid w:val="0"/>
        <w:ind w:firstLine="709"/>
        <w:jc w:val="both"/>
        <w:rPr>
          <w:spacing w:val="-6"/>
          <w:sz w:val="24"/>
          <w:szCs w:val="24"/>
        </w:rPr>
      </w:pPr>
      <w:r w:rsidRPr="0026331F">
        <w:rPr>
          <w:spacing w:val="-6"/>
          <w:sz w:val="24"/>
          <w:szCs w:val="24"/>
        </w:rPr>
        <w:t>Получатель (получатели) субсидий в течение 10 (десяти) рабочих дней с даты направления соглашения на подписание подписывает его в ГИС «РЭБ Югры».</w:t>
      </w:r>
    </w:p>
    <w:p w:rsidR="0026331F" w:rsidRPr="00AE3220" w:rsidRDefault="0026331F" w:rsidP="00804F42">
      <w:pPr>
        <w:widowControl w:val="0"/>
        <w:tabs>
          <w:tab w:val="left" w:pos="709"/>
        </w:tabs>
        <w:snapToGrid w:val="0"/>
        <w:jc w:val="both"/>
        <w:rPr>
          <w:spacing w:val="-6"/>
          <w:sz w:val="24"/>
          <w:szCs w:val="24"/>
        </w:rPr>
      </w:pPr>
    </w:p>
    <w:p w:rsidR="0026331F" w:rsidRPr="0026331F" w:rsidRDefault="00E542BC" w:rsidP="0026331F">
      <w:pPr>
        <w:autoSpaceDE w:val="0"/>
        <w:autoSpaceDN w:val="0"/>
        <w:adjustRightInd w:val="0"/>
        <w:ind w:firstLine="709"/>
        <w:jc w:val="both"/>
        <w:rPr>
          <w:b/>
          <w:color w:val="000000" w:themeColor="text1"/>
          <w:sz w:val="24"/>
          <w:szCs w:val="24"/>
        </w:rPr>
      </w:pPr>
      <w:r w:rsidRPr="00AE3220">
        <w:rPr>
          <w:b/>
          <w:color w:val="000000" w:themeColor="text1"/>
          <w:sz w:val="24"/>
          <w:szCs w:val="24"/>
        </w:rPr>
        <w:t>Условия признания победителя (победителей) отбора уклонившимся от заключения соглашения.</w:t>
      </w:r>
    </w:p>
    <w:p w:rsidR="0026331F" w:rsidRPr="00AE3220" w:rsidRDefault="0026331F" w:rsidP="0026331F">
      <w:pPr>
        <w:pStyle w:val="ConsPlusNormal"/>
        <w:ind w:firstLine="708"/>
        <w:jc w:val="both"/>
        <w:rPr>
          <w:rFonts w:ascii="Times New Roman" w:hAnsi="Times New Roman" w:cs="Times New Roman"/>
          <w:sz w:val="24"/>
          <w:szCs w:val="24"/>
        </w:rPr>
      </w:pPr>
      <w:r w:rsidRPr="0026331F">
        <w:rPr>
          <w:rFonts w:ascii="Times New Roman" w:hAnsi="Times New Roman" w:cs="Times New Roman"/>
          <w:sz w:val="24"/>
          <w:szCs w:val="24"/>
        </w:rPr>
        <w:t>В случае, если получатель (получатели) субсидий в течение 10 (десяти) рабочих дней с даты направления соглашения на подписание в ГИС «РЭБ Югры» не подписал соглашение, он признаётся уклонившимся от заключения соглашения.</w:t>
      </w:r>
    </w:p>
    <w:p w:rsidR="00E542BC" w:rsidRPr="005864C9" w:rsidRDefault="00E542BC" w:rsidP="005864C9">
      <w:pPr>
        <w:pStyle w:val="ConsPlusNormal"/>
        <w:ind w:firstLine="0"/>
        <w:jc w:val="both"/>
        <w:rPr>
          <w:rFonts w:ascii="Times New Roman" w:hAnsi="Times New Roman" w:cs="Times New Roman"/>
          <w:sz w:val="24"/>
          <w:szCs w:val="24"/>
        </w:rPr>
      </w:pPr>
    </w:p>
    <w:p w:rsidR="00D926DB" w:rsidRPr="00BC439F" w:rsidRDefault="000B39E9" w:rsidP="00BC439F">
      <w:pPr>
        <w:pStyle w:val="ConsPlusNormal"/>
        <w:ind w:firstLine="708"/>
        <w:jc w:val="both"/>
        <w:rPr>
          <w:rFonts w:ascii="Times New Roman" w:hAnsi="Times New Roman" w:cs="Times New Roman"/>
          <w:b/>
          <w:sz w:val="24"/>
          <w:szCs w:val="24"/>
        </w:rPr>
      </w:pPr>
      <w:r w:rsidRPr="005864C9">
        <w:rPr>
          <w:rFonts w:ascii="Times New Roman" w:hAnsi="Times New Roman" w:cs="Times New Roman"/>
          <w:b/>
          <w:sz w:val="24"/>
          <w:szCs w:val="24"/>
        </w:rPr>
        <w:t>Срок</w:t>
      </w:r>
      <w:r w:rsidR="00F9404B" w:rsidRPr="005864C9">
        <w:rPr>
          <w:rFonts w:ascii="Times New Roman" w:hAnsi="Times New Roman" w:cs="Times New Roman"/>
          <w:b/>
          <w:sz w:val="24"/>
          <w:szCs w:val="24"/>
        </w:rPr>
        <w:t xml:space="preserve"> размещения результатов отбора на Едином портале и официальном сайте, которая не может быть позднее 14 (четырнадцатого) календарного дня, следующего за днём определения победителя (победителей) отбора.</w:t>
      </w:r>
    </w:p>
    <w:p w:rsidR="00BC439F" w:rsidRDefault="00BC439F" w:rsidP="00BC439F">
      <w:pPr>
        <w:pStyle w:val="ConsPlusNormal"/>
        <w:ind w:firstLine="708"/>
        <w:jc w:val="both"/>
        <w:rPr>
          <w:rFonts w:ascii="Times New Roman" w:hAnsi="Times New Roman" w:cs="Times New Roman"/>
          <w:sz w:val="24"/>
          <w:szCs w:val="24"/>
        </w:rPr>
      </w:pPr>
      <w:r w:rsidRPr="00BC439F">
        <w:rPr>
          <w:rFonts w:ascii="Times New Roman" w:hAnsi="Times New Roman" w:cs="Times New Roman"/>
          <w:sz w:val="24"/>
          <w:szCs w:val="24"/>
        </w:rPr>
        <w:t>На основании результатов определения победителя (победителей) отбора на едином портале бюджетной системы Российской Федерации в информационно-телекоммуникационной сети «Интернет» автоматически формируется протокол подведения итогов отбора (документ об итогах проведения отбора) и подписывается усиленной квалифицированной электронной подписью председателя Комиссии (уполномоченного им лица) и членов Комиссии в системе «Электронный бюджет».</w:t>
      </w:r>
    </w:p>
    <w:p w:rsidR="001304AA" w:rsidRPr="00BC439F" w:rsidRDefault="00BC439F" w:rsidP="00BC439F">
      <w:pPr>
        <w:pStyle w:val="ConsPlusNormal"/>
        <w:ind w:firstLine="708"/>
        <w:jc w:val="both"/>
        <w:rPr>
          <w:rFonts w:ascii="Times New Roman" w:hAnsi="Times New Roman" w:cs="Times New Roman"/>
          <w:sz w:val="24"/>
          <w:szCs w:val="24"/>
        </w:rPr>
      </w:pPr>
      <w:r w:rsidRPr="00BC439F">
        <w:rPr>
          <w:rFonts w:ascii="Times New Roman" w:hAnsi="Times New Roman" w:cs="Times New Roman"/>
          <w:sz w:val="24"/>
          <w:szCs w:val="24"/>
        </w:rPr>
        <w:t>Протокол подведения итогов отбора (документ об итогах проведения отбора) является результатом рассмотрения и оценки заявок участников отбора Комиссией.</w:t>
      </w:r>
    </w:p>
    <w:sectPr w:rsidR="001304AA" w:rsidRPr="00BC439F" w:rsidSect="00F5707B">
      <w:footerReference w:type="even" r:id="rId10"/>
      <w:footerReference w:type="default" r:id="rId11"/>
      <w:footerReference w:type="first" r:id="rId12"/>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389" w:rsidRDefault="004C4389" w:rsidP="0089382A">
      <w:r>
        <w:separator/>
      </w:r>
    </w:p>
  </w:endnote>
  <w:endnote w:type="continuationSeparator" w:id="0">
    <w:p w:rsidR="004C4389" w:rsidRDefault="004C4389" w:rsidP="0089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89" w:rsidRDefault="000431E6" w:rsidP="00B16889">
    <w:pPr>
      <w:pStyle w:val="af3"/>
      <w:framePr w:wrap="around" w:vAnchor="text" w:hAnchor="margin" w:xAlign="outside" w:y="1"/>
      <w:rPr>
        <w:rStyle w:val="af2"/>
      </w:rPr>
    </w:pPr>
    <w:r>
      <w:rPr>
        <w:rStyle w:val="af2"/>
      </w:rPr>
      <w:fldChar w:fldCharType="begin"/>
    </w:r>
    <w:r>
      <w:rPr>
        <w:rStyle w:val="af2"/>
      </w:rPr>
      <w:instrText xml:space="preserve"> PAGE </w:instrText>
    </w:r>
    <w:r>
      <w:rPr>
        <w:rStyle w:val="af2"/>
      </w:rPr>
      <w:fldChar w:fldCharType="separate"/>
    </w:r>
    <w:r>
      <w:rPr>
        <w:rStyle w:val="af2"/>
        <w:noProof/>
      </w:rPr>
      <w:t>33</w:t>
    </w:r>
    <w:r>
      <w:rPr>
        <w:rStyle w:val="af2"/>
      </w:rPr>
      <w:fldChar w:fldCharType="end"/>
    </w:r>
  </w:p>
  <w:p w:rsidR="00B16889" w:rsidRDefault="00B16889" w:rsidP="00B16889">
    <w:pPr>
      <w:pStyle w:val="af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89" w:rsidRPr="00BA7B46" w:rsidRDefault="00B16889" w:rsidP="00B16889">
    <w:pPr>
      <w:pStyle w:val="af3"/>
      <w:ind w:firstLine="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89" w:rsidRDefault="000431E6" w:rsidP="00B16889">
    <w:pPr>
      <w:pStyle w:val="af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33</w:t>
    </w:r>
    <w:r>
      <w:rPr>
        <w:rStyle w:val="af2"/>
      </w:rPr>
      <w:fldChar w:fldCharType="end"/>
    </w:r>
  </w:p>
  <w:p w:rsidR="00B16889" w:rsidRDefault="00B16889" w:rsidP="00B16889">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389" w:rsidRDefault="004C4389" w:rsidP="0089382A">
      <w:r>
        <w:separator/>
      </w:r>
    </w:p>
  </w:footnote>
  <w:footnote w:type="continuationSeparator" w:id="0">
    <w:p w:rsidR="004C4389" w:rsidRDefault="004C4389" w:rsidP="00893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772C"/>
    <w:multiLevelType w:val="multilevel"/>
    <w:tmpl w:val="6FEC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C5FA4"/>
    <w:multiLevelType w:val="hybridMultilevel"/>
    <w:tmpl w:val="7B06F64A"/>
    <w:lvl w:ilvl="0" w:tplc="0CD24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52B53AA"/>
    <w:multiLevelType w:val="hybridMultilevel"/>
    <w:tmpl w:val="C422E2F0"/>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788B34A9"/>
    <w:multiLevelType w:val="hybridMultilevel"/>
    <w:tmpl w:val="CC4648E4"/>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7AD87E58"/>
    <w:multiLevelType w:val="multilevel"/>
    <w:tmpl w:val="955C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24F"/>
    <w:rsid w:val="000007F9"/>
    <w:rsid w:val="00000905"/>
    <w:rsid w:val="00004E19"/>
    <w:rsid w:val="00005A9E"/>
    <w:rsid w:val="000074E0"/>
    <w:rsid w:val="000106A5"/>
    <w:rsid w:val="000116F1"/>
    <w:rsid w:val="00012BBD"/>
    <w:rsid w:val="00020B61"/>
    <w:rsid w:val="00023269"/>
    <w:rsid w:val="000261A1"/>
    <w:rsid w:val="00036388"/>
    <w:rsid w:val="000431E6"/>
    <w:rsid w:val="00050ED2"/>
    <w:rsid w:val="00052EB6"/>
    <w:rsid w:val="000546C8"/>
    <w:rsid w:val="00054D1C"/>
    <w:rsid w:val="00062734"/>
    <w:rsid w:val="00074E78"/>
    <w:rsid w:val="0007777F"/>
    <w:rsid w:val="00080069"/>
    <w:rsid w:val="00085245"/>
    <w:rsid w:val="00091608"/>
    <w:rsid w:val="00094890"/>
    <w:rsid w:val="00095A2B"/>
    <w:rsid w:val="00095E68"/>
    <w:rsid w:val="000A298E"/>
    <w:rsid w:val="000A2C2B"/>
    <w:rsid w:val="000A2E76"/>
    <w:rsid w:val="000A3903"/>
    <w:rsid w:val="000A4C61"/>
    <w:rsid w:val="000A565F"/>
    <w:rsid w:val="000A7A6D"/>
    <w:rsid w:val="000B10DC"/>
    <w:rsid w:val="000B39E9"/>
    <w:rsid w:val="000B460D"/>
    <w:rsid w:val="000B4EFC"/>
    <w:rsid w:val="000B5A6A"/>
    <w:rsid w:val="000B6DB6"/>
    <w:rsid w:val="000C09E0"/>
    <w:rsid w:val="000C2739"/>
    <w:rsid w:val="000C478B"/>
    <w:rsid w:val="000F76F7"/>
    <w:rsid w:val="00101B1A"/>
    <w:rsid w:val="00104B1B"/>
    <w:rsid w:val="00107194"/>
    <w:rsid w:val="0011082D"/>
    <w:rsid w:val="00114272"/>
    <w:rsid w:val="00116DE6"/>
    <w:rsid w:val="0012504B"/>
    <w:rsid w:val="001304AA"/>
    <w:rsid w:val="00131D4B"/>
    <w:rsid w:val="0013386A"/>
    <w:rsid w:val="00133FA8"/>
    <w:rsid w:val="0013516E"/>
    <w:rsid w:val="00135E49"/>
    <w:rsid w:val="00140F0E"/>
    <w:rsid w:val="00142AB5"/>
    <w:rsid w:val="00144D1D"/>
    <w:rsid w:val="00160F1F"/>
    <w:rsid w:val="0016534B"/>
    <w:rsid w:val="00165B56"/>
    <w:rsid w:val="00173C51"/>
    <w:rsid w:val="001875D3"/>
    <w:rsid w:val="00187D07"/>
    <w:rsid w:val="00196CFD"/>
    <w:rsid w:val="001A0404"/>
    <w:rsid w:val="001A0BE2"/>
    <w:rsid w:val="001A1B5A"/>
    <w:rsid w:val="001A5411"/>
    <w:rsid w:val="001A65B5"/>
    <w:rsid w:val="001B3FEA"/>
    <w:rsid w:val="001B4144"/>
    <w:rsid w:val="001B72FE"/>
    <w:rsid w:val="001C127C"/>
    <w:rsid w:val="001C4603"/>
    <w:rsid w:val="001C4653"/>
    <w:rsid w:val="001D1331"/>
    <w:rsid w:val="001E2F2B"/>
    <w:rsid w:val="001E331B"/>
    <w:rsid w:val="001E6C2E"/>
    <w:rsid w:val="001F6EDB"/>
    <w:rsid w:val="00210FF9"/>
    <w:rsid w:val="00216C2B"/>
    <w:rsid w:val="00220A43"/>
    <w:rsid w:val="0022577F"/>
    <w:rsid w:val="002276D2"/>
    <w:rsid w:val="00236D3D"/>
    <w:rsid w:val="002406EB"/>
    <w:rsid w:val="0024138F"/>
    <w:rsid w:val="002438B0"/>
    <w:rsid w:val="00246BA5"/>
    <w:rsid w:val="00247EF1"/>
    <w:rsid w:val="00250AC3"/>
    <w:rsid w:val="0025415F"/>
    <w:rsid w:val="00255115"/>
    <w:rsid w:val="00261797"/>
    <w:rsid w:val="0026331F"/>
    <w:rsid w:val="002679B9"/>
    <w:rsid w:val="002716B5"/>
    <w:rsid w:val="00280A9D"/>
    <w:rsid w:val="002811FC"/>
    <w:rsid w:val="00281857"/>
    <w:rsid w:val="00282C8C"/>
    <w:rsid w:val="00282C99"/>
    <w:rsid w:val="00285532"/>
    <w:rsid w:val="002A071B"/>
    <w:rsid w:val="002A5ECF"/>
    <w:rsid w:val="002B1427"/>
    <w:rsid w:val="002B451C"/>
    <w:rsid w:val="002B6298"/>
    <w:rsid w:val="002B74EA"/>
    <w:rsid w:val="002C61A4"/>
    <w:rsid w:val="002D7F2F"/>
    <w:rsid w:val="002E64D9"/>
    <w:rsid w:val="002E699B"/>
    <w:rsid w:val="002F058C"/>
    <w:rsid w:val="002F0EAE"/>
    <w:rsid w:val="002F161A"/>
    <w:rsid w:val="002F5EB9"/>
    <w:rsid w:val="002F6172"/>
    <w:rsid w:val="003067E8"/>
    <w:rsid w:val="00307E7B"/>
    <w:rsid w:val="00310C24"/>
    <w:rsid w:val="003112DE"/>
    <w:rsid w:val="00315AE5"/>
    <w:rsid w:val="00340690"/>
    <w:rsid w:val="00342EAB"/>
    <w:rsid w:val="00343A4F"/>
    <w:rsid w:val="0034437D"/>
    <w:rsid w:val="003457A9"/>
    <w:rsid w:val="003470E6"/>
    <w:rsid w:val="003502DA"/>
    <w:rsid w:val="003516C7"/>
    <w:rsid w:val="003529E9"/>
    <w:rsid w:val="00356A71"/>
    <w:rsid w:val="00356ECB"/>
    <w:rsid w:val="00357CF5"/>
    <w:rsid w:val="00366561"/>
    <w:rsid w:val="00370A92"/>
    <w:rsid w:val="003762FD"/>
    <w:rsid w:val="003776B5"/>
    <w:rsid w:val="0038216F"/>
    <w:rsid w:val="003829F8"/>
    <w:rsid w:val="00390D3A"/>
    <w:rsid w:val="003911A0"/>
    <w:rsid w:val="00393DF4"/>
    <w:rsid w:val="003949F2"/>
    <w:rsid w:val="00396EB1"/>
    <w:rsid w:val="003A1AAF"/>
    <w:rsid w:val="003A1FB2"/>
    <w:rsid w:val="003A40CB"/>
    <w:rsid w:val="003A7922"/>
    <w:rsid w:val="003C02D7"/>
    <w:rsid w:val="003C554C"/>
    <w:rsid w:val="003C6631"/>
    <w:rsid w:val="003D0F1A"/>
    <w:rsid w:val="003D1978"/>
    <w:rsid w:val="003D3716"/>
    <w:rsid w:val="003D5403"/>
    <w:rsid w:val="003D6B8D"/>
    <w:rsid w:val="003E0275"/>
    <w:rsid w:val="003E1739"/>
    <w:rsid w:val="003E45B2"/>
    <w:rsid w:val="003E6D40"/>
    <w:rsid w:val="003F2488"/>
    <w:rsid w:val="00401407"/>
    <w:rsid w:val="00405FAC"/>
    <w:rsid w:val="00411AAA"/>
    <w:rsid w:val="00417B50"/>
    <w:rsid w:val="004229DB"/>
    <w:rsid w:val="00422F19"/>
    <w:rsid w:val="00427817"/>
    <w:rsid w:val="00432554"/>
    <w:rsid w:val="0044700D"/>
    <w:rsid w:val="004478E4"/>
    <w:rsid w:val="00452828"/>
    <w:rsid w:val="00453EEC"/>
    <w:rsid w:val="0045619F"/>
    <w:rsid w:val="00457C2D"/>
    <w:rsid w:val="0046288B"/>
    <w:rsid w:val="00463F6C"/>
    <w:rsid w:val="004675B8"/>
    <w:rsid w:val="00471014"/>
    <w:rsid w:val="00472D19"/>
    <w:rsid w:val="00472FC2"/>
    <w:rsid w:val="00474343"/>
    <w:rsid w:val="0048508F"/>
    <w:rsid w:val="0049530F"/>
    <w:rsid w:val="00495EA6"/>
    <w:rsid w:val="00496FCA"/>
    <w:rsid w:val="004972D5"/>
    <w:rsid w:val="00497843"/>
    <w:rsid w:val="004A1D17"/>
    <w:rsid w:val="004A5144"/>
    <w:rsid w:val="004A720A"/>
    <w:rsid w:val="004B4E66"/>
    <w:rsid w:val="004B66E4"/>
    <w:rsid w:val="004B753B"/>
    <w:rsid w:val="004C42EF"/>
    <w:rsid w:val="004C4389"/>
    <w:rsid w:val="004C5DAB"/>
    <w:rsid w:val="004D1C7F"/>
    <w:rsid w:val="004D2657"/>
    <w:rsid w:val="004D2D5C"/>
    <w:rsid w:val="004D302E"/>
    <w:rsid w:val="004D7526"/>
    <w:rsid w:val="004E3EE9"/>
    <w:rsid w:val="004F0E48"/>
    <w:rsid w:val="004F4DEF"/>
    <w:rsid w:val="004F5B23"/>
    <w:rsid w:val="00500889"/>
    <w:rsid w:val="00502D61"/>
    <w:rsid w:val="0050375A"/>
    <w:rsid w:val="005078F4"/>
    <w:rsid w:val="00510CF3"/>
    <w:rsid w:val="00510D96"/>
    <w:rsid w:val="00513CCC"/>
    <w:rsid w:val="00520A64"/>
    <w:rsid w:val="00521C99"/>
    <w:rsid w:val="00521E7F"/>
    <w:rsid w:val="00525697"/>
    <w:rsid w:val="005272F0"/>
    <w:rsid w:val="0053232E"/>
    <w:rsid w:val="0053463B"/>
    <w:rsid w:val="005363E3"/>
    <w:rsid w:val="00536528"/>
    <w:rsid w:val="005405D4"/>
    <w:rsid w:val="00544463"/>
    <w:rsid w:val="005466FC"/>
    <w:rsid w:val="00546C9B"/>
    <w:rsid w:val="00551078"/>
    <w:rsid w:val="00556946"/>
    <w:rsid w:val="00557E95"/>
    <w:rsid w:val="00567977"/>
    <w:rsid w:val="00570C0F"/>
    <w:rsid w:val="00573320"/>
    <w:rsid w:val="005864C9"/>
    <w:rsid w:val="00592BE3"/>
    <w:rsid w:val="0059719F"/>
    <w:rsid w:val="0059730E"/>
    <w:rsid w:val="005A1A60"/>
    <w:rsid w:val="005A64B8"/>
    <w:rsid w:val="005A6BA3"/>
    <w:rsid w:val="005B093F"/>
    <w:rsid w:val="005B254E"/>
    <w:rsid w:val="005B3BBA"/>
    <w:rsid w:val="005B556D"/>
    <w:rsid w:val="005C58FA"/>
    <w:rsid w:val="005C7D39"/>
    <w:rsid w:val="005C7DB0"/>
    <w:rsid w:val="005D03AD"/>
    <w:rsid w:val="005D3376"/>
    <w:rsid w:val="005E5BB4"/>
    <w:rsid w:val="005E7470"/>
    <w:rsid w:val="005E7DEF"/>
    <w:rsid w:val="0060457E"/>
    <w:rsid w:val="006055D9"/>
    <w:rsid w:val="0060774E"/>
    <w:rsid w:val="00607DFD"/>
    <w:rsid w:val="00610090"/>
    <w:rsid w:val="00611AEB"/>
    <w:rsid w:val="00611D19"/>
    <w:rsid w:val="00612D7F"/>
    <w:rsid w:val="00616EF0"/>
    <w:rsid w:val="006179CB"/>
    <w:rsid w:val="00631272"/>
    <w:rsid w:val="006319DF"/>
    <w:rsid w:val="0063239E"/>
    <w:rsid w:val="00647F37"/>
    <w:rsid w:val="006706AB"/>
    <w:rsid w:val="006727FC"/>
    <w:rsid w:val="0067526F"/>
    <w:rsid w:val="006762AA"/>
    <w:rsid w:val="006831EC"/>
    <w:rsid w:val="00683B50"/>
    <w:rsid w:val="00684165"/>
    <w:rsid w:val="0068456F"/>
    <w:rsid w:val="00692259"/>
    <w:rsid w:val="00697CF7"/>
    <w:rsid w:val="006A30E4"/>
    <w:rsid w:val="006A419E"/>
    <w:rsid w:val="006A41C5"/>
    <w:rsid w:val="006A593E"/>
    <w:rsid w:val="006A79E6"/>
    <w:rsid w:val="006B0831"/>
    <w:rsid w:val="006B08E6"/>
    <w:rsid w:val="006B0E58"/>
    <w:rsid w:val="006B3345"/>
    <w:rsid w:val="006B45AD"/>
    <w:rsid w:val="006B50A4"/>
    <w:rsid w:val="006B53BB"/>
    <w:rsid w:val="006B6ABF"/>
    <w:rsid w:val="006C0344"/>
    <w:rsid w:val="006C204D"/>
    <w:rsid w:val="006C4730"/>
    <w:rsid w:val="006C5342"/>
    <w:rsid w:val="006C5BED"/>
    <w:rsid w:val="006D2AB8"/>
    <w:rsid w:val="006D65A1"/>
    <w:rsid w:val="006D6C70"/>
    <w:rsid w:val="006E028F"/>
    <w:rsid w:val="006E382A"/>
    <w:rsid w:val="006F10AA"/>
    <w:rsid w:val="006F2CE0"/>
    <w:rsid w:val="006F57C0"/>
    <w:rsid w:val="006F587B"/>
    <w:rsid w:val="00700304"/>
    <w:rsid w:val="00702D88"/>
    <w:rsid w:val="00713E42"/>
    <w:rsid w:val="007154A4"/>
    <w:rsid w:val="00721FBF"/>
    <w:rsid w:val="0072665C"/>
    <w:rsid w:val="00726A6E"/>
    <w:rsid w:val="0073162D"/>
    <w:rsid w:val="00733922"/>
    <w:rsid w:val="0073532A"/>
    <w:rsid w:val="00736D96"/>
    <w:rsid w:val="00743A46"/>
    <w:rsid w:val="00744509"/>
    <w:rsid w:val="00746D33"/>
    <w:rsid w:val="00752AAB"/>
    <w:rsid w:val="007557BC"/>
    <w:rsid w:val="00756879"/>
    <w:rsid w:val="00756CE8"/>
    <w:rsid w:val="00757CAF"/>
    <w:rsid w:val="00776C13"/>
    <w:rsid w:val="0078208A"/>
    <w:rsid w:val="007835BF"/>
    <w:rsid w:val="00790952"/>
    <w:rsid w:val="00797973"/>
    <w:rsid w:val="007A086B"/>
    <w:rsid w:val="007C0AA0"/>
    <w:rsid w:val="007C47C1"/>
    <w:rsid w:val="007D0BBF"/>
    <w:rsid w:val="007D1374"/>
    <w:rsid w:val="007D3ADD"/>
    <w:rsid w:val="007D75C2"/>
    <w:rsid w:val="007E3104"/>
    <w:rsid w:val="007E32E7"/>
    <w:rsid w:val="007F11C7"/>
    <w:rsid w:val="007F3D40"/>
    <w:rsid w:val="007F5C6E"/>
    <w:rsid w:val="007F75FD"/>
    <w:rsid w:val="00802EB5"/>
    <w:rsid w:val="00804F42"/>
    <w:rsid w:val="00812353"/>
    <w:rsid w:val="00813281"/>
    <w:rsid w:val="00814FD4"/>
    <w:rsid w:val="0082209F"/>
    <w:rsid w:val="00825C40"/>
    <w:rsid w:val="00826671"/>
    <w:rsid w:val="00826B1D"/>
    <w:rsid w:val="00832330"/>
    <w:rsid w:val="0084185E"/>
    <w:rsid w:val="0084294C"/>
    <w:rsid w:val="00843CEB"/>
    <w:rsid w:val="00844115"/>
    <w:rsid w:val="00850128"/>
    <w:rsid w:val="008533F9"/>
    <w:rsid w:val="00854E79"/>
    <w:rsid w:val="00856626"/>
    <w:rsid w:val="00863DC3"/>
    <w:rsid w:val="008662F8"/>
    <w:rsid w:val="00870D7E"/>
    <w:rsid w:val="00876E23"/>
    <w:rsid w:val="008775B8"/>
    <w:rsid w:val="008814FD"/>
    <w:rsid w:val="00883112"/>
    <w:rsid w:val="00884597"/>
    <w:rsid w:val="00885F04"/>
    <w:rsid w:val="00892FB7"/>
    <w:rsid w:val="0089382A"/>
    <w:rsid w:val="00894208"/>
    <w:rsid w:val="00894FA4"/>
    <w:rsid w:val="00896E85"/>
    <w:rsid w:val="008A045C"/>
    <w:rsid w:val="008A0911"/>
    <w:rsid w:val="008A2482"/>
    <w:rsid w:val="008A5C86"/>
    <w:rsid w:val="008B4814"/>
    <w:rsid w:val="008B7202"/>
    <w:rsid w:val="008B7E88"/>
    <w:rsid w:val="008C35D6"/>
    <w:rsid w:val="008C779D"/>
    <w:rsid w:val="008D0A0E"/>
    <w:rsid w:val="008D2534"/>
    <w:rsid w:val="008D3208"/>
    <w:rsid w:val="008F154C"/>
    <w:rsid w:val="008F1B2D"/>
    <w:rsid w:val="008F4C6D"/>
    <w:rsid w:val="00900CEB"/>
    <w:rsid w:val="00903EA6"/>
    <w:rsid w:val="009046F7"/>
    <w:rsid w:val="00906484"/>
    <w:rsid w:val="00911733"/>
    <w:rsid w:val="00911A3B"/>
    <w:rsid w:val="00912E5C"/>
    <w:rsid w:val="009160A3"/>
    <w:rsid w:val="00917648"/>
    <w:rsid w:val="00920120"/>
    <w:rsid w:val="009260ED"/>
    <w:rsid w:val="009303B0"/>
    <w:rsid w:val="00936A13"/>
    <w:rsid w:val="00937159"/>
    <w:rsid w:val="00940345"/>
    <w:rsid w:val="00941E79"/>
    <w:rsid w:val="00941E89"/>
    <w:rsid w:val="00944A2F"/>
    <w:rsid w:val="00945DD9"/>
    <w:rsid w:val="00955B56"/>
    <w:rsid w:val="0096456D"/>
    <w:rsid w:val="00966B3F"/>
    <w:rsid w:val="0097014A"/>
    <w:rsid w:val="009725EF"/>
    <w:rsid w:val="00972D74"/>
    <w:rsid w:val="00974B74"/>
    <w:rsid w:val="00977623"/>
    <w:rsid w:val="00977DEA"/>
    <w:rsid w:val="00981B57"/>
    <w:rsid w:val="009925B5"/>
    <w:rsid w:val="00997137"/>
    <w:rsid w:val="009A3359"/>
    <w:rsid w:val="009B2635"/>
    <w:rsid w:val="009B4CD7"/>
    <w:rsid w:val="009C1010"/>
    <w:rsid w:val="009C42A6"/>
    <w:rsid w:val="009C4963"/>
    <w:rsid w:val="009C4F1E"/>
    <w:rsid w:val="009C5FEF"/>
    <w:rsid w:val="009C63C5"/>
    <w:rsid w:val="009C7886"/>
    <w:rsid w:val="009D08BC"/>
    <w:rsid w:val="009D6954"/>
    <w:rsid w:val="009D7886"/>
    <w:rsid w:val="009E1FFB"/>
    <w:rsid w:val="009E4E01"/>
    <w:rsid w:val="009E61ED"/>
    <w:rsid w:val="009E643E"/>
    <w:rsid w:val="009E7580"/>
    <w:rsid w:val="009E7DC9"/>
    <w:rsid w:val="00A00B2E"/>
    <w:rsid w:val="00A0649A"/>
    <w:rsid w:val="00A101DD"/>
    <w:rsid w:val="00A1116C"/>
    <w:rsid w:val="00A1191C"/>
    <w:rsid w:val="00A3398C"/>
    <w:rsid w:val="00A34B64"/>
    <w:rsid w:val="00A34D44"/>
    <w:rsid w:val="00A40A60"/>
    <w:rsid w:val="00A56BC9"/>
    <w:rsid w:val="00A60408"/>
    <w:rsid w:val="00A634AF"/>
    <w:rsid w:val="00A65558"/>
    <w:rsid w:val="00A65F69"/>
    <w:rsid w:val="00A72491"/>
    <w:rsid w:val="00A74948"/>
    <w:rsid w:val="00A77FB8"/>
    <w:rsid w:val="00A84CB9"/>
    <w:rsid w:val="00A861C5"/>
    <w:rsid w:val="00A91D1D"/>
    <w:rsid w:val="00A94B17"/>
    <w:rsid w:val="00AA228E"/>
    <w:rsid w:val="00AB14DB"/>
    <w:rsid w:val="00AB4D73"/>
    <w:rsid w:val="00AC0B95"/>
    <w:rsid w:val="00AC253C"/>
    <w:rsid w:val="00AC52E5"/>
    <w:rsid w:val="00AC5AB4"/>
    <w:rsid w:val="00AD1F41"/>
    <w:rsid w:val="00AD4757"/>
    <w:rsid w:val="00AE3220"/>
    <w:rsid w:val="00AE7D86"/>
    <w:rsid w:val="00AF1FD2"/>
    <w:rsid w:val="00AF33F6"/>
    <w:rsid w:val="00AF452F"/>
    <w:rsid w:val="00B02108"/>
    <w:rsid w:val="00B03BC9"/>
    <w:rsid w:val="00B07451"/>
    <w:rsid w:val="00B16889"/>
    <w:rsid w:val="00B26082"/>
    <w:rsid w:val="00B2731E"/>
    <w:rsid w:val="00B32DED"/>
    <w:rsid w:val="00B3379D"/>
    <w:rsid w:val="00B40CC6"/>
    <w:rsid w:val="00B432A7"/>
    <w:rsid w:val="00B43F81"/>
    <w:rsid w:val="00B50673"/>
    <w:rsid w:val="00B57D9B"/>
    <w:rsid w:val="00B745CD"/>
    <w:rsid w:val="00B747CD"/>
    <w:rsid w:val="00B80922"/>
    <w:rsid w:val="00B8193D"/>
    <w:rsid w:val="00B82713"/>
    <w:rsid w:val="00B85D76"/>
    <w:rsid w:val="00B9036D"/>
    <w:rsid w:val="00BA4402"/>
    <w:rsid w:val="00BB2A6E"/>
    <w:rsid w:val="00BB2A6F"/>
    <w:rsid w:val="00BC0B2D"/>
    <w:rsid w:val="00BC0CA1"/>
    <w:rsid w:val="00BC0D26"/>
    <w:rsid w:val="00BC1B96"/>
    <w:rsid w:val="00BC326F"/>
    <w:rsid w:val="00BC439F"/>
    <w:rsid w:val="00BC64C7"/>
    <w:rsid w:val="00BD0199"/>
    <w:rsid w:val="00BD043A"/>
    <w:rsid w:val="00BD0AC7"/>
    <w:rsid w:val="00BD1E2C"/>
    <w:rsid w:val="00BD5268"/>
    <w:rsid w:val="00BD77F9"/>
    <w:rsid w:val="00BE2E4B"/>
    <w:rsid w:val="00BE2F77"/>
    <w:rsid w:val="00BF0FBA"/>
    <w:rsid w:val="00BF15B9"/>
    <w:rsid w:val="00BF2B73"/>
    <w:rsid w:val="00BF45AF"/>
    <w:rsid w:val="00C00E20"/>
    <w:rsid w:val="00C03205"/>
    <w:rsid w:val="00C056F4"/>
    <w:rsid w:val="00C11FC5"/>
    <w:rsid w:val="00C146A5"/>
    <w:rsid w:val="00C16BBD"/>
    <w:rsid w:val="00C1784E"/>
    <w:rsid w:val="00C22359"/>
    <w:rsid w:val="00C22841"/>
    <w:rsid w:val="00C3058F"/>
    <w:rsid w:val="00C32005"/>
    <w:rsid w:val="00C33C0A"/>
    <w:rsid w:val="00C34CF8"/>
    <w:rsid w:val="00C43B97"/>
    <w:rsid w:val="00C468B5"/>
    <w:rsid w:val="00C509EE"/>
    <w:rsid w:val="00C54A9F"/>
    <w:rsid w:val="00C554BB"/>
    <w:rsid w:val="00C635FA"/>
    <w:rsid w:val="00C64E56"/>
    <w:rsid w:val="00C67374"/>
    <w:rsid w:val="00C73C18"/>
    <w:rsid w:val="00C817FF"/>
    <w:rsid w:val="00C81FFB"/>
    <w:rsid w:val="00C82A90"/>
    <w:rsid w:val="00C94B7B"/>
    <w:rsid w:val="00C973FD"/>
    <w:rsid w:val="00CA2596"/>
    <w:rsid w:val="00CA5060"/>
    <w:rsid w:val="00CC0AAA"/>
    <w:rsid w:val="00CC1369"/>
    <w:rsid w:val="00CD2B69"/>
    <w:rsid w:val="00CD2EDE"/>
    <w:rsid w:val="00CD7034"/>
    <w:rsid w:val="00CE3CFF"/>
    <w:rsid w:val="00CE5933"/>
    <w:rsid w:val="00CF0032"/>
    <w:rsid w:val="00CF0E38"/>
    <w:rsid w:val="00CF2215"/>
    <w:rsid w:val="00CF6381"/>
    <w:rsid w:val="00D03D8A"/>
    <w:rsid w:val="00D0485F"/>
    <w:rsid w:val="00D05E90"/>
    <w:rsid w:val="00D0657C"/>
    <w:rsid w:val="00D145DF"/>
    <w:rsid w:val="00D169EA"/>
    <w:rsid w:val="00D20BFE"/>
    <w:rsid w:val="00D20F36"/>
    <w:rsid w:val="00D23999"/>
    <w:rsid w:val="00D30B37"/>
    <w:rsid w:val="00D31A24"/>
    <w:rsid w:val="00D343F2"/>
    <w:rsid w:val="00D55C45"/>
    <w:rsid w:val="00D564DA"/>
    <w:rsid w:val="00D6173E"/>
    <w:rsid w:val="00D64331"/>
    <w:rsid w:val="00D7724F"/>
    <w:rsid w:val="00D81A88"/>
    <w:rsid w:val="00D87684"/>
    <w:rsid w:val="00D92636"/>
    <w:rsid w:val="00D926DB"/>
    <w:rsid w:val="00D927F2"/>
    <w:rsid w:val="00D977A7"/>
    <w:rsid w:val="00DA03CE"/>
    <w:rsid w:val="00DA0A67"/>
    <w:rsid w:val="00DA0F5D"/>
    <w:rsid w:val="00DB0CB8"/>
    <w:rsid w:val="00DB1BD0"/>
    <w:rsid w:val="00DB5AE5"/>
    <w:rsid w:val="00DB6A1E"/>
    <w:rsid w:val="00DB6E19"/>
    <w:rsid w:val="00DC318C"/>
    <w:rsid w:val="00DC5397"/>
    <w:rsid w:val="00DD0A56"/>
    <w:rsid w:val="00DE4CB5"/>
    <w:rsid w:val="00DE77A7"/>
    <w:rsid w:val="00DF4953"/>
    <w:rsid w:val="00E03293"/>
    <w:rsid w:val="00E04018"/>
    <w:rsid w:val="00E0446F"/>
    <w:rsid w:val="00E053F1"/>
    <w:rsid w:val="00E1181C"/>
    <w:rsid w:val="00E12FF5"/>
    <w:rsid w:val="00E2053A"/>
    <w:rsid w:val="00E20EAD"/>
    <w:rsid w:val="00E433CD"/>
    <w:rsid w:val="00E468B8"/>
    <w:rsid w:val="00E47E1F"/>
    <w:rsid w:val="00E50AE1"/>
    <w:rsid w:val="00E542BC"/>
    <w:rsid w:val="00E56842"/>
    <w:rsid w:val="00E57D79"/>
    <w:rsid w:val="00E60480"/>
    <w:rsid w:val="00E61BE2"/>
    <w:rsid w:val="00E62589"/>
    <w:rsid w:val="00E67610"/>
    <w:rsid w:val="00E7179C"/>
    <w:rsid w:val="00E75F60"/>
    <w:rsid w:val="00E7616D"/>
    <w:rsid w:val="00E80DB7"/>
    <w:rsid w:val="00E81DDB"/>
    <w:rsid w:val="00E873AA"/>
    <w:rsid w:val="00E90CF0"/>
    <w:rsid w:val="00E927F9"/>
    <w:rsid w:val="00E932D0"/>
    <w:rsid w:val="00EA0881"/>
    <w:rsid w:val="00EA380A"/>
    <w:rsid w:val="00EB064B"/>
    <w:rsid w:val="00EB6ADD"/>
    <w:rsid w:val="00EC0455"/>
    <w:rsid w:val="00EC2060"/>
    <w:rsid w:val="00EC23A4"/>
    <w:rsid w:val="00EC4F47"/>
    <w:rsid w:val="00EC7E84"/>
    <w:rsid w:val="00ED1224"/>
    <w:rsid w:val="00ED1B7E"/>
    <w:rsid w:val="00ED2101"/>
    <w:rsid w:val="00ED55ED"/>
    <w:rsid w:val="00EE1907"/>
    <w:rsid w:val="00EF17E0"/>
    <w:rsid w:val="00F053F8"/>
    <w:rsid w:val="00F115FF"/>
    <w:rsid w:val="00F13508"/>
    <w:rsid w:val="00F15401"/>
    <w:rsid w:val="00F22BE2"/>
    <w:rsid w:val="00F26094"/>
    <w:rsid w:val="00F27618"/>
    <w:rsid w:val="00F3109C"/>
    <w:rsid w:val="00F42336"/>
    <w:rsid w:val="00F443A8"/>
    <w:rsid w:val="00F4706F"/>
    <w:rsid w:val="00F47BF1"/>
    <w:rsid w:val="00F52F3B"/>
    <w:rsid w:val="00F53C8B"/>
    <w:rsid w:val="00F5707B"/>
    <w:rsid w:val="00F60750"/>
    <w:rsid w:val="00F63492"/>
    <w:rsid w:val="00F65AC6"/>
    <w:rsid w:val="00F679A0"/>
    <w:rsid w:val="00F75600"/>
    <w:rsid w:val="00F7723B"/>
    <w:rsid w:val="00F81D86"/>
    <w:rsid w:val="00F86C5E"/>
    <w:rsid w:val="00F9404B"/>
    <w:rsid w:val="00F94473"/>
    <w:rsid w:val="00FA5B20"/>
    <w:rsid w:val="00FA5DE7"/>
    <w:rsid w:val="00FA7080"/>
    <w:rsid w:val="00FB23BC"/>
    <w:rsid w:val="00FB69D7"/>
    <w:rsid w:val="00FB7142"/>
    <w:rsid w:val="00FC125E"/>
    <w:rsid w:val="00FC4181"/>
    <w:rsid w:val="00FD04A2"/>
    <w:rsid w:val="00FD2589"/>
    <w:rsid w:val="00FE1C8F"/>
    <w:rsid w:val="00FE25AC"/>
    <w:rsid w:val="00FF3AAF"/>
    <w:rsid w:val="00FF56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113D25"/>
  <w15:docId w15:val="{31645109-089B-47B6-B282-57B1A404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9E9"/>
    <w:pPr>
      <w:spacing w:after="0" w:line="240" w:lineRule="auto"/>
    </w:pPr>
    <w:rPr>
      <w:rFonts w:ascii="Times New Roman" w:eastAsia="Times New Roman" w:hAnsi="Times New Roman" w:cs="Times New Roman"/>
      <w:sz w:val="26"/>
      <w:szCs w:val="26"/>
      <w:lang w:eastAsia="ru-RU"/>
    </w:rPr>
  </w:style>
  <w:style w:type="paragraph" w:styleId="1">
    <w:name w:val="heading 1"/>
    <w:basedOn w:val="a"/>
    <w:link w:val="10"/>
    <w:uiPriority w:val="9"/>
    <w:qFormat/>
    <w:rsid w:val="000C478B"/>
    <w:pPr>
      <w:spacing w:before="100" w:beforeAutospacing="1" w:after="100" w:afterAutospacing="1"/>
      <w:outlineLvl w:val="0"/>
    </w:pPr>
    <w:rPr>
      <w:b/>
      <w:bCs/>
      <w:kern w:val="36"/>
      <w:sz w:val="48"/>
      <w:szCs w:val="48"/>
    </w:rPr>
  </w:style>
  <w:style w:type="paragraph" w:styleId="2">
    <w:name w:val="heading 2"/>
    <w:basedOn w:val="a"/>
    <w:link w:val="20"/>
    <w:uiPriority w:val="9"/>
    <w:qFormat/>
    <w:rsid w:val="000C478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D03AD"/>
  </w:style>
  <w:style w:type="character" w:customStyle="1" w:styleId="uilink">
    <w:name w:val="uilink"/>
    <w:basedOn w:val="a0"/>
    <w:rsid w:val="005D03AD"/>
  </w:style>
  <w:style w:type="character" w:styleId="a3">
    <w:name w:val="Hyperlink"/>
    <w:basedOn w:val="a0"/>
    <w:uiPriority w:val="99"/>
    <w:unhideWhenUsed/>
    <w:rsid w:val="005D03AD"/>
    <w:rPr>
      <w:color w:val="0000FF"/>
      <w:u w:val="single"/>
    </w:rPr>
  </w:style>
  <w:style w:type="paragraph" w:styleId="a4">
    <w:name w:val="Balloon Text"/>
    <w:basedOn w:val="a"/>
    <w:link w:val="a5"/>
    <w:uiPriority w:val="99"/>
    <w:semiHidden/>
    <w:unhideWhenUsed/>
    <w:rsid w:val="005D03AD"/>
    <w:rPr>
      <w:rFonts w:ascii="Segoe UI" w:hAnsi="Segoe UI" w:cs="Segoe UI"/>
      <w:sz w:val="18"/>
      <w:szCs w:val="18"/>
    </w:rPr>
  </w:style>
  <w:style w:type="character" w:customStyle="1" w:styleId="a5">
    <w:name w:val="Текст выноски Знак"/>
    <w:basedOn w:val="a0"/>
    <w:link w:val="a4"/>
    <w:uiPriority w:val="99"/>
    <w:semiHidden/>
    <w:rsid w:val="005D03AD"/>
    <w:rPr>
      <w:rFonts w:ascii="Segoe UI" w:hAnsi="Segoe UI" w:cs="Segoe UI"/>
      <w:sz w:val="18"/>
      <w:szCs w:val="18"/>
    </w:rPr>
  </w:style>
  <w:style w:type="paragraph" w:styleId="a6">
    <w:name w:val="No Spacing"/>
    <w:link w:val="a7"/>
    <w:uiPriority w:val="1"/>
    <w:qFormat/>
    <w:rsid w:val="00733922"/>
    <w:pPr>
      <w:spacing w:after="0" w:line="240" w:lineRule="auto"/>
    </w:pPr>
  </w:style>
  <w:style w:type="character" w:customStyle="1" w:styleId="10">
    <w:name w:val="Заголовок 1 Знак"/>
    <w:basedOn w:val="a0"/>
    <w:link w:val="1"/>
    <w:uiPriority w:val="9"/>
    <w:rsid w:val="000C47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478B"/>
    <w:rPr>
      <w:rFonts w:ascii="Times New Roman" w:eastAsia="Times New Roman" w:hAnsi="Times New Roman" w:cs="Times New Roman"/>
      <w:b/>
      <w:bCs/>
      <w:sz w:val="36"/>
      <w:szCs w:val="36"/>
      <w:lang w:eastAsia="ru-RU"/>
    </w:rPr>
  </w:style>
  <w:style w:type="paragraph" w:customStyle="1" w:styleId="rate-please">
    <w:name w:val="rate-please"/>
    <w:basedOn w:val="a"/>
    <w:rsid w:val="000C478B"/>
    <w:pPr>
      <w:spacing w:before="100" w:beforeAutospacing="1" w:after="100" w:afterAutospacing="1"/>
    </w:pPr>
    <w:rPr>
      <w:sz w:val="24"/>
      <w:szCs w:val="24"/>
    </w:rPr>
  </w:style>
  <w:style w:type="paragraph" w:styleId="a8">
    <w:name w:val="Normal (Web)"/>
    <w:basedOn w:val="a"/>
    <w:uiPriority w:val="99"/>
    <w:semiHidden/>
    <w:unhideWhenUsed/>
    <w:rsid w:val="000C478B"/>
    <w:pPr>
      <w:spacing w:before="100" w:beforeAutospacing="1" w:after="100" w:afterAutospacing="1"/>
    </w:pPr>
    <w:rPr>
      <w:sz w:val="24"/>
      <w:szCs w:val="24"/>
    </w:rPr>
  </w:style>
  <w:style w:type="paragraph" w:customStyle="1" w:styleId="Default">
    <w:name w:val="Default"/>
    <w:rsid w:val="004528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link w:val="ConsPlusNormal0"/>
    <w:qFormat/>
    <w:rsid w:val="00825C4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9">
    <w:name w:val="List Paragraph"/>
    <w:basedOn w:val="a"/>
    <w:uiPriority w:val="99"/>
    <w:qFormat/>
    <w:rsid w:val="00825C40"/>
    <w:pPr>
      <w:ind w:left="720"/>
      <w:contextualSpacing/>
    </w:pPr>
    <w:rPr>
      <w:rFonts w:ascii="Calibri" w:eastAsia="Calibri" w:hAnsi="Calibri"/>
    </w:rPr>
  </w:style>
  <w:style w:type="character" w:styleId="aa">
    <w:name w:val="Strong"/>
    <w:basedOn w:val="a0"/>
    <w:uiPriority w:val="22"/>
    <w:qFormat/>
    <w:rsid w:val="005B093F"/>
    <w:rPr>
      <w:b/>
      <w:bCs/>
    </w:rPr>
  </w:style>
  <w:style w:type="character" w:styleId="ab">
    <w:name w:val="Emphasis"/>
    <w:basedOn w:val="a0"/>
    <w:uiPriority w:val="20"/>
    <w:qFormat/>
    <w:rsid w:val="005B093F"/>
    <w:rPr>
      <w:i/>
      <w:iCs/>
    </w:rPr>
  </w:style>
  <w:style w:type="table" w:styleId="ac">
    <w:name w:val="Table Grid"/>
    <w:basedOn w:val="a1"/>
    <w:uiPriority w:val="39"/>
    <w:rsid w:val="00457C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Indent"/>
    <w:basedOn w:val="a"/>
    <w:link w:val="ae"/>
    <w:semiHidden/>
    <w:unhideWhenUsed/>
    <w:rsid w:val="00C468B5"/>
    <w:pPr>
      <w:jc w:val="center"/>
    </w:pPr>
    <w:rPr>
      <w:b/>
      <w:sz w:val="28"/>
      <w:szCs w:val="20"/>
    </w:rPr>
  </w:style>
  <w:style w:type="character" w:customStyle="1" w:styleId="ae">
    <w:name w:val="Основной текст с отступом Знак"/>
    <w:basedOn w:val="a0"/>
    <w:link w:val="ad"/>
    <w:semiHidden/>
    <w:rsid w:val="00C468B5"/>
    <w:rPr>
      <w:rFonts w:ascii="Times New Roman" w:eastAsia="Times New Roman" w:hAnsi="Times New Roman" w:cs="Times New Roman"/>
      <w:b/>
      <w:sz w:val="28"/>
      <w:szCs w:val="20"/>
      <w:lang w:eastAsia="ru-RU"/>
    </w:rPr>
  </w:style>
  <w:style w:type="character" w:customStyle="1" w:styleId="ng-scope">
    <w:name w:val="ng-scope"/>
    <w:basedOn w:val="a0"/>
    <w:rsid w:val="00DB0CB8"/>
  </w:style>
  <w:style w:type="paragraph" w:styleId="af">
    <w:name w:val="footnote text"/>
    <w:basedOn w:val="a"/>
    <w:link w:val="af0"/>
    <w:uiPriority w:val="99"/>
    <w:unhideWhenUsed/>
    <w:rsid w:val="0089382A"/>
    <w:rPr>
      <w:sz w:val="20"/>
      <w:szCs w:val="20"/>
    </w:rPr>
  </w:style>
  <w:style w:type="character" w:customStyle="1" w:styleId="af0">
    <w:name w:val="Текст сноски Знак"/>
    <w:basedOn w:val="a0"/>
    <w:link w:val="af"/>
    <w:uiPriority w:val="99"/>
    <w:rsid w:val="0089382A"/>
    <w:rPr>
      <w:rFonts w:ascii="Times New Roman" w:eastAsia="Times New Roman" w:hAnsi="Times New Roman" w:cs="Times New Roman"/>
      <w:sz w:val="20"/>
      <w:szCs w:val="20"/>
      <w:lang w:eastAsia="ru-RU"/>
    </w:rPr>
  </w:style>
  <w:style w:type="character" w:styleId="af1">
    <w:name w:val="footnote reference"/>
    <w:uiPriority w:val="99"/>
    <w:semiHidden/>
    <w:rsid w:val="0089382A"/>
    <w:rPr>
      <w:vertAlign w:val="superscript"/>
    </w:rPr>
  </w:style>
  <w:style w:type="character" w:customStyle="1" w:styleId="a7">
    <w:name w:val="Без интервала Знак"/>
    <w:link w:val="a6"/>
    <w:uiPriority w:val="1"/>
    <w:rsid w:val="0089382A"/>
  </w:style>
  <w:style w:type="paragraph" w:customStyle="1" w:styleId="auto-style19">
    <w:name w:val="auto-style19"/>
    <w:basedOn w:val="a"/>
    <w:rsid w:val="002276D2"/>
    <w:pPr>
      <w:spacing w:before="100" w:beforeAutospacing="1" w:after="100" w:afterAutospacing="1"/>
    </w:pPr>
    <w:rPr>
      <w:sz w:val="24"/>
      <w:szCs w:val="24"/>
    </w:rPr>
  </w:style>
  <w:style w:type="character" w:customStyle="1" w:styleId="pre">
    <w:name w:val="pre"/>
    <w:basedOn w:val="a0"/>
    <w:rsid w:val="00500889"/>
  </w:style>
  <w:style w:type="character" w:customStyle="1" w:styleId="5mdd">
    <w:name w:val="_5mdd"/>
    <w:basedOn w:val="a0"/>
    <w:rsid w:val="00812353"/>
  </w:style>
  <w:style w:type="character" w:styleId="af2">
    <w:name w:val="page number"/>
    <w:uiPriority w:val="99"/>
    <w:rsid w:val="000431E6"/>
    <w:rPr>
      <w:rFonts w:cs="Times New Roman"/>
    </w:rPr>
  </w:style>
  <w:style w:type="paragraph" w:styleId="af3">
    <w:name w:val="footer"/>
    <w:basedOn w:val="a"/>
    <w:link w:val="af4"/>
    <w:uiPriority w:val="99"/>
    <w:rsid w:val="000431E6"/>
    <w:pPr>
      <w:widowControl w:val="0"/>
      <w:tabs>
        <w:tab w:val="center" w:pos="4677"/>
        <w:tab w:val="right" w:pos="9355"/>
      </w:tabs>
      <w:spacing w:line="300" w:lineRule="auto"/>
      <w:ind w:firstLine="340"/>
      <w:jc w:val="both"/>
    </w:pPr>
    <w:rPr>
      <w:lang w:val="x-none" w:eastAsia="x-none"/>
    </w:rPr>
  </w:style>
  <w:style w:type="character" w:customStyle="1" w:styleId="af4">
    <w:name w:val="Нижний колонтитул Знак"/>
    <w:basedOn w:val="a0"/>
    <w:link w:val="af3"/>
    <w:uiPriority w:val="99"/>
    <w:rsid w:val="000431E6"/>
    <w:rPr>
      <w:rFonts w:ascii="Times New Roman" w:eastAsia="Times New Roman" w:hAnsi="Times New Roman" w:cs="Times New Roman"/>
      <w:sz w:val="26"/>
      <w:szCs w:val="26"/>
      <w:lang w:val="x-none" w:eastAsia="x-none"/>
    </w:rPr>
  </w:style>
  <w:style w:type="character" w:customStyle="1" w:styleId="ConsPlusNormal0">
    <w:name w:val="ConsPlusNormal Знак"/>
    <w:link w:val="ConsPlusNormal"/>
    <w:qFormat/>
    <w:rsid w:val="000431E6"/>
    <w:rPr>
      <w:rFonts w:ascii="Arial" w:eastAsia="Calibri" w:hAnsi="Arial" w:cs="Arial"/>
      <w:sz w:val="20"/>
      <w:szCs w:val="20"/>
      <w:lang w:eastAsia="ru-RU"/>
    </w:rPr>
  </w:style>
  <w:style w:type="paragraph" w:styleId="af5">
    <w:name w:val="header"/>
    <w:basedOn w:val="a"/>
    <w:link w:val="af6"/>
    <w:uiPriority w:val="99"/>
    <w:unhideWhenUsed/>
    <w:rsid w:val="005E5BB4"/>
    <w:pPr>
      <w:tabs>
        <w:tab w:val="center" w:pos="4677"/>
        <w:tab w:val="right" w:pos="9355"/>
      </w:tabs>
    </w:pPr>
  </w:style>
  <w:style w:type="character" w:customStyle="1" w:styleId="af6">
    <w:name w:val="Верхний колонтитул Знак"/>
    <w:basedOn w:val="a0"/>
    <w:link w:val="af5"/>
    <w:uiPriority w:val="99"/>
    <w:rsid w:val="005E5BB4"/>
    <w:rPr>
      <w:rFonts w:ascii="Times New Roman" w:eastAsia="Times New Roman" w:hAnsi="Times New Roman" w:cs="Times New Roman"/>
      <w:sz w:val="26"/>
      <w:szCs w:val="26"/>
      <w:lang w:eastAsia="ru-RU"/>
    </w:rPr>
  </w:style>
  <w:style w:type="paragraph" w:styleId="af7">
    <w:name w:val="Body Text"/>
    <w:basedOn w:val="a"/>
    <w:link w:val="af8"/>
    <w:uiPriority w:val="99"/>
    <w:semiHidden/>
    <w:unhideWhenUsed/>
    <w:rsid w:val="00A34D44"/>
    <w:pPr>
      <w:spacing w:after="120"/>
    </w:pPr>
  </w:style>
  <w:style w:type="character" w:customStyle="1" w:styleId="af8">
    <w:name w:val="Основной текст Знак"/>
    <w:basedOn w:val="a0"/>
    <w:link w:val="af7"/>
    <w:uiPriority w:val="99"/>
    <w:semiHidden/>
    <w:rsid w:val="00A34D44"/>
    <w:rPr>
      <w:rFonts w:ascii="Times New Roman" w:eastAsia="Times New Roman" w:hAnsi="Times New Roman" w:cs="Times New Roman"/>
      <w:sz w:val="26"/>
      <w:szCs w:val="26"/>
      <w:lang w:eastAsia="ru-RU"/>
    </w:rPr>
  </w:style>
  <w:style w:type="paragraph" w:styleId="af9">
    <w:name w:val="endnote text"/>
    <w:basedOn w:val="a"/>
    <w:link w:val="afa"/>
    <w:uiPriority w:val="99"/>
    <w:semiHidden/>
    <w:unhideWhenUsed/>
    <w:rsid w:val="009B4CD7"/>
    <w:rPr>
      <w:sz w:val="20"/>
      <w:szCs w:val="20"/>
    </w:rPr>
  </w:style>
  <w:style w:type="character" w:customStyle="1" w:styleId="afa">
    <w:name w:val="Текст концевой сноски Знак"/>
    <w:basedOn w:val="a0"/>
    <w:link w:val="af9"/>
    <w:uiPriority w:val="99"/>
    <w:semiHidden/>
    <w:rsid w:val="009B4CD7"/>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9B4C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933">
      <w:bodyDiv w:val="1"/>
      <w:marLeft w:val="0"/>
      <w:marRight w:val="0"/>
      <w:marTop w:val="0"/>
      <w:marBottom w:val="0"/>
      <w:divBdr>
        <w:top w:val="none" w:sz="0" w:space="0" w:color="auto"/>
        <w:left w:val="none" w:sz="0" w:space="0" w:color="auto"/>
        <w:bottom w:val="none" w:sz="0" w:space="0" w:color="auto"/>
        <w:right w:val="none" w:sz="0" w:space="0" w:color="auto"/>
      </w:divBdr>
      <w:divsChild>
        <w:div w:id="308360733">
          <w:marLeft w:val="0"/>
          <w:marRight w:val="0"/>
          <w:marTop w:val="0"/>
          <w:marBottom w:val="0"/>
          <w:divBdr>
            <w:top w:val="none" w:sz="0" w:space="0" w:color="auto"/>
            <w:left w:val="none" w:sz="0" w:space="0" w:color="auto"/>
            <w:bottom w:val="none" w:sz="0" w:space="0" w:color="auto"/>
            <w:right w:val="none" w:sz="0" w:space="0" w:color="auto"/>
          </w:divBdr>
          <w:divsChild>
            <w:div w:id="466705338">
              <w:marLeft w:val="0"/>
              <w:marRight w:val="0"/>
              <w:marTop w:val="180"/>
              <w:marBottom w:val="0"/>
              <w:divBdr>
                <w:top w:val="none" w:sz="0" w:space="0" w:color="auto"/>
                <w:left w:val="none" w:sz="0" w:space="0" w:color="auto"/>
                <w:bottom w:val="none" w:sz="0" w:space="0" w:color="auto"/>
                <w:right w:val="none" w:sz="0" w:space="0" w:color="auto"/>
              </w:divBdr>
              <w:divsChild>
                <w:div w:id="893661468">
                  <w:marLeft w:val="0"/>
                  <w:marRight w:val="0"/>
                  <w:marTop w:val="0"/>
                  <w:marBottom w:val="0"/>
                  <w:divBdr>
                    <w:top w:val="none" w:sz="0" w:space="0" w:color="auto"/>
                    <w:left w:val="none" w:sz="0" w:space="0" w:color="auto"/>
                    <w:bottom w:val="none" w:sz="0" w:space="0" w:color="auto"/>
                    <w:right w:val="none" w:sz="0" w:space="0" w:color="auto"/>
                  </w:divBdr>
                  <w:divsChild>
                    <w:div w:id="1842429581">
                      <w:marLeft w:val="0"/>
                      <w:marRight w:val="0"/>
                      <w:marTop w:val="0"/>
                      <w:marBottom w:val="0"/>
                      <w:divBdr>
                        <w:top w:val="none" w:sz="0" w:space="0" w:color="auto"/>
                        <w:left w:val="none" w:sz="0" w:space="0" w:color="auto"/>
                        <w:bottom w:val="none" w:sz="0" w:space="0" w:color="auto"/>
                        <w:right w:val="none" w:sz="0" w:space="0" w:color="auto"/>
                      </w:divBdr>
                      <w:divsChild>
                        <w:div w:id="633602865">
                          <w:marLeft w:val="0"/>
                          <w:marRight w:val="0"/>
                          <w:marTop w:val="0"/>
                          <w:marBottom w:val="0"/>
                          <w:divBdr>
                            <w:top w:val="none" w:sz="0" w:space="0" w:color="auto"/>
                            <w:left w:val="none" w:sz="0" w:space="0" w:color="auto"/>
                            <w:bottom w:val="none" w:sz="0" w:space="0" w:color="auto"/>
                            <w:right w:val="none" w:sz="0" w:space="0" w:color="auto"/>
                          </w:divBdr>
                          <w:divsChild>
                            <w:div w:id="1048527063">
                              <w:marLeft w:val="0"/>
                              <w:marRight w:val="0"/>
                              <w:marTop w:val="0"/>
                              <w:marBottom w:val="0"/>
                              <w:divBdr>
                                <w:top w:val="none" w:sz="0" w:space="0" w:color="auto"/>
                                <w:left w:val="none" w:sz="0" w:space="0" w:color="auto"/>
                                <w:bottom w:val="none" w:sz="0" w:space="0" w:color="auto"/>
                                <w:right w:val="none" w:sz="0" w:space="0" w:color="auto"/>
                              </w:divBdr>
                              <w:divsChild>
                                <w:div w:id="405763823">
                                  <w:marLeft w:val="0"/>
                                  <w:marRight w:val="0"/>
                                  <w:marTop w:val="60"/>
                                  <w:marBottom w:val="60"/>
                                  <w:divBdr>
                                    <w:top w:val="none" w:sz="0" w:space="0" w:color="auto"/>
                                    <w:left w:val="none" w:sz="0" w:space="0" w:color="auto"/>
                                    <w:bottom w:val="none" w:sz="0" w:space="0" w:color="auto"/>
                                    <w:right w:val="none" w:sz="0" w:space="0" w:color="auto"/>
                                  </w:divBdr>
                                  <w:divsChild>
                                    <w:div w:id="155153050">
                                      <w:marLeft w:val="0"/>
                                      <w:marRight w:val="0"/>
                                      <w:marTop w:val="0"/>
                                      <w:marBottom w:val="0"/>
                                      <w:divBdr>
                                        <w:top w:val="none" w:sz="0" w:space="0" w:color="auto"/>
                                        <w:left w:val="none" w:sz="0" w:space="0" w:color="auto"/>
                                        <w:bottom w:val="none" w:sz="0" w:space="0" w:color="auto"/>
                                        <w:right w:val="none" w:sz="0" w:space="0" w:color="auto"/>
                                      </w:divBdr>
                                    </w:div>
                                  </w:divsChild>
                                </w:div>
                                <w:div w:id="1402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94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2320">
          <w:marLeft w:val="0"/>
          <w:marRight w:val="0"/>
          <w:marTop w:val="0"/>
          <w:marBottom w:val="360"/>
          <w:divBdr>
            <w:top w:val="none" w:sz="0" w:space="0" w:color="auto"/>
            <w:left w:val="none" w:sz="0" w:space="0" w:color="auto"/>
            <w:bottom w:val="none" w:sz="0" w:space="0" w:color="auto"/>
            <w:right w:val="none" w:sz="0" w:space="0" w:color="auto"/>
          </w:divBdr>
          <w:divsChild>
            <w:div w:id="41487292">
              <w:marLeft w:val="0"/>
              <w:marRight w:val="0"/>
              <w:marTop w:val="0"/>
              <w:marBottom w:val="0"/>
              <w:divBdr>
                <w:top w:val="none" w:sz="0" w:space="0" w:color="auto"/>
                <w:left w:val="none" w:sz="0" w:space="0" w:color="auto"/>
                <w:bottom w:val="none" w:sz="0" w:space="0" w:color="auto"/>
                <w:right w:val="none" w:sz="0" w:space="0" w:color="auto"/>
              </w:divBdr>
              <w:divsChild>
                <w:div w:id="513958105">
                  <w:marLeft w:val="0"/>
                  <w:marRight w:val="0"/>
                  <w:marTop w:val="0"/>
                  <w:marBottom w:val="0"/>
                  <w:divBdr>
                    <w:top w:val="none" w:sz="0" w:space="0" w:color="auto"/>
                    <w:left w:val="none" w:sz="0" w:space="0" w:color="auto"/>
                    <w:bottom w:val="none" w:sz="0" w:space="0" w:color="auto"/>
                    <w:right w:val="none" w:sz="0" w:space="0" w:color="auto"/>
                  </w:divBdr>
                  <w:divsChild>
                    <w:div w:id="1620838331">
                      <w:marLeft w:val="0"/>
                      <w:marRight w:val="0"/>
                      <w:marTop w:val="0"/>
                      <w:marBottom w:val="0"/>
                      <w:divBdr>
                        <w:top w:val="none" w:sz="0" w:space="0" w:color="auto"/>
                        <w:left w:val="none" w:sz="0" w:space="0" w:color="auto"/>
                        <w:bottom w:val="none" w:sz="0" w:space="0" w:color="auto"/>
                        <w:right w:val="none" w:sz="0" w:space="0" w:color="auto"/>
                      </w:divBdr>
                      <w:divsChild>
                        <w:div w:id="4439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600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83">
          <w:marLeft w:val="0"/>
          <w:marRight w:val="0"/>
          <w:marTop w:val="0"/>
          <w:marBottom w:val="0"/>
          <w:divBdr>
            <w:top w:val="none" w:sz="0" w:space="0" w:color="auto"/>
            <w:left w:val="none" w:sz="0" w:space="0" w:color="auto"/>
            <w:bottom w:val="none" w:sz="0" w:space="0" w:color="auto"/>
            <w:right w:val="none" w:sz="0" w:space="0" w:color="auto"/>
          </w:divBdr>
        </w:div>
        <w:div w:id="451049984">
          <w:marLeft w:val="750"/>
          <w:marRight w:val="0"/>
          <w:marTop w:val="495"/>
          <w:marBottom w:val="0"/>
          <w:divBdr>
            <w:top w:val="none" w:sz="0" w:space="0" w:color="auto"/>
            <w:left w:val="none" w:sz="0" w:space="0" w:color="auto"/>
            <w:bottom w:val="none" w:sz="0" w:space="0" w:color="auto"/>
            <w:right w:val="none" w:sz="0" w:space="0" w:color="auto"/>
          </w:divBdr>
          <w:divsChild>
            <w:div w:id="760219289">
              <w:marLeft w:val="0"/>
              <w:marRight w:val="0"/>
              <w:marTop w:val="0"/>
              <w:marBottom w:val="0"/>
              <w:divBdr>
                <w:top w:val="none" w:sz="0" w:space="0" w:color="auto"/>
                <w:left w:val="none" w:sz="0" w:space="0" w:color="auto"/>
                <w:bottom w:val="none" w:sz="0" w:space="0" w:color="auto"/>
                <w:right w:val="none" w:sz="0" w:space="0" w:color="auto"/>
              </w:divBdr>
              <w:divsChild>
                <w:div w:id="412120727">
                  <w:marLeft w:val="0"/>
                  <w:marRight w:val="0"/>
                  <w:marTop w:val="0"/>
                  <w:marBottom w:val="0"/>
                  <w:divBdr>
                    <w:top w:val="none" w:sz="0" w:space="0" w:color="auto"/>
                    <w:left w:val="none" w:sz="0" w:space="0" w:color="auto"/>
                    <w:bottom w:val="none" w:sz="0" w:space="0" w:color="auto"/>
                    <w:right w:val="none" w:sz="0" w:space="0" w:color="auto"/>
                  </w:divBdr>
                  <w:divsChild>
                    <w:div w:id="1551654028">
                      <w:marLeft w:val="0"/>
                      <w:marRight w:val="255"/>
                      <w:marTop w:val="0"/>
                      <w:marBottom w:val="0"/>
                      <w:divBdr>
                        <w:top w:val="none" w:sz="0" w:space="0" w:color="auto"/>
                        <w:left w:val="none" w:sz="0" w:space="0" w:color="auto"/>
                        <w:bottom w:val="none" w:sz="0" w:space="0" w:color="auto"/>
                        <w:right w:val="none" w:sz="0" w:space="0" w:color="auto"/>
                      </w:divBdr>
                      <w:divsChild>
                        <w:div w:id="575554353">
                          <w:marLeft w:val="45"/>
                          <w:marRight w:val="735"/>
                          <w:marTop w:val="0"/>
                          <w:marBottom w:val="0"/>
                          <w:divBdr>
                            <w:top w:val="none" w:sz="0" w:space="0" w:color="auto"/>
                            <w:left w:val="none" w:sz="0" w:space="0" w:color="auto"/>
                            <w:bottom w:val="none" w:sz="0" w:space="0" w:color="auto"/>
                            <w:right w:val="none" w:sz="0" w:space="0" w:color="auto"/>
                          </w:divBdr>
                          <w:divsChild>
                            <w:div w:id="167064894">
                              <w:marLeft w:val="0"/>
                              <w:marRight w:val="0"/>
                              <w:marTop w:val="0"/>
                              <w:marBottom w:val="0"/>
                              <w:divBdr>
                                <w:top w:val="none" w:sz="0" w:space="0" w:color="auto"/>
                                <w:left w:val="none" w:sz="0" w:space="0" w:color="auto"/>
                                <w:bottom w:val="single" w:sz="6" w:space="11" w:color="DBDCDC"/>
                                <w:right w:val="none" w:sz="0" w:space="0" w:color="auto"/>
                              </w:divBdr>
                              <w:divsChild>
                                <w:div w:id="305404293">
                                  <w:marLeft w:val="0"/>
                                  <w:marRight w:val="0"/>
                                  <w:marTop w:val="0"/>
                                  <w:marBottom w:val="0"/>
                                  <w:divBdr>
                                    <w:top w:val="none" w:sz="0" w:space="0" w:color="auto"/>
                                    <w:left w:val="none" w:sz="0" w:space="0" w:color="auto"/>
                                    <w:bottom w:val="none" w:sz="0" w:space="0" w:color="auto"/>
                                    <w:right w:val="none" w:sz="0" w:space="0" w:color="auto"/>
                                  </w:divBdr>
                                </w:div>
                                <w:div w:id="433789604">
                                  <w:marLeft w:val="0"/>
                                  <w:marRight w:val="0"/>
                                  <w:marTop w:val="0"/>
                                  <w:marBottom w:val="0"/>
                                  <w:divBdr>
                                    <w:top w:val="none" w:sz="0" w:space="0" w:color="auto"/>
                                    <w:left w:val="none" w:sz="0" w:space="0" w:color="auto"/>
                                    <w:bottom w:val="none" w:sz="0" w:space="0" w:color="auto"/>
                                    <w:right w:val="none" w:sz="0" w:space="0" w:color="auto"/>
                                  </w:divBdr>
                                </w:div>
                              </w:divsChild>
                            </w:div>
                            <w:div w:id="237132731">
                              <w:marLeft w:val="0"/>
                              <w:marRight w:val="0"/>
                              <w:marTop w:val="0"/>
                              <w:marBottom w:val="0"/>
                              <w:divBdr>
                                <w:top w:val="none" w:sz="0" w:space="0" w:color="auto"/>
                                <w:left w:val="none" w:sz="0" w:space="0" w:color="auto"/>
                                <w:bottom w:val="single" w:sz="6" w:space="11" w:color="DBDCDC"/>
                                <w:right w:val="none" w:sz="0" w:space="0" w:color="auto"/>
                              </w:divBdr>
                              <w:divsChild>
                                <w:div w:id="1259755135">
                                  <w:marLeft w:val="0"/>
                                  <w:marRight w:val="0"/>
                                  <w:marTop w:val="0"/>
                                  <w:marBottom w:val="0"/>
                                  <w:divBdr>
                                    <w:top w:val="none" w:sz="0" w:space="0" w:color="auto"/>
                                    <w:left w:val="none" w:sz="0" w:space="0" w:color="auto"/>
                                    <w:bottom w:val="none" w:sz="0" w:space="0" w:color="auto"/>
                                    <w:right w:val="none" w:sz="0" w:space="0" w:color="auto"/>
                                  </w:divBdr>
                                </w:div>
                                <w:div w:id="1742557707">
                                  <w:marLeft w:val="0"/>
                                  <w:marRight w:val="0"/>
                                  <w:marTop w:val="0"/>
                                  <w:marBottom w:val="0"/>
                                  <w:divBdr>
                                    <w:top w:val="none" w:sz="0" w:space="0" w:color="auto"/>
                                    <w:left w:val="none" w:sz="0" w:space="0" w:color="auto"/>
                                    <w:bottom w:val="none" w:sz="0" w:space="0" w:color="auto"/>
                                    <w:right w:val="none" w:sz="0" w:space="0" w:color="auto"/>
                                  </w:divBdr>
                                </w:div>
                              </w:divsChild>
                            </w:div>
                            <w:div w:id="301035549">
                              <w:marLeft w:val="0"/>
                              <w:marRight w:val="0"/>
                              <w:marTop w:val="0"/>
                              <w:marBottom w:val="0"/>
                              <w:divBdr>
                                <w:top w:val="none" w:sz="0" w:space="0" w:color="auto"/>
                                <w:left w:val="none" w:sz="0" w:space="0" w:color="auto"/>
                                <w:bottom w:val="single" w:sz="6" w:space="11" w:color="DBDCDC"/>
                                <w:right w:val="none" w:sz="0" w:space="0" w:color="auto"/>
                              </w:divBdr>
                              <w:divsChild>
                                <w:div w:id="1601181280">
                                  <w:marLeft w:val="0"/>
                                  <w:marRight w:val="0"/>
                                  <w:marTop w:val="0"/>
                                  <w:marBottom w:val="0"/>
                                  <w:divBdr>
                                    <w:top w:val="none" w:sz="0" w:space="0" w:color="auto"/>
                                    <w:left w:val="none" w:sz="0" w:space="0" w:color="auto"/>
                                    <w:bottom w:val="none" w:sz="0" w:space="0" w:color="auto"/>
                                    <w:right w:val="none" w:sz="0" w:space="0" w:color="auto"/>
                                  </w:divBdr>
                                </w:div>
                                <w:div w:id="1850219762">
                                  <w:marLeft w:val="0"/>
                                  <w:marRight w:val="0"/>
                                  <w:marTop w:val="0"/>
                                  <w:marBottom w:val="0"/>
                                  <w:divBdr>
                                    <w:top w:val="none" w:sz="0" w:space="0" w:color="auto"/>
                                    <w:left w:val="none" w:sz="0" w:space="0" w:color="auto"/>
                                    <w:bottom w:val="none" w:sz="0" w:space="0" w:color="auto"/>
                                    <w:right w:val="none" w:sz="0" w:space="0" w:color="auto"/>
                                  </w:divBdr>
                                </w:div>
                              </w:divsChild>
                            </w:div>
                            <w:div w:id="329069287">
                              <w:marLeft w:val="0"/>
                              <w:marRight w:val="0"/>
                              <w:marTop w:val="0"/>
                              <w:marBottom w:val="0"/>
                              <w:divBdr>
                                <w:top w:val="none" w:sz="0" w:space="0" w:color="auto"/>
                                <w:left w:val="none" w:sz="0" w:space="0" w:color="auto"/>
                                <w:bottom w:val="single" w:sz="6" w:space="11" w:color="DBDCDC"/>
                                <w:right w:val="none" w:sz="0" w:space="0" w:color="auto"/>
                              </w:divBdr>
                              <w:divsChild>
                                <w:div w:id="269313078">
                                  <w:marLeft w:val="0"/>
                                  <w:marRight w:val="0"/>
                                  <w:marTop w:val="0"/>
                                  <w:marBottom w:val="0"/>
                                  <w:divBdr>
                                    <w:top w:val="none" w:sz="0" w:space="0" w:color="auto"/>
                                    <w:left w:val="none" w:sz="0" w:space="0" w:color="auto"/>
                                    <w:bottom w:val="none" w:sz="0" w:space="0" w:color="auto"/>
                                    <w:right w:val="none" w:sz="0" w:space="0" w:color="auto"/>
                                  </w:divBdr>
                                </w:div>
                                <w:div w:id="650408254">
                                  <w:marLeft w:val="0"/>
                                  <w:marRight w:val="0"/>
                                  <w:marTop w:val="0"/>
                                  <w:marBottom w:val="0"/>
                                  <w:divBdr>
                                    <w:top w:val="none" w:sz="0" w:space="0" w:color="auto"/>
                                    <w:left w:val="none" w:sz="0" w:space="0" w:color="auto"/>
                                    <w:bottom w:val="none" w:sz="0" w:space="0" w:color="auto"/>
                                    <w:right w:val="none" w:sz="0" w:space="0" w:color="auto"/>
                                  </w:divBdr>
                                </w:div>
                              </w:divsChild>
                            </w:div>
                            <w:div w:id="435373782">
                              <w:marLeft w:val="0"/>
                              <w:marRight w:val="0"/>
                              <w:marTop w:val="0"/>
                              <w:marBottom w:val="0"/>
                              <w:divBdr>
                                <w:top w:val="none" w:sz="0" w:space="0" w:color="auto"/>
                                <w:left w:val="none" w:sz="0" w:space="0" w:color="auto"/>
                                <w:bottom w:val="single" w:sz="6" w:space="11" w:color="DBDCDC"/>
                                <w:right w:val="none" w:sz="0" w:space="0" w:color="auto"/>
                              </w:divBdr>
                              <w:divsChild>
                                <w:div w:id="777985100">
                                  <w:marLeft w:val="0"/>
                                  <w:marRight w:val="0"/>
                                  <w:marTop w:val="0"/>
                                  <w:marBottom w:val="0"/>
                                  <w:divBdr>
                                    <w:top w:val="none" w:sz="0" w:space="0" w:color="auto"/>
                                    <w:left w:val="none" w:sz="0" w:space="0" w:color="auto"/>
                                    <w:bottom w:val="none" w:sz="0" w:space="0" w:color="auto"/>
                                    <w:right w:val="none" w:sz="0" w:space="0" w:color="auto"/>
                                  </w:divBdr>
                                  <w:divsChild>
                                    <w:div w:id="203643685">
                                      <w:marLeft w:val="0"/>
                                      <w:marRight w:val="0"/>
                                      <w:marTop w:val="0"/>
                                      <w:marBottom w:val="0"/>
                                      <w:divBdr>
                                        <w:top w:val="none" w:sz="0" w:space="0" w:color="auto"/>
                                        <w:left w:val="none" w:sz="0" w:space="0" w:color="auto"/>
                                        <w:bottom w:val="none" w:sz="0" w:space="0" w:color="auto"/>
                                        <w:right w:val="none" w:sz="0" w:space="0" w:color="auto"/>
                                      </w:divBdr>
                                    </w:div>
                                  </w:divsChild>
                                </w:div>
                                <w:div w:id="1306350445">
                                  <w:marLeft w:val="0"/>
                                  <w:marRight w:val="0"/>
                                  <w:marTop w:val="0"/>
                                  <w:marBottom w:val="0"/>
                                  <w:divBdr>
                                    <w:top w:val="none" w:sz="0" w:space="0" w:color="auto"/>
                                    <w:left w:val="none" w:sz="0" w:space="0" w:color="auto"/>
                                    <w:bottom w:val="none" w:sz="0" w:space="0" w:color="auto"/>
                                    <w:right w:val="none" w:sz="0" w:space="0" w:color="auto"/>
                                  </w:divBdr>
                                </w:div>
                              </w:divsChild>
                            </w:div>
                            <w:div w:id="820464189">
                              <w:marLeft w:val="0"/>
                              <w:marRight w:val="0"/>
                              <w:marTop w:val="0"/>
                              <w:marBottom w:val="0"/>
                              <w:divBdr>
                                <w:top w:val="none" w:sz="0" w:space="0" w:color="auto"/>
                                <w:left w:val="none" w:sz="0" w:space="0" w:color="auto"/>
                                <w:bottom w:val="single" w:sz="6" w:space="11" w:color="DBDCDC"/>
                                <w:right w:val="none" w:sz="0" w:space="0" w:color="auto"/>
                              </w:divBdr>
                              <w:divsChild>
                                <w:div w:id="177433754">
                                  <w:marLeft w:val="0"/>
                                  <w:marRight w:val="0"/>
                                  <w:marTop w:val="0"/>
                                  <w:marBottom w:val="0"/>
                                  <w:divBdr>
                                    <w:top w:val="none" w:sz="0" w:space="0" w:color="auto"/>
                                    <w:left w:val="none" w:sz="0" w:space="0" w:color="auto"/>
                                    <w:bottom w:val="none" w:sz="0" w:space="0" w:color="auto"/>
                                    <w:right w:val="none" w:sz="0" w:space="0" w:color="auto"/>
                                  </w:divBdr>
                                </w:div>
                                <w:div w:id="1733114662">
                                  <w:marLeft w:val="0"/>
                                  <w:marRight w:val="0"/>
                                  <w:marTop w:val="0"/>
                                  <w:marBottom w:val="0"/>
                                  <w:divBdr>
                                    <w:top w:val="none" w:sz="0" w:space="0" w:color="auto"/>
                                    <w:left w:val="none" w:sz="0" w:space="0" w:color="auto"/>
                                    <w:bottom w:val="none" w:sz="0" w:space="0" w:color="auto"/>
                                    <w:right w:val="none" w:sz="0" w:space="0" w:color="auto"/>
                                  </w:divBdr>
                                </w:div>
                              </w:divsChild>
                            </w:div>
                            <w:div w:id="838426706">
                              <w:marLeft w:val="0"/>
                              <w:marRight w:val="0"/>
                              <w:marTop w:val="0"/>
                              <w:marBottom w:val="0"/>
                              <w:divBdr>
                                <w:top w:val="none" w:sz="0" w:space="0" w:color="auto"/>
                                <w:left w:val="none" w:sz="0" w:space="0" w:color="auto"/>
                                <w:bottom w:val="single" w:sz="6" w:space="11" w:color="DBDCDC"/>
                                <w:right w:val="none" w:sz="0" w:space="0" w:color="auto"/>
                              </w:divBdr>
                              <w:divsChild>
                                <w:div w:id="618339174">
                                  <w:marLeft w:val="0"/>
                                  <w:marRight w:val="0"/>
                                  <w:marTop w:val="0"/>
                                  <w:marBottom w:val="0"/>
                                  <w:divBdr>
                                    <w:top w:val="none" w:sz="0" w:space="0" w:color="auto"/>
                                    <w:left w:val="none" w:sz="0" w:space="0" w:color="auto"/>
                                    <w:bottom w:val="none" w:sz="0" w:space="0" w:color="auto"/>
                                    <w:right w:val="none" w:sz="0" w:space="0" w:color="auto"/>
                                  </w:divBdr>
                                </w:div>
                              </w:divsChild>
                            </w:div>
                            <w:div w:id="850484004">
                              <w:marLeft w:val="0"/>
                              <w:marRight w:val="0"/>
                              <w:marTop w:val="0"/>
                              <w:marBottom w:val="0"/>
                              <w:divBdr>
                                <w:top w:val="none" w:sz="0" w:space="0" w:color="auto"/>
                                <w:left w:val="none" w:sz="0" w:space="0" w:color="auto"/>
                                <w:bottom w:val="single" w:sz="6" w:space="11" w:color="DBDCDC"/>
                                <w:right w:val="none" w:sz="0" w:space="0" w:color="auto"/>
                              </w:divBdr>
                              <w:divsChild>
                                <w:div w:id="638269915">
                                  <w:marLeft w:val="0"/>
                                  <w:marRight w:val="0"/>
                                  <w:marTop w:val="0"/>
                                  <w:marBottom w:val="0"/>
                                  <w:divBdr>
                                    <w:top w:val="none" w:sz="0" w:space="0" w:color="auto"/>
                                    <w:left w:val="none" w:sz="0" w:space="0" w:color="auto"/>
                                    <w:bottom w:val="none" w:sz="0" w:space="0" w:color="auto"/>
                                    <w:right w:val="none" w:sz="0" w:space="0" w:color="auto"/>
                                  </w:divBdr>
                                </w:div>
                              </w:divsChild>
                            </w:div>
                            <w:div w:id="967054947">
                              <w:marLeft w:val="0"/>
                              <w:marRight w:val="0"/>
                              <w:marTop w:val="0"/>
                              <w:marBottom w:val="0"/>
                              <w:divBdr>
                                <w:top w:val="none" w:sz="0" w:space="0" w:color="auto"/>
                                <w:left w:val="none" w:sz="0" w:space="0" w:color="auto"/>
                                <w:bottom w:val="single" w:sz="6" w:space="11" w:color="DBDCDC"/>
                                <w:right w:val="none" w:sz="0" w:space="0" w:color="auto"/>
                              </w:divBdr>
                              <w:divsChild>
                                <w:div w:id="65733460">
                                  <w:marLeft w:val="0"/>
                                  <w:marRight w:val="0"/>
                                  <w:marTop w:val="0"/>
                                  <w:marBottom w:val="0"/>
                                  <w:divBdr>
                                    <w:top w:val="none" w:sz="0" w:space="0" w:color="auto"/>
                                    <w:left w:val="none" w:sz="0" w:space="0" w:color="auto"/>
                                    <w:bottom w:val="none" w:sz="0" w:space="0" w:color="auto"/>
                                    <w:right w:val="none" w:sz="0" w:space="0" w:color="auto"/>
                                  </w:divBdr>
                                  <w:divsChild>
                                    <w:div w:id="177930931">
                                      <w:marLeft w:val="0"/>
                                      <w:marRight w:val="0"/>
                                      <w:marTop w:val="0"/>
                                      <w:marBottom w:val="0"/>
                                      <w:divBdr>
                                        <w:top w:val="none" w:sz="0" w:space="0" w:color="auto"/>
                                        <w:left w:val="none" w:sz="0" w:space="0" w:color="auto"/>
                                        <w:bottom w:val="none" w:sz="0" w:space="0" w:color="auto"/>
                                        <w:right w:val="none" w:sz="0" w:space="0" w:color="auto"/>
                                      </w:divBdr>
                                    </w:div>
                                  </w:divsChild>
                                </w:div>
                                <w:div w:id="674260876">
                                  <w:marLeft w:val="0"/>
                                  <w:marRight w:val="0"/>
                                  <w:marTop w:val="0"/>
                                  <w:marBottom w:val="0"/>
                                  <w:divBdr>
                                    <w:top w:val="none" w:sz="0" w:space="0" w:color="auto"/>
                                    <w:left w:val="none" w:sz="0" w:space="0" w:color="auto"/>
                                    <w:bottom w:val="none" w:sz="0" w:space="0" w:color="auto"/>
                                    <w:right w:val="none" w:sz="0" w:space="0" w:color="auto"/>
                                  </w:divBdr>
                                </w:div>
                              </w:divsChild>
                            </w:div>
                            <w:div w:id="1071847631">
                              <w:marLeft w:val="0"/>
                              <w:marRight w:val="0"/>
                              <w:marTop w:val="0"/>
                              <w:marBottom w:val="0"/>
                              <w:divBdr>
                                <w:top w:val="none" w:sz="0" w:space="0" w:color="auto"/>
                                <w:left w:val="none" w:sz="0" w:space="0" w:color="auto"/>
                                <w:bottom w:val="single" w:sz="6" w:space="11" w:color="DBDCDC"/>
                                <w:right w:val="none" w:sz="0" w:space="0" w:color="auto"/>
                              </w:divBdr>
                              <w:divsChild>
                                <w:div w:id="1234855628">
                                  <w:marLeft w:val="0"/>
                                  <w:marRight w:val="0"/>
                                  <w:marTop w:val="0"/>
                                  <w:marBottom w:val="0"/>
                                  <w:divBdr>
                                    <w:top w:val="none" w:sz="0" w:space="0" w:color="auto"/>
                                    <w:left w:val="none" w:sz="0" w:space="0" w:color="auto"/>
                                    <w:bottom w:val="none" w:sz="0" w:space="0" w:color="auto"/>
                                    <w:right w:val="none" w:sz="0" w:space="0" w:color="auto"/>
                                  </w:divBdr>
                                </w:div>
                                <w:div w:id="1250893571">
                                  <w:marLeft w:val="0"/>
                                  <w:marRight w:val="0"/>
                                  <w:marTop w:val="0"/>
                                  <w:marBottom w:val="0"/>
                                  <w:divBdr>
                                    <w:top w:val="none" w:sz="0" w:space="0" w:color="auto"/>
                                    <w:left w:val="none" w:sz="0" w:space="0" w:color="auto"/>
                                    <w:bottom w:val="none" w:sz="0" w:space="0" w:color="auto"/>
                                    <w:right w:val="none" w:sz="0" w:space="0" w:color="auto"/>
                                  </w:divBdr>
                                </w:div>
                              </w:divsChild>
                            </w:div>
                            <w:div w:id="1072851445">
                              <w:marLeft w:val="0"/>
                              <w:marRight w:val="0"/>
                              <w:marTop w:val="0"/>
                              <w:marBottom w:val="0"/>
                              <w:divBdr>
                                <w:top w:val="none" w:sz="0" w:space="0" w:color="auto"/>
                                <w:left w:val="none" w:sz="0" w:space="0" w:color="auto"/>
                                <w:bottom w:val="single" w:sz="6" w:space="11" w:color="DBDCDC"/>
                                <w:right w:val="none" w:sz="0" w:space="0" w:color="auto"/>
                              </w:divBdr>
                              <w:divsChild>
                                <w:div w:id="1711417165">
                                  <w:marLeft w:val="0"/>
                                  <w:marRight w:val="0"/>
                                  <w:marTop w:val="0"/>
                                  <w:marBottom w:val="0"/>
                                  <w:divBdr>
                                    <w:top w:val="none" w:sz="0" w:space="0" w:color="auto"/>
                                    <w:left w:val="none" w:sz="0" w:space="0" w:color="auto"/>
                                    <w:bottom w:val="none" w:sz="0" w:space="0" w:color="auto"/>
                                    <w:right w:val="none" w:sz="0" w:space="0" w:color="auto"/>
                                  </w:divBdr>
                                </w:div>
                              </w:divsChild>
                            </w:div>
                            <w:div w:id="1142230724">
                              <w:marLeft w:val="0"/>
                              <w:marRight w:val="0"/>
                              <w:marTop w:val="0"/>
                              <w:marBottom w:val="0"/>
                              <w:divBdr>
                                <w:top w:val="none" w:sz="0" w:space="0" w:color="auto"/>
                                <w:left w:val="none" w:sz="0" w:space="0" w:color="auto"/>
                                <w:bottom w:val="single" w:sz="6" w:space="11" w:color="DBDCDC"/>
                                <w:right w:val="none" w:sz="0" w:space="0" w:color="auto"/>
                              </w:divBdr>
                              <w:divsChild>
                                <w:div w:id="1212880383">
                                  <w:marLeft w:val="0"/>
                                  <w:marRight w:val="0"/>
                                  <w:marTop w:val="0"/>
                                  <w:marBottom w:val="0"/>
                                  <w:divBdr>
                                    <w:top w:val="none" w:sz="0" w:space="0" w:color="auto"/>
                                    <w:left w:val="none" w:sz="0" w:space="0" w:color="auto"/>
                                    <w:bottom w:val="none" w:sz="0" w:space="0" w:color="auto"/>
                                    <w:right w:val="none" w:sz="0" w:space="0" w:color="auto"/>
                                  </w:divBdr>
                                </w:div>
                                <w:div w:id="1543639376">
                                  <w:marLeft w:val="0"/>
                                  <w:marRight w:val="0"/>
                                  <w:marTop w:val="0"/>
                                  <w:marBottom w:val="0"/>
                                  <w:divBdr>
                                    <w:top w:val="none" w:sz="0" w:space="0" w:color="auto"/>
                                    <w:left w:val="none" w:sz="0" w:space="0" w:color="auto"/>
                                    <w:bottom w:val="none" w:sz="0" w:space="0" w:color="auto"/>
                                    <w:right w:val="none" w:sz="0" w:space="0" w:color="auto"/>
                                  </w:divBdr>
                                </w:div>
                              </w:divsChild>
                            </w:div>
                            <w:div w:id="1166047462">
                              <w:marLeft w:val="0"/>
                              <w:marRight w:val="0"/>
                              <w:marTop w:val="0"/>
                              <w:marBottom w:val="0"/>
                              <w:divBdr>
                                <w:top w:val="none" w:sz="0" w:space="0" w:color="auto"/>
                                <w:left w:val="none" w:sz="0" w:space="0" w:color="auto"/>
                                <w:bottom w:val="single" w:sz="6" w:space="11" w:color="DBDCDC"/>
                                <w:right w:val="none" w:sz="0" w:space="0" w:color="auto"/>
                              </w:divBdr>
                              <w:divsChild>
                                <w:div w:id="967131383">
                                  <w:marLeft w:val="0"/>
                                  <w:marRight w:val="0"/>
                                  <w:marTop w:val="0"/>
                                  <w:marBottom w:val="0"/>
                                  <w:divBdr>
                                    <w:top w:val="none" w:sz="0" w:space="0" w:color="auto"/>
                                    <w:left w:val="none" w:sz="0" w:space="0" w:color="auto"/>
                                    <w:bottom w:val="none" w:sz="0" w:space="0" w:color="auto"/>
                                    <w:right w:val="none" w:sz="0" w:space="0" w:color="auto"/>
                                  </w:divBdr>
                                </w:div>
                                <w:div w:id="1913926111">
                                  <w:marLeft w:val="0"/>
                                  <w:marRight w:val="0"/>
                                  <w:marTop w:val="0"/>
                                  <w:marBottom w:val="0"/>
                                  <w:divBdr>
                                    <w:top w:val="none" w:sz="0" w:space="0" w:color="auto"/>
                                    <w:left w:val="none" w:sz="0" w:space="0" w:color="auto"/>
                                    <w:bottom w:val="none" w:sz="0" w:space="0" w:color="auto"/>
                                    <w:right w:val="none" w:sz="0" w:space="0" w:color="auto"/>
                                  </w:divBdr>
                                </w:div>
                              </w:divsChild>
                            </w:div>
                            <w:div w:id="1317539223">
                              <w:marLeft w:val="0"/>
                              <w:marRight w:val="0"/>
                              <w:marTop w:val="0"/>
                              <w:marBottom w:val="0"/>
                              <w:divBdr>
                                <w:top w:val="none" w:sz="0" w:space="0" w:color="auto"/>
                                <w:left w:val="none" w:sz="0" w:space="0" w:color="auto"/>
                                <w:bottom w:val="single" w:sz="6" w:space="11" w:color="DBDCDC"/>
                                <w:right w:val="none" w:sz="0" w:space="0" w:color="auto"/>
                              </w:divBdr>
                              <w:divsChild>
                                <w:div w:id="1178496304">
                                  <w:marLeft w:val="0"/>
                                  <w:marRight w:val="0"/>
                                  <w:marTop w:val="0"/>
                                  <w:marBottom w:val="0"/>
                                  <w:divBdr>
                                    <w:top w:val="none" w:sz="0" w:space="0" w:color="auto"/>
                                    <w:left w:val="none" w:sz="0" w:space="0" w:color="auto"/>
                                    <w:bottom w:val="none" w:sz="0" w:space="0" w:color="auto"/>
                                    <w:right w:val="none" w:sz="0" w:space="0" w:color="auto"/>
                                  </w:divBdr>
                                </w:div>
                                <w:div w:id="1975408988">
                                  <w:marLeft w:val="0"/>
                                  <w:marRight w:val="0"/>
                                  <w:marTop w:val="0"/>
                                  <w:marBottom w:val="0"/>
                                  <w:divBdr>
                                    <w:top w:val="none" w:sz="0" w:space="0" w:color="auto"/>
                                    <w:left w:val="none" w:sz="0" w:space="0" w:color="auto"/>
                                    <w:bottom w:val="none" w:sz="0" w:space="0" w:color="auto"/>
                                    <w:right w:val="none" w:sz="0" w:space="0" w:color="auto"/>
                                  </w:divBdr>
                                </w:div>
                              </w:divsChild>
                            </w:div>
                            <w:div w:id="1736932409">
                              <w:marLeft w:val="0"/>
                              <w:marRight w:val="0"/>
                              <w:marTop w:val="0"/>
                              <w:marBottom w:val="0"/>
                              <w:divBdr>
                                <w:top w:val="none" w:sz="0" w:space="0" w:color="auto"/>
                                <w:left w:val="none" w:sz="0" w:space="0" w:color="auto"/>
                                <w:bottom w:val="single" w:sz="6" w:space="11" w:color="DBDCDC"/>
                                <w:right w:val="none" w:sz="0" w:space="0" w:color="auto"/>
                              </w:divBdr>
                              <w:divsChild>
                                <w:div w:id="1295989625">
                                  <w:marLeft w:val="0"/>
                                  <w:marRight w:val="0"/>
                                  <w:marTop w:val="0"/>
                                  <w:marBottom w:val="0"/>
                                  <w:divBdr>
                                    <w:top w:val="none" w:sz="0" w:space="0" w:color="auto"/>
                                    <w:left w:val="none" w:sz="0" w:space="0" w:color="auto"/>
                                    <w:bottom w:val="none" w:sz="0" w:space="0" w:color="auto"/>
                                    <w:right w:val="none" w:sz="0" w:space="0" w:color="auto"/>
                                  </w:divBdr>
                                </w:div>
                                <w:div w:id="1404453095">
                                  <w:marLeft w:val="0"/>
                                  <w:marRight w:val="0"/>
                                  <w:marTop w:val="0"/>
                                  <w:marBottom w:val="0"/>
                                  <w:divBdr>
                                    <w:top w:val="none" w:sz="0" w:space="0" w:color="auto"/>
                                    <w:left w:val="none" w:sz="0" w:space="0" w:color="auto"/>
                                    <w:bottom w:val="none" w:sz="0" w:space="0" w:color="auto"/>
                                    <w:right w:val="none" w:sz="0" w:space="0" w:color="auto"/>
                                  </w:divBdr>
                                  <w:divsChild>
                                    <w:div w:id="733433720">
                                      <w:marLeft w:val="0"/>
                                      <w:marRight w:val="0"/>
                                      <w:marTop w:val="0"/>
                                      <w:marBottom w:val="0"/>
                                      <w:divBdr>
                                        <w:top w:val="none" w:sz="0" w:space="0" w:color="auto"/>
                                        <w:left w:val="none" w:sz="0" w:space="0" w:color="auto"/>
                                        <w:bottom w:val="none" w:sz="0" w:space="0" w:color="auto"/>
                                        <w:right w:val="none" w:sz="0" w:space="0" w:color="auto"/>
                                      </w:divBdr>
                                      <w:divsChild>
                                        <w:div w:id="5987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98723">
                              <w:marLeft w:val="0"/>
                              <w:marRight w:val="0"/>
                              <w:marTop w:val="0"/>
                              <w:marBottom w:val="0"/>
                              <w:divBdr>
                                <w:top w:val="none" w:sz="0" w:space="0" w:color="auto"/>
                                <w:left w:val="none" w:sz="0" w:space="0" w:color="auto"/>
                                <w:bottom w:val="single" w:sz="6" w:space="11" w:color="DBDCDC"/>
                                <w:right w:val="none" w:sz="0" w:space="0" w:color="auto"/>
                              </w:divBdr>
                              <w:divsChild>
                                <w:div w:id="1782734">
                                  <w:marLeft w:val="0"/>
                                  <w:marRight w:val="0"/>
                                  <w:marTop w:val="0"/>
                                  <w:marBottom w:val="0"/>
                                  <w:divBdr>
                                    <w:top w:val="none" w:sz="0" w:space="0" w:color="auto"/>
                                    <w:left w:val="none" w:sz="0" w:space="0" w:color="auto"/>
                                    <w:bottom w:val="none" w:sz="0" w:space="0" w:color="auto"/>
                                    <w:right w:val="none" w:sz="0" w:space="0" w:color="auto"/>
                                  </w:divBdr>
                                  <w:divsChild>
                                    <w:div w:id="1298029898">
                                      <w:marLeft w:val="0"/>
                                      <w:marRight w:val="0"/>
                                      <w:marTop w:val="0"/>
                                      <w:marBottom w:val="0"/>
                                      <w:divBdr>
                                        <w:top w:val="none" w:sz="0" w:space="0" w:color="auto"/>
                                        <w:left w:val="none" w:sz="0" w:space="0" w:color="auto"/>
                                        <w:bottom w:val="none" w:sz="0" w:space="0" w:color="auto"/>
                                        <w:right w:val="none" w:sz="0" w:space="0" w:color="auto"/>
                                      </w:divBdr>
                                    </w:div>
                                  </w:divsChild>
                                </w:div>
                                <w:div w:id="1087573405">
                                  <w:marLeft w:val="0"/>
                                  <w:marRight w:val="0"/>
                                  <w:marTop w:val="0"/>
                                  <w:marBottom w:val="0"/>
                                  <w:divBdr>
                                    <w:top w:val="none" w:sz="0" w:space="0" w:color="auto"/>
                                    <w:left w:val="none" w:sz="0" w:space="0" w:color="auto"/>
                                    <w:bottom w:val="none" w:sz="0" w:space="0" w:color="auto"/>
                                    <w:right w:val="none" w:sz="0" w:space="0" w:color="auto"/>
                                  </w:divBdr>
                                </w:div>
                              </w:divsChild>
                            </w:div>
                            <w:div w:id="1996374039">
                              <w:marLeft w:val="0"/>
                              <w:marRight w:val="0"/>
                              <w:marTop w:val="0"/>
                              <w:marBottom w:val="0"/>
                              <w:divBdr>
                                <w:top w:val="none" w:sz="0" w:space="0" w:color="auto"/>
                                <w:left w:val="none" w:sz="0" w:space="0" w:color="auto"/>
                                <w:bottom w:val="single" w:sz="6" w:space="11" w:color="DBDCDC"/>
                                <w:right w:val="none" w:sz="0" w:space="0" w:color="auto"/>
                              </w:divBdr>
                              <w:divsChild>
                                <w:div w:id="1246916238">
                                  <w:marLeft w:val="0"/>
                                  <w:marRight w:val="0"/>
                                  <w:marTop w:val="0"/>
                                  <w:marBottom w:val="0"/>
                                  <w:divBdr>
                                    <w:top w:val="none" w:sz="0" w:space="0" w:color="auto"/>
                                    <w:left w:val="none" w:sz="0" w:space="0" w:color="auto"/>
                                    <w:bottom w:val="none" w:sz="0" w:space="0" w:color="auto"/>
                                    <w:right w:val="none" w:sz="0" w:space="0" w:color="auto"/>
                                  </w:divBdr>
                                  <w:divsChild>
                                    <w:div w:id="1305819672">
                                      <w:marLeft w:val="0"/>
                                      <w:marRight w:val="0"/>
                                      <w:marTop w:val="0"/>
                                      <w:marBottom w:val="0"/>
                                      <w:divBdr>
                                        <w:top w:val="none" w:sz="0" w:space="0" w:color="auto"/>
                                        <w:left w:val="none" w:sz="0" w:space="0" w:color="auto"/>
                                        <w:bottom w:val="none" w:sz="0" w:space="0" w:color="auto"/>
                                        <w:right w:val="none" w:sz="0" w:space="0" w:color="auto"/>
                                      </w:divBdr>
                                    </w:div>
                                  </w:divsChild>
                                </w:div>
                                <w:div w:id="1861162177">
                                  <w:marLeft w:val="0"/>
                                  <w:marRight w:val="0"/>
                                  <w:marTop w:val="0"/>
                                  <w:marBottom w:val="0"/>
                                  <w:divBdr>
                                    <w:top w:val="none" w:sz="0" w:space="0" w:color="auto"/>
                                    <w:left w:val="none" w:sz="0" w:space="0" w:color="auto"/>
                                    <w:bottom w:val="none" w:sz="0" w:space="0" w:color="auto"/>
                                    <w:right w:val="none" w:sz="0" w:space="0" w:color="auto"/>
                                  </w:divBdr>
                                </w:div>
                              </w:divsChild>
                            </w:div>
                            <w:div w:id="2096826020">
                              <w:marLeft w:val="0"/>
                              <w:marRight w:val="0"/>
                              <w:marTop w:val="0"/>
                              <w:marBottom w:val="0"/>
                              <w:divBdr>
                                <w:top w:val="none" w:sz="0" w:space="0" w:color="auto"/>
                                <w:left w:val="none" w:sz="0" w:space="0" w:color="auto"/>
                                <w:bottom w:val="single" w:sz="6" w:space="11" w:color="DBDCDC"/>
                                <w:right w:val="none" w:sz="0" w:space="0" w:color="auto"/>
                              </w:divBdr>
                              <w:divsChild>
                                <w:div w:id="26639742">
                                  <w:marLeft w:val="0"/>
                                  <w:marRight w:val="0"/>
                                  <w:marTop w:val="0"/>
                                  <w:marBottom w:val="0"/>
                                  <w:divBdr>
                                    <w:top w:val="none" w:sz="0" w:space="0" w:color="auto"/>
                                    <w:left w:val="none" w:sz="0" w:space="0" w:color="auto"/>
                                    <w:bottom w:val="none" w:sz="0" w:space="0" w:color="auto"/>
                                    <w:right w:val="none" w:sz="0" w:space="0" w:color="auto"/>
                                  </w:divBdr>
                                </w:div>
                                <w:div w:id="2003969086">
                                  <w:marLeft w:val="0"/>
                                  <w:marRight w:val="0"/>
                                  <w:marTop w:val="0"/>
                                  <w:marBottom w:val="0"/>
                                  <w:divBdr>
                                    <w:top w:val="none" w:sz="0" w:space="0" w:color="auto"/>
                                    <w:left w:val="none" w:sz="0" w:space="0" w:color="auto"/>
                                    <w:bottom w:val="none" w:sz="0" w:space="0" w:color="auto"/>
                                    <w:right w:val="none" w:sz="0" w:space="0" w:color="auto"/>
                                  </w:divBdr>
                                </w:div>
                              </w:divsChild>
                            </w:div>
                            <w:div w:id="2144304995">
                              <w:marLeft w:val="0"/>
                              <w:marRight w:val="0"/>
                              <w:marTop w:val="0"/>
                              <w:marBottom w:val="0"/>
                              <w:divBdr>
                                <w:top w:val="none" w:sz="0" w:space="0" w:color="auto"/>
                                <w:left w:val="none" w:sz="0" w:space="0" w:color="auto"/>
                                <w:bottom w:val="single" w:sz="6" w:space="11" w:color="DBDCDC"/>
                                <w:right w:val="none" w:sz="0" w:space="0" w:color="auto"/>
                              </w:divBdr>
                              <w:divsChild>
                                <w:div w:id="1052339944">
                                  <w:marLeft w:val="0"/>
                                  <w:marRight w:val="0"/>
                                  <w:marTop w:val="0"/>
                                  <w:marBottom w:val="0"/>
                                  <w:divBdr>
                                    <w:top w:val="none" w:sz="0" w:space="0" w:color="auto"/>
                                    <w:left w:val="none" w:sz="0" w:space="0" w:color="auto"/>
                                    <w:bottom w:val="none" w:sz="0" w:space="0" w:color="auto"/>
                                    <w:right w:val="none" w:sz="0" w:space="0" w:color="auto"/>
                                  </w:divBdr>
                                </w:div>
                                <w:div w:id="13698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2907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787855">
      <w:bodyDiv w:val="1"/>
      <w:marLeft w:val="0"/>
      <w:marRight w:val="0"/>
      <w:marTop w:val="0"/>
      <w:marBottom w:val="0"/>
      <w:divBdr>
        <w:top w:val="none" w:sz="0" w:space="0" w:color="auto"/>
        <w:left w:val="none" w:sz="0" w:space="0" w:color="auto"/>
        <w:bottom w:val="none" w:sz="0" w:space="0" w:color="auto"/>
        <w:right w:val="none" w:sz="0" w:space="0" w:color="auto"/>
      </w:divBdr>
      <w:divsChild>
        <w:div w:id="613831800">
          <w:marLeft w:val="0"/>
          <w:marRight w:val="0"/>
          <w:marTop w:val="0"/>
          <w:marBottom w:val="300"/>
          <w:divBdr>
            <w:top w:val="none" w:sz="0" w:space="0" w:color="auto"/>
            <w:left w:val="none" w:sz="0" w:space="0" w:color="auto"/>
            <w:bottom w:val="none" w:sz="0" w:space="0" w:color="auto"/>
            <w:right w:val="none" w:sz="0" w:space="0" w:color="auto"/>
          </w:divBdr>
        </w:div>
        <w:div w:id="1543790468">
          <w:marLeft w:val="0"/>
          <w:marRight w:val="0"/>
          <w:marTop w:val="0"/>
          <w:marBottom w:val="0"/>
          <w:divBdr>
            <w:top w:val="none" w:sz="0" w:space="0" w:color="auto"/>
            <w:left w:val="none" w:sz="0" w:space="0" w:color="auto"/>
            <w:bottom w:val="none" w:sz="0" w:space="0" w:color="auto"/>
            <w:right w:val="none" w:sz="0" w:space="0" w:color="auto"/>
          </w:divBdr>
          <w:divsChild>
            <w:div w:id="614287240">
              <w:marLeft w:val="0"/>
              <w:marRight w:val="0"/>
              <w:marTop w:val="0"/>
              <w:marBottom w:val="0"/>
              <w:divBdr>
                <w:top w:val="none" w:sz="0" w:space="0" w:color="auto"/>
                <w:left w:val="none" w:sz="0" w:space="0" w:color="auto"/>
                <w:bottom w:val="none" w:sz="0" w:space="0" w:color="auto"/>
                <w:right w:val="none" w:sz="0" w:space="0" w:color="auto"/>
              </w:divBdr>
              <w:divsChild>
                <w:div w:id="1027216683">
                  <w:marLeft w:val="0"/>
                  <w:marRight w:val="0"/>
                  <w:marTop w:val="0"/>
                  <w:marBottom w:val="0"/>
                  <w:divBdr>
                    <w:top w:val="none" w:sz="0" w:space="0" w:color="auto"/>
                    <w:left w:val="none" w:sz="0" w:space="0" w:color="auto"/>
                    <w:bottom w:val="none" w:sz="0" w:space="0" w:color="auto"/>
                    <w:right w:val="none" w:sz="0" w:space="0" w:color="auto"/>
                  </w:divBdr>
                  <w:divsChild>
                    <w:div w:id="1533422003">
                      <w:marLeft w:val="30"/>
                      <w:marRight w:val="735"/>
                      <w:marTop w:val="300"/>
                      <w:marBottom w:val="0"/>
                      <w:divBdr>
                        <w:top w:val="none" w:sz="0" w:space="0" w:color="auto"/>
                        <w:left w:val="none" w:sz="0" w:space="0" w:color="auto"/>
                        <w:bottom w:val="none" w:sz="0" w:space="0" w:color="auto"/>
                        <w:right w:val="none" w:sz="0" w:space="0" w:color="auto"/>
                      </w:divBdr>
                      <w:divsChild>
                        <w:div w:id="576865132">
                          <w:marLeft w:val="0"/>
                          <w:marRight w:val="0"/>
                          <w:marTop w:val="0"/>
                          <w:marBottom w:val="0"/>
                          <w:divBdr>
                            <w:top w:val="none" w:sz="0" w:space="0" w:color="auto"/>
                            <w:left w:val="none" w:sz="0" w:space="0" w:color="auto"/>
                            <w:bottom w:val="single" w:sz="6" w:space="11" w:color="DBDCDC"/>
                            <w:right w:val="none" w:sz="0" w:space="0" w:color="auto"/>
                          </w:divBdr>
                        </w:div>
                        <w:div w:id="659311930">
                          <w:marLeft w:val="0"/>
                          <w:marRight w:val="0"/>
                          <w:marTop w:val="0"/>
                          <w:marBottom w:val="0"/>
                          <w:divBdr>
                            <w:top w:val="none" w:sz="0" w:space="0" w:color="auto"/>
                            <w:left w:val="none" w:sz="0" w:space="0" w:color="auto"/>
                            <w:bottom w:val="single" w:sz="6" w:space="11" w:color="DBDCDC"/>
                            <w:right w:val="none" w:sz="0" w:space="0" w:color="auto"/>
                          </w:divBdr>
                        </w:div>
                      </w:divsChild>
                    </w:div>
                  </w:divsChild>
                </w:div>
              </w:divsChild>
            </w:div>
          </w:divsChild>
        </w:div>
      </w:divsChild>
    </w:div>
    <w:div w:id="71702438">
      <w:bodyDiv w:val="1"/>
      <w:marLeft w:val="0"/>
      <w:marRight w:val="0"/>
      <w:marTop w:val="0"/>
      <w:marBottom w:val="0"/>
      <w:divBdr>
        <w:top w:val="none" w:sz="0" w:space="0" w:color="auto"/>
        <w:left w:val="none" w:sz="0" w:space="0" w:color="auto"/>
        <w:bottom w:val="none" w:sz="0" w:space="0" w:color="auto"/>
        <w:right w:val="none" w:sz="0" w:space="0" w:color="auto"/>
      </w:divBdr>
    </w:div>
    <w:div w:id="131991362">
      <w:bodyDiv w:val="1"/>
      <w:marLeft w:val="0"/>
      <w:marRight w:val="0"/>
      <w:marTop w:val="0"/>
      <w:marBottom w:val="0"/>
      <w:divBdr>
        <w:top w:val="none" w:sz="0" w:space="0" w:color="auto"/>
        <w:left w:val="none" w:sz="0" w:space="0" w:color="auto"/>
        <w:bottom w:val="none" w:sz="0" w:space="0" w:color="auto"/>
        <w:right w:val="none" w:sz="0" w:space="0" w:color="auto"/>
      </w:divBdr>
    </w:div>
    <w:div w:id="295382332">
      <w:bodyDiv w:val="1"/>
      <w:marLeft w:val="0"/>
      <w:marRight w:val="0"/>
      <w:marTop w:val="0"/>
      <w:marBottom w:val="0"/>
      <w:divBdr>
        <w:top w:val="none" w:sz="0" w:space="0" w:color="auto"/>
        <w:left w:val="none" w:sz="0" w:space="0" w:color="auto"/>
        <w:bottom w:val="none" w:sz="0" w:space="0" w:color="auto"/>
        <w:right w:val="none" w:sz="0" w:space="0" w:color="auto"/>
      </w:divBdr>
      <w:divsChild>
        <w:div w:id="2244026">
          <w:marLeft w:val="0"/>
          <w:marRight w:val="0"/>
          <w:marTop w:val="315"/>
          <w:marBottom w:val="0"/>
          <w:divBdr>
            <w:top w:val="none" w:sz="0" w:space="0" w:color="auto"/>
            <w:left w:val="none" w:sz="0" w:space="0" w:color="auto"/>
            <w:bottom w:val="none" w:sz="0" w:space="0" w:color="auto"/>
            <w:right w:val="none" w:sz="0" w:space="0" w:color="auto"/>
          </w:divBdr>
        </w:div>
      </w:divsChild>
    </w:div>
    <w:div w:id="531764387">
      <w:bodyDiv w:val="1"/>
      <w:marLeft w:val="0"/>
      <w:marRight w:val="0"/>
      <w:marTop w:val="0"/>
      <w:marBottom w:val="0"/>
      <w:divBdr>
        <w:top w:val="none" w:sz="0" w:space="0" w:color="auto"/>
        <w:left w:val="none" w:sz="0" w:space="0" w:color="auto"/>
        <w:bottom w:val="none" w:sz="0" w:space="0" w:color="auto"/>
        <w:right w:val="none" w:sz="0" w:space="0" w:color="auto"/>
      </w:divBdr>
      <w:divsChild>
        <w:div w:id="190146004">
          <w:marLeft w:val="0"/>
          <w:marRight w:val="0"/>
          <w:marTop w:val="0"/>
          <w:marBottom w:val="0"/>
          <w:divBdr>
            <w:top w:val="none" w:sz="0" w:space="0" w:color="auto"/>
            <w:left w:val="none" w:sz="0" w:space="0" w:color="auto"/>
            <w:bottom w:val="none" w:sz="0" w:space="0" w:color="auto"/>
            <w:right w:val="none" w:sz="0" w:space="0" w:color="auto"/>
          </w:divBdr>
          <w:divsChild>
            <w:div w:id="1480227421">
              <w:marLeft w:val="0"/>
              <w:marRight w:val="75"/>
              <w:marTop w:val="0"/>
              <w:marBottom w:val="0"/>
              <w:divBdr>
                <w:top w:val="none" w:sz="0" w:space="0" w:color="auto"/>
                <w:left w:val="none" w:sz="0" w:space="0" w:color="auto"/>
                <w:bottom w:val="none" w:sz="0" w:space="0" w:color="auto"/>
                <w:right w:val="none" w:sz="0" w:space="0" w:color="auto"/>
              </w:divBdr>
            </w:div>
            <w:div w:id="1679457319">
              <w:marLeft w:val="0"/>
              <w:marRight w:val="1950"/>
              <w:marTop w:val="0"/>
              <w:marBottom w:val="0"/>
              <w:divBdr>
                <w:top w:val="none" w:sz="0" w:space="0" w:color="auto"/>
                <w:left w:val="none" w:sz="0" w:space="0" w:color="auto"/>
                <w:bottom w:val="none" w:sz="0" w:space="0" w:color="auto"/>
                <w:right w:val="none" w:sz="0" w:space="0" w:color="auto"/>
              </w:divBdr>
              <w:divsChild>
                <w:div w:id="20250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23240">
          <w:marLeft w:val="-90"/>
          <w:marRight w:val="-90"/>
          <w:marTop w:val="90"/>
          <w:marBottom w:val="180"/>
          <w:divBdr>
            <w:top w:val="none" w:sz="0" w:space="0" w:color="auto"/>
            <w:left w:val="none" w:sz="0" w:space="0" w:color="auto"/>
            <w:bottom w:val="none" w:sz="0" w:space="0" w:color="auto"/>
            <w:right w:val="none" w:sz="0" w:space="0" w:color="auto"/>
          </w:divBdr>
        </w:div>
        <w:div w:id="1583178354">
          <w:marLeft w:val="0"/>
          <w:marRight w:val="0"/>
          <w:marTop w:val="0"/>
          <w:marBottom w:val="0"/>
          <w:divBdr>
            <w:top w:val="none" w:sz="0" w:space="0" w:color="auto"/>
            <w:left w:val="none" w:sz="0" w:space="0" w:color="auto"/>
            <w:bottom w:val="none" w:sz="0" w:space="0" w:color="auto"/>
            <w:right w:val="none" w:sz="0" w:space="0" w:color="auto"/>
          </w:divBdr>
        </w:div>
      </w:divsChild>
    </w:div>
    <w:div w:id="695230010">
      <w:bodyDiv w:val="1"/>
      <w:marLeft w:val="0"/>
      <w:marRight w:val="0"/>
      <w:marTop w:val="0"/>
      <w:marBottom w:val="0"/>
      <w:divBdr>
        <w:top w:val="none" w:sz="0" w:space="0" w:color="auto"/>
        <w:left w:val="none" w:sz="0" w:space="0" w:color="auto"/>
        <w:bottom w:val="none" w:sz="0" w:space="0" w:color="auto"/>
        <w:right w:val="none" w:sz="0" w:space="0" w:color="auto"/>
      </w:divBdr>
      <w:divsChild>
        <w:div w:id="579413256">
          <w:marLeft w:val="0"/>
          <w:marRight w:val="0"/>
          <w:marTop w:val="360"/>
          <w:marBottom w:val="0"/>
          <w:divBdr>
            <w:top w:val="none" w:sz="0" w:space="0" w:color="auto"/>
            <w:left w:val="none" w:sz="0" w:space="0" w:color="auto"/>
            <w:bottom w:val="none" w:sz="0" w:space="0" w:color="auto"/>
            <w:right w:val="none" w:sz="0" w:space="0" w:color="auto"/>
          </w:divBdr>
          <w:divsChild>
            <w:div w:id="1829049626">
              <w:marLeft w:val="0"/>
              <w:marRight w:val="0"/>
              <w:marTop w:val="0"/>
              <w:marBottom w:val="0"/>
              <w:divBdr>
                <w:top w:val="none" w:sz="0" w:space="0" w:color="auto"/>
                <w:left w:val="none" w:sz="0" w:space="0" w:color="auto"/>
                <w:bottom w:val="none" w:sz="0" w:space="0" w:color="auto"/>
                <w:right w:val="none" w:sz="0" w:space="0" w:color="auto"/>
              </w:divBdr>
            </w:div>
          </w:divsChild>
        </w:div>
        <w:div w:id="640572288">
          <w:marLeft w:val="0"/>
          <w:marRight w:val="0"/>
          <w:marTop w:val="360"/>
          <w:marBottom w:val="0"/>
          <w:divBdr>
            <w:top w:val="none" w:sz="0" w:space="0" w:color="auto"/>
            <w:left w:val="none" w:sz="0" w:space="0" w:color="auto"/>
            <w:bottom w:val="none" w:sz="0" w:space="0" w:color="auto"/>
            <w:right w:val="none" w:sz="0" w:space="0" w:color="auto"/>
          </w:divBdr>
          <w:divsChild>
            <w:div w:id="249238707">
              <w:marLeft w:val="0"/>
              <w:marRight w:val="0"/>
              <w:marTop w:val="0"/>
              <w:marBottom w:val="0"/>
              <w:divBdr>
                <w:top w:val="none" w:sz="0" w:space="0" w:color="auto"/>
                <w:left w:val="none" w:sz="0" w:space="0" w:color="auto"/>
                <w:bottom w:val="none" w:sz="0" w:space="0" w:color="auto"/>
                <w:right w:val="none" w:sz="0" w:space="0" w:color="auto"/>
              </w:divBdr>
            </w:div>
            <w:div w:id="798957343">
              <w:marLeft w:val="-90"/>
              <w:marRight w:val="-90"/>
              <w:marTop w:val="90"/>
              <w:marBottom w:val="180"/>
              <w:divBdr>
                <w:top w:val="none" w:sz="0" w:space="0" w:color="auto"/>
                <w:left w:val="none" w:sz="0" w:space="0" w:color="auto"/>
                <w:bottom w:val="none" w:sz="0" w:space="0" w:color="auto"/>
                <w:right w:val="none" w:sz="0" w:space="0" w:color="auto"/>
              </w:divBdr>
            </w:div>
            <w:div w:id="1708330836">
              <w:marLeft w:val="0"/>
              <w:marRight w:val="0"/>
              <w:marTop w:val="0"/>
              <w:marBottom w:val="0"/>
              <w:divBdr>
                <w:top w:val="none" w:sz="0" w:space="0" w:color="auto"/>
                <w:left w:val="none" w:sz="0" w:space="0" w:color="auto"/>
                <w:bottom w:val="none" w:sz="0" w:space="0" w:color="auto"/>
                <w:right w:val="none" w:sz="0" w:space="0" w:color="auto"/>
              </w:divBdr>
              <w:divsChild>
                <w:div w:id="181214257">
                  <w:marLeft w:val="0"/>
                  <w:marRight w:val="75"/>
                  <w:marTop w:val="0"/>
                  <w:marBottom w:val="0"/>
                  <w:divBdr>
                    <w:top w:val="none" w:sz="0" w:space="0" w:color="auto"/>
                    <w:left w:val="none" w:sz="0" w:space="0" w:color="auto"/>
                    <w:bottom w:val="none" w:sz="0" w:space="0" w:color="auto"/>
                    <w:right w:val="none" w:sz="0" w:space="0" w:color="auto"/>
                  </w:divBdr>
                </w:div>
                <w:div w:id="1163661939">
                  <w:marLeft w:val="0"/>
                  <w:marRight w:val="1950"/>
                  <w:marTop w:val="0"/>
                  <w:marBottom w:val="0"/>
                  <w:divBdr>
                    <w:top w:val="none" w:sz="0" w:space="0" w:color="auto"/>
                    <w:left w:val="none" w:sz="0" w:space="0" w:color="auto"/>
                    <w:bottom w:val="none" w:sz="0" w:space="0" w:color="auto"/>
                    <w:right w:val="none" w:sz="0" w:space="0" w:color="auto"/>
                  </w:divBdr>
                  <w:divsChild>
                    <w:div w:id="6078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143301">
      <w:bodyDiv w:val="1"/>
      <w:marLeft w:val="0"/>
      <w:marRight w:val="0"/>
      <w:marTop w:val="0"/>
      <w:marBottom w:val="0"/>
      <w:divBdr>
        <w:top w:val="none" w:sz="0" w:space="0" w:color="auto"/>
        <w:left w:val="none" w:sz="0" w:space="0" w:color="auto"/>
        <w:bottom w:val="none" w:sz="0" w:space="0" w:color="auto"/>
        <w:right w:val="none" w:sz="0" w:space="0" w:color="auto"/>
      </w:divBdr>
    </w:div>
    <w:div w:id="925118426">
      <w:bodyDiv w:val="1"/>
      <w:marLeft w:val="0"/>
      <w:marRight w:val="0"/>
      <w:marTop w:val="0"/>
      <w:marBottom w:val="0"/>
      <w:divBdr>
        <w:top w:val="none" w:sz="0" w:space="0" w:color="auto"/>
        <w:left w:val="none" w:sz="0" w:space="0" w:color="auto"/>
        <w:bottom w:val="none" w:sz="0" w:space="0" w:color="auto"/>
        <w:right w:val="none" w:sz="0" w:space="0" w:color="auto"/>
      </w:divBdr>
      <w:divsChild>
        <w:div w:id="214464849">
          <w:marLeft w:val="0"/>
          <w:marRight w:val="0"/>
          <w:marTop w:val="0"/>
          <w:marBottom w:val="0"/>
          <w:divBdr>
            <w:top w:val="none" w:sz="0" w:space="0" w:color="auto"/>
            <w:left w:val="none" w:sz="0" w:space="0" w:color="auto"/>
            <w:bottom w:val="none" w:sz="0" w:space="0" w:color="auto"/>
            <w:right w:val="none" w:sz="0" w:space="0" w:color="auto"/>
          </w:divBdr>
          <w:divsChild>
            <w:div w:id="1007170621">
              <w:marLeft w:val="480"/>
              <w:marRight w:val="480"/>
              <w:marTop w:val="0"/>
              <w:marBottom w:val="0"/>
              <w:divBdr>
                <w:top w:val="none" w:sz="0" w:space="0" w:color="auto"/>
                <w:left w:val="none" w:sz="0" w:space="0" w:color="auto"/>
                <w:bottom w:val="none" w:sz="0" w:space="0" w:color="auto"/>
                <w:right w:val="none" w:sz="0" w:space="0" w:color="auto"/>
              </w:divBdr>
            </w:div>
          </w:divsChild>
        </w:div>
        <w:div w:id="617876986">
          <w:marLeft w:val="0"/>
          <w:marRight w:val="0"/>
          <w:marTop w:val="0"/>
          <w:marBottom w:val="0"/>
          <w:divBdr>
            <w:top w:val="none" w:sz="0" w:space="0" w:color="auto"/>
            <w:left w:val="none" w:sz="0" w:space="0" w:color="auto"/>
            <w:bottom w:val="none" w:sz="0" w:space="0" w:color="auto"/>
            <w:right w:val="none" w:sz="0" w:space="0" w:color="auto"/>
          </w:divBdr>
          <w:divsChild>
            <w:div w:id="51471054">
              <w:marLeft w:val="0"/>
              <w:marRight w:val="0"/>
              <w:marTop w:val="0"/>
              <w:marBottom w:val="0"/>
              <w:divBdr>
                <w:top w:val="none" w:sz="0" w:space="0" w:color="auto"/>
                <w:left w:val="none" w:sz="0" w:space="0" w:color="auto"/>
                <w:bottom w:val="none" w:sz="0" w:space="0" w:color="auto"/>
                <w:right w:val="none" w:sz="0" w:space="0" w:color="auto"/>
              </w:divBdr>
            </w:div>
          </w:divsChild>
        </w:div>
        <w:div w:id="1032925429">
          <w:marLeft w:val="0"/>
          <w:marRight w:val="0"/>
          <w:marTop w:val="0"/>
          <w:marBottom w:val="0"/>
          <w:divBdr>
            <w:top w:val="none" w:sz="0" w:space="0" w:color="auto"/>
            <w:left w:val="none" w:sz="0" w:space="0" w:color="auto"/>
            <w:bottom w:val="none" w:sz="0" w:space="0" w:color="auto"/>
            <w:right w:val="none" w:sz="0" w:space="0" w:color="auto"/>
          </w:divBdr>
        </w:div>
      </w:divsChild>
    </w:div>
    <w:div w:id="965888574">
      <w:bodyDiv w:val="1"/>
      <w:marLeft w:val="0"/>
      <w:marRight w:val="0"/>
      <w:marTop w:val="0"/>
      <w:marBottom w:val="0"/>
      <w:divBdr>
        <w:top w:val="none" w:sz="0" w:space="0" w:color="auto"/>
        <w:left w:val="none" w:sz="0" w:space="0" w:color="auto"/>
        <w:bottom w:val="none" w:sz="0" w:space="0" w:color="auto"/>
        <w:right w:val="none" w:sz="0" w:space="0" w:color="auto"/>
      </w:divBdr>
      <w:divsChild>
        <w:div w:id="2101755396">
          <w:marLeft w:val="0"/>
          <w:marRight w:val="0"/>
          <w:marTop w:val="315"/>
          <w:marBottom w:val="0"/>
          <w:divBdr>
            <w:top w:val="none" w:sz="0" w:space="0" w:color="auto"/>
            <w:left w:val="none" w:sz="0" w:space="0" w:color="auto"/>
            <w:bottom w:val="none" w:sz="0" w:space="0" w:color="auto"/>
            <w:right w:val="none" w:sz="0" w:space="0" w:color="auto"/>
          </w:divBdr>
        </w:div>
      </w:divsChild>
    </w:div>
    <w:div w:id="1059521325">
      <w:bodyDiv w:val="1"/>
      <w:marLeft w:val="0"/>
      <w:marRight w:val="0"/>
      <w:marTop w:val="0"/>
      <w:marBottom w:val="0"/>
      <w:divBdr>
        <w:top w:val="none" w:sz="0" w:space="0" w:color="auto"/>
        <w:left w:val="none" w:sz="0" w:space="0" w:color="auto"/>
        <w:bottom w:val="none" w:sz="0" w:space="0" w:color="auto"/>
        <w:right w:val="none" w:sz="0" w:space="0" w:color="auto"/>
      </w:divBdr>
    </w:div>
    <w:div w:id="1388842978">
      <w:bodyDiv w:val="1"/>
      <w:marLeft w:val="0"/>
      <w:marRight w:val="0"/>
      <w:marTop w:val="0"/>
      <w:marBottom w:val="0"/>
      <w:divBdr>
        <w:top w:val="none" w:sz="0" w:space="0" w:color="auto"/>
        <w:left w:val="none" w:sz="0" w:space="0" w:color="auto"/>
        <w:bottom w:val="none" w:sz="0" w:space="0" w:color="auto"/>
        <w:right w:val="none" w:sz="0" w:space="0" w:color="auto"/>
      </w:divBdr>
    </w:div>
    <w:div w:id="1482576525">
      <w:bodyDiv w:val="1"/>
      <w:marLeft w:val="0"/>
      <w:marRight w:val="0"/>
      <w:marTop w:val="0"/>
      <w:marBottom w:val="0"/>
      <w:divBdr>
        <w:top w:val="none" w:sz="0" w:space="0" w:color="auto"/>
        <w:left w:val="none" w:sz="0" w:space="0" w:color="auto"/>
        <w:bottom w:val="none" w:sz="0" w:space="0" w:color="auto"/>
        <w:right w:val="none" w:sz="0" w:space="0" w:color="auto"/>
      </w:divBdr>
    </w:div>
    <w:div w:id="1732652330">
      <w:bodyDiv w:val="1"/>
      <w:marLeft w:val="0"/>
      <w:marRight w:val="0"/>
      <w:marTop w:val="0"/>
      <w:marBottom w:val="0"/>
      <w:divBdr>
        <w:top w:val="none" w:sz="0" w:space="0" w:color="auto"/>
        <w:left w:val="none" w:sz="0" w:space="0" w:color="auto"/>
        <w:bottom w:val="none" w:sz="0" w:space="0" w:color="auto"/>
        <w:right w:val="none" w:sz="0" w:space="0" w:color="auto"/>
      </w:divBdr>
      <w:divsChild>
        <w:div w:id="1090153662">
          <w:marLeft w:val="120"/>
          <w:marRight w:val="0"/>
          <w:marTop w:val="0"/>
          <w:marBottom w:val="0"/>
          <w:divBdr>
            <w:top w:val="none" w:sz="0" w:space="0" w:color="auto"/>
            <w:left w:val="none" w:sz="0" w:space="0" w:color="auto"/>
            <w:bottom w:val="none" w:sz="0" w:space="0" w:color="auto"/>
            <w:right w:val="none" w:sz="0" w:space="0" w:color="auto"/>
          </w:divBdr>
        </w:div>
        <w:div w:id="1760373298">
          <w:marLeft w:val="0"/>
          <w:marRight w:val="0"/>
          <w:marTop w:val="0"/>
          <w:marBottom w:val="0"/>
          <w:divBdr>
            <w:top w:val="none" w:sz="0" w:space="0" w:color="auto"/>
            <w:left w:val="none" w:sz="0" w:space="0" w:color="auto"/>
            <w:bottom w:val="none" w:sz="0" w:space="0" w:color="auto"/>
            <w:right w:val="none" w:sz="0" w:space="0" w:color="auto"/>
          </w:divBdr>
        </w:div>
      </w:divsChild>
    </w:div>
    <w:div w:id="1880587216">
      <w:bodyDiv w:val="1"/>
      <w:marLeft w:val="0"/>
      <w:marRight w:val="0"/>
      <w:marTop w:val="0"/>
      <w:marBottom w:val="0"/>
      <w:divBdr>
        <w:top w:val="none" w:sz="0" w:space="0" w:color="auto"/>
        <w:left w:val="none" w:sz="0" w:space="0" w:color="auto"/>
        <w:bottom w:val="none" w:sz="0" w:space="0" w:color="auto"/>
        <w:right w:val="none" w:sz="0" w:space="0" w:color="auto"/>
      </w:divBdr>
      <w:divsChild>
        <w:div w:id="232590047">
          <w:marLeft w:val="0"/>
          <w:marRight w:val="0"/>
          <w:marTop w:val="0"/>
          <w:marBottom w:val="0"/>
          <w:divBdr>
            <w:top w:val="none" w:sz="0" w:space="0" w:color="auto"/>
            <w:left w:val="none" w:sz="0" w:space="0" w:color="auto"/>
            <w:bottom w:val="none" w:sz="0" w:space="0" w:color="auto"/>
            <w:right w:val="none" w:sz="0" w:space="0" w:color="auto"/>
          </w:divBdr>
        </w:div>
        <w:div w:id="992223724">
          <w:marLeft w:val="750"/>
          <w:marRight w:val="0"/>
          <w:marTop w:val="495"/>
          <w:marBottom w:val="0"/>
          <w:divBdr>
            <w:top w:val="none" w:sz="0" w:space="0" w:color="auto"/>
            <w:left w:val="none" w:sz="0" w:space="0" w:color="auto"/>
            <w:bottom w:val="none" w:sz="0" w:space="0" w:color="auto"/>
            <w:right w:val="none" w:sz="0" w:space="0" w:color="auto"/>
          </w:divBdr>
          <w:divsChild>
            <w:div w:id="207693544">
              <w:marLeft w:val="0"/>
              <w:marRight w:val="0"/>
              <w:marTop w:val="0"/>
              <w:marBottom w:val="300"/>
              <w:divBdr>
                <w:top w:val="none" w:sz="0" w:space="0" w:color="auto"/>
                <w:left w:val="none" w:sz="0" w:space="0" w:color="auto"/>
                <w:bottom w:val="none" w:sz="0" w:space="0" w:color="auto"/>
                <w:right w:val="none" w:sz="0" w:space="0" w:color="auto"/>
              </w:divBdr>
            </w:div>
            <w:div w:id="1253466003">
              <w:marLeft w:val="0"/>
              <w:marRight w:val="0"/>
              <w:marTop w:val="0"/>
              <w:marBottom w:val="300"/>
              <w:divBdr>
                <w:top w:val="none" w:sz="0" w:space="0" w:color="auto"/>
                <w:left w:val="none" w:sz="0" w:space="0" w:color="auto"/>
                <w:bottom w:val="none" w:sz="0" w:space="0" w:color="auto"/>
                <w:right w:val="none" w:sz="0" w:space="0" w:color="auto"/>
              </w:divBdr>
            </w:div>
            <w:div w:id="1763069833">
              <w:marLeft w:val="30"/>
              <w:marRight w:val="705"/>
              <w:marTop w:val="495"/>
              <w:marBottom w:val="495"/>
              <w:divBdr>
                <w:top w:val="none" w:sz="0" w:space="0" w:color="auto"/>
                <w:left w:val="none" w:sz="0" w:space="0" w:color="auto"/>
                <w:bottom w:val="none" w:sz="0" w:space="0" w:color="auto"/>
                <w:right w:val="none" w:sz="0" w:space="0" w:color="auto"/>
              </w:divBdr>
              <w:divsChild>
                <w:div w:id="9241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galymmolod@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mote.budget.gov.ru/public/minfin/selection/view/3f296820-86bd-45e0-80ad-9a82f5ebef3d?showBackButton=true&amp;competitionType=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315FF-31E4-45C6-8E93-C4D546CF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5491</TotalTime>
  <Pages>9</Pages>
  <Words>4767</Words>
  <Characters>27175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Кошелева Танзиля Фиркатовна</dc:creator>
  <cp:keywords/>
  <dc:description/>
  <cp:lastModifiedBy>Бортэ Наталия Михайловна</cp:lastModifiedBy>
  <cp:revision>555</cp:revision>
  <cp:lastPrinted>2026-08-06T04:59:00Z</cp:lastPrinted>
  <dcterms:created xsi:type="dcterms:W3CDTF">2019-02-21T08:34:00Z</dcterms:created>
  <dcterms:modified xsi:type="dcterms:W3CDTF">2026-08-14T06:03:00Z</dcterms:modified>
</cp:coreProperties>
</file>