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E" w:rsidRPr="001D3C4B" w:rsidRDefault="00C62B1E" w:rsidP="00C62B1E">
      <w:pPr>
        <w:spacing w:line="276" w:lineRule="auto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92032" behindDoc="0" locked="0" layoutInCell="1" allowOverlap="1" wp14:anchorId="2ACDF91C" wp14:editId="3ADA7C5E">
            <wp:simplePos x="0" y="0"/>
            <wp:positionH relativeFrom="margin">
              <wp:posOffset>2527300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4B">
        <w:rPr>
          <w:b/>
          <w:caps/>
          <w:color w:val="3366FF"/>
          <w:sz w:val="32"/>
          <w:szCs w:val="32"/>
        </w:rPr>
        <w:t>РЕШЕНИЕ</w:t>
      </w:r>
    </w:p>
    <w:p w:rsidR="00C62B1E" w:rsidRPr="001D3C4B" w:rsidRDefault="00C62B1E" w:rsidP="00C62B1E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1D3C4B">
        <w:rPr>
          <w:b/>
          <w:caps/>
          <w:color w:val="3366FF"/>
          <w:sz w:val="32"/>
          <w:szCs w:val="32"/>
        </w:rPr>
        <w:t>ДУМЫ ГОРОДА КОГАЛЫМА</w:t>
      </w:r>
    </w:p>
    <w:p w:rsidR="00C62B1E" w:rsidRPr="001D3C4B" w:rsidRDefault="00C62B1E" w:rsidP="00C62B1E">
      <w:pPr>
        <w:ind w:right="2"/>
        <w:jc w:val="center"/>
        <w:rPr>
          <w:b/>
          <w:color w:val="3366FF"/>
          <w:sz w:val="28"/>
          <w:szCs w:val="28"/>
        </w:rPr>
      </w:pPr>
      <w:r w:rsidRPr="001D3C4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62B1E" w:rsidRPr="001D3C4B" w:rsidRDefault="00C62B1E" w:rsidP="00C62B1E">
      <w:pPr>
        <w:ind w:right="2"/>
        <w:jc w:val="center"/>
        <w:rPr>
          <w:color w:val="3366FF"/>
          <w:sz w:val="2"/>
        </w:rPr>
      </w:pPr>
    </w:p>
    <w:p w:rsidR="00C62B1E" w:rsidRPr="001D3C4B" w:rsidRDefault="00C62B1E" w:rsidP="00C62B1E">
      <w:pPr>
        <w:ind w:right="-181"/>
        <w:rPr>
          <w:color w:val="3366FF"/>
        </w:rPr>
      </w:pPr>
    </w:p>
    <w:p w:rsidR="00C62B1E" w:rsidRPr="001D3C4B" w:rsidRDefault="00C62B1E" w:rsidP="00C62B1E">
      <w:pPr>
        <w:ind w:right="-2"/>
        <w:rPr>
          <w:color w:val="3366FF"/>
          <w:sz w:val="26"/>
          <w:szCs w:val="26"/>
        </w:rPr>
      </w:pPr>
      <w:r w:rsidRPr="004F67ED">
        <w:rPr>
          <w:color w:val="3366FF"/>
          <w:sz w:val="26"/>
          <w:szCs w:val="26"/>
          <w:u w:val="single"/>
        </w:rPr>
        <w:t>От «27» октября 2021г.</w:t>
      </w:r>
      <w:r w:rsidRPr="001D3C4B">
        <w:rPr>
          <w:color w:val="3366FF"/>
          <w:sz w:val="26"/>
          <w:szCs w:val="26"/>
        </w:rPr>
        <w:t xml:space="preserve">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 xml:space="preserve">        </w:t>
      </w:r>
      <w:r w:rsidRPr="004F67ED">
        <w:rPr>
          <w:color w:val="3366FF"/>
          <w:sz w:val="26"/>
          <w:szCs w:val="26"/>
          <w:u w:val="single"/>
        </w:rPr>
        <w:t>№ 1</w:t>
      </w:r>
      <w:r>
        <w:rPr>
          <w:color w:val="3366FF"/>
          <w:sz w:val="26"/>
          <w:szCs w:val="26"/>
          <w:u w:val="single"/>
        </w:rPr>
        <w:t>3</w:t>
      </w:r>
      <w:r w:rsidRPr="004F67ED">
        <w:rPr>
          <w:color w:val="3366FF"/>
          <w:sz w:val="26"/>
          <w:szCs w:val="26"/>
          <w:u w:val="single"/>
        </w:rPr>
        <w:t>-ГД</w:t>
      </w:r>
      <w:r w:rsidRPr="001D3C4B">
        <w:rPr>
          <w:color w:val="3366FF"/>
          <w:sz w:val="26"/>
          <w:szCs w:val="26"/>
        </w:rPr>
        <w:t xml:space="preserve"> </w:t>
      </w:r>
    </w:p>
    <w:p w:rsidR="002C5761" w:rsidRDefault="002C5761" w:rsidP="002C5761">
      <w:pPr>
        <w:rPr>
          <w:sz w:val="26"/>
          <w:szCs w:val="26"/>
        </w:rPr>
      </w:pPr>
    </w:p>
    <w:p w:rsidR="00C93E02" w:rsidRDefault="00C93E02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D464CF" w:rsidRDefault="00D464CF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D464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F402A1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D464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D464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proofErr w:type="gramStart"/>
      <w:r w:rsidRPr="00E85761">
        <w:rPr>
          <w:sz w:val="26"/>
          <w:szCs w:val="26"/>
        </w:rPr>
        <w:t>В соответствии с</w:t>
      </w:r>
      <w:r w:rsidR="00341FF0">
        <w:rPr>
          <w:sz w:val="26"/>
          <w:szCs w:val="26"/>
        </w:rPr>
        <w:t xml:space="preserve">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0686C" w:rsidRPr="00B0686C">
        <w:t xml:space="preserve"> </w:t>
      </w:r>
      <w:r w:rsidR="00B0686C" w:rsidRPr="00B0686C">
        <w:rPr>
          <w:sz w:val="26"/>
          <w:szCs w:val="26"/>
        </w:rPr>
        <w:t>Закон</w:t>
      </w:r>
      <w:r w:rsidR="00B0686C">
        <w:rPr>
          <w:sz w:val="26"/>
          <w:szCs w:val="26"/>
        </w:rPr>
        <w:t>ом</w:t>
      </w:r>
      <w:r w:rsidR="00B0686C" w:rsidRPr="00B0686C">
        <w:rPr>
          <w:sz w:val="26"/>
          <w:szCs w:val="26"/>
        </w:rPr>
        <w:t xml:space="preserve"> Ханты-Мансийского автономного округа-Югры от 10.04.2012 </w:t>
      </w:r>
      <w:r w:rsidR="00B0686C">
        <w:rPr>
          <w:sz w:val="26"/>
          <w:szCs w:val="26"/>
        </w:rPr>
        <w:t>№</w:t>
      </w:r>
      <w:r w:rsidR="00B0686C" w:rsidRPr="00B0686C">
        <w:rPr>
          <w:sz w:val="26"/>
          <w:szCs w:val="26"/>
        </w:rPr>
        <w:t xml:space="preserve">38-оз </w:t>
      </w:r>
      <w:r w:rsidR="00B0686C">
        <w:rPr>
          <w:sz w:val="26"/>
          <w:szCs w:val="26"/>
        </w:rPr>
        <w:t>«</w:t>
      </w:r>
      <w:r w:rsidR="00B0686C" w:rsidRPr="00B0686C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B0686C">
        <w:rPr>
          <w:sz w:val="26"/>
          <w:szCs w:val="26"/>
        </w:rPr>
        <w:t>–</w:t>
      </w:r>
      <w:r w:rsidR="00B0686C" w:rsidRPr="00B0686C">
        <w:rPr>
          <w:sz w:val="26"/>
          <w:szCs w:val="26"/>
        </w:rPr>
        <w:t xml:space="preserve"> Югры</w:t>
      </w:r>
      <w:r w:rsidR="00B0686C">
        <w:rPr>
          <w:sz w:val="26"/>
          <w:szCs w:val="26"/>
        </w:rPr>
        <w:t>»,</w:t>
      </w:r>
      <w:r w:rsidRPr="00E85761">
        <w:rPr>
          <w:sz w:val="26"/>
          <w:szCs w:val="26"/>
        </w:rPr>
        <w:t xml:space="preserve"> Уставом города Когалыма, Дума города Когалыма РЕШИЛА:</w:t>
      </w:r>
      <w:proofErr w:type="gramEnd"/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F402A1">
        <w:rPr>
          <w:sz w:val="26"/>
          <w:szCs w:val="26"/>
        </w:rPr>
        <w:t>е</w:t>
      </w:r>
      <w:r w:rsidR="00154603">
        <w:rPr>
          <w:sz w:val="26"/>
          <w:szCs w:val="26"/>
        </w:rPr>
        <w:t>е</w:t>
      </w:r>
      <w:r w:rsidRPr="00E85761">
        <w:rPr>
          <w:sz w:val="26"/>
          <w:szCs w:val="26"/>
        </w:rPr>
        <w:t xml:space="preserve"> изменени</w:t>
      </w:r>
      <w:r w:rsidR="00F402A1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0D4B7E" w:rsidRDefault="00497CD4" w:rsidP="00154603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97CD4">
        <w:rPr>
          <w:sz w:val="26"/>
          <w:szCs w:val="26"/>
        </w:rPr>
        <w:t xml:space="preserve">1.1. </w:t>
      </w:r>
      <w:r w:rsidR="00154603">
        <w:rPr>
          <w:sz w:val="26"/>
          <w:szCs w:val="26"/>
        </w:rPr>
        <w:t>приложени</w:t>
      </w:r>
      <w:r w:rsidR="00B0686C">
        <w:rPr>
          <w:sz w:val="26"/>
          <w:szCs w:val="26"/>
        </w:rPr>
        <w:t>е</w:t>
      </w:r>
      <w:r w:rsidR="00154603">
        <w:rPr>
          <w:sz w:val="26"/>
          <w:szCs w:val="26"/>
        </w:rPr>
        <w:t xml:space="preserve"> к решению</w:t>
      </w:r>
      <w:r>
        <w:rPr>
          <w:sz w:val="26"/>
          <w:szCs w:val="26"/>
        </w:rPr>
        <w:t xml:space="preserve"> </w:t>
      </w:r>
      <w:r w:rsidR="00B0686C">
        <w:rPr>
          <w:sz w:val="26"/>
          <w:szCs w:val="26"/>
        </w:rPr>
        <w:t>изложить в редакции согласно приложению к настоящему решению.</w:t>
      </w:r>
    </w:p>
    <w:p w:rsidR="00497CD4" w:rsidRDefault="00497CD4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962CAC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Pr="00A614A2">
        <w:rPr>
          <w:sz w:val="26"/>
          <w:szCs w:val="26"/>
        </w:rPr>
        <w:t xml:space="preserve">вступает в силу с </w:t>
      </w:r>
      <w:r>
        <w:rPr>
          <w:sz w:val="26"/>
          <w:szCs w:val="26"/>
        </w:rPr>
        <w:t>0</w:t>
      </w:r>
      <w:r w:rsidRPr="00A614A2">
        <w:rPr>
          <w:sz w:val="26"/>
          <w:szCs w:val="26"/>
        </w:rPr>
        <w:t>1</w:t>
      </w:r>
      <w:r>
        <w:rPr>
          <w:sz w:val="26"/>
          <w:szCs w:val="26"/>
        </w:rPr>
        <w:t>.01.2022.</w:t>
      </w:r>
    </w:p>
    <w:p w:rsidR="00962CAC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962CAC" w:rsidRPr="00E85761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5761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C62B1E" w:rsidP="00475D2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</w:t>
            </w:r>
            <w:r w:rsidR="00475D2F">
              <w:rPr>
                <w:sz w:val="26"/>
                <w:szCs w:val="26"/>
              </w:rPr>
              <w:t>а</w:t>
            </w:r>
            <w:bookmarkStart w:id="0" w:name="_GoBack"/>
            <w:bookmarkEnd w:id="0"/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D464CF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C62B1E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="00C62B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C93E02" w:rsidRDefault="00C93E02" w:rsidP="00164761">
      <w:pPr>
        <w:ind w:left="6237"/>
        <w:jc w:val="both"/>
        <w:rPr>
          <w:sz w:val="26"/>
          <w:szCs w:val="26"/>
        </w:rPr>
      </w:pP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lastRenderedPageBreak/>
        <w:t>Приложение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 xml:space="preserve">к решению Думы 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164761" w:rsidRPr="00B0686C" w:rsidRDefault="00D464CF" w:rsidP="00164761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27.10.2021</w:t>
      </w:r>
      <w:r w:rsidR="00164761" w:rsidRPr="00B0686C">
        <w:rPr>
          <w:sz w:val="26"/>
          <w:szCs w:val="26"/>
        </w:rPr>
        <w:t xml:space="preserve"> №</w:t>
      </w:r>
      <w:r>
        <w:rPr>
          <w:sz w:val="26"/>
          <w:szCs w:val="26"/>
        </w:rPr>
        <w:t>13-ГД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Приложение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к решению Думы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от 29.09.2011 №76-ГД</w:t>
      </w:r>
    </w:p>
    <w:p w:rsidR="00164761" w:rsidRPr="00B0686C" w:rsidRDefault="00164761" w:rsidP="00164761">
      <w:pPr>
        <w:jc w:val="both"/>
        <w:rPr>
          <w:sz w:val="26"/>
          <w:szCs w:val="26"/>
        </w:rPr>
      </w:pP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Положение</w:t>
      </w: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о Контрольно-счетной палате города Когалыма</w:t>
      </w: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</w:p>
    <w:p w:rsidR="00164761" w:rsidRPr="00B0686C" w:rsidRDefault="00164761" w:rsidP="00164761">
      <w:pPr>
        <w:ind w:firstLine="709"/>
        <w:jc w:val="center"/>
        <w:rPr>
          <w:sz w:val="26"/>
          <w:szCs w:val="26"/>
        </w:rPr>
      </w:pPr>
      <w:r w:rsidRPr="00B0686C">
        <w:rPr>
          <w:sz w:val="26"/>
          <w:szCs w:val="26"/>
        </w:rPr>
        <w:t>1. Общие положения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1.1. Контрольно-счетная палата города Когалыма (далее - Контрольно-счетная палата) является постоянно действующим органом внешнего муниципального финансового контроля, образуется Думой города Когалыма (далее - Дума города) и ей подотчетна.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 xml:space="preserve">1.2. </w:t>
      </w:r>
      <w:proofErr w:type="gramStart"/>
      <w:r w:rsidRPr="00B0686C">
        <w:rPr>
          <w:sz w:val="26"/>
          <w:szCs w:val="26"/>
        </w:rPr>
        <w:t>Контрольно-счетная палата осуществляет свою деятельность в соответствии с Конституцией Российской Федерации, Бюджетным кодексом Российской Федерации</w:t>
      </w:r>
      <w:r>
        <w:rPr>
          <w:sz w:val="26"/>
          <w:szCs w:val="26"/>
        </w:rPr>
        <w:t>,</w:t>
      </w:r>
      <w:r w:rsidRPr="00B0686C">
        <w:rPr>
          <w:sz w:val="26"/>
          <w:szCs w:val="26"/>
        </w:rPr>
        <w:t xml:space="preserve"> Федеральным законом от 06.10.2003 </w:t>
      </w:r>
      <w:r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Федеральным законом от 07.02.2011 </w:t>
      </w:r>
      <w:r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6-ФЗ </w:t>
      </w:r>
      <w:r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иными федеральными законами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Законами</w:t>
      </w:r>
      <w:r w:rsidRPr="00B0686C">
        <w:rPr>
          <w:sz w:val="26"/>
          <w:szCs w:val="26"/>
        </w:rPr>
        <w:t xml:space="preserve"> Ханты-Мансийского автономного округа - Югры, Уставом города Когалыма</w:t>
      </w:r>
      <w:r>
        <w:rPr>
          <w:sz w:val="26"/>
          <w:szCs w:val="26"/>
        </w:rPr>
        <w:t xml:space="preserve"> (далее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Устав города)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решениями Думы</w:t>
      </w:r>
      <w:r w:rsidRPr="00B0686C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, </w:t>
      </w:r>
      <w:r w:rsidRPr="00B0686C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 xml:space="preserve"> </w:t>
      </w:r>
      <w:r w:rsidRPr="00B0686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E3B8F">
        <w:rPr>
          <w:sz w:val="26"/>
          <w:szCs w:val="26"/>
        </w:rPr>
        <w:t>иными муниципальными правовыми актами</w:t>
      </w:r>
      <w:r w:rsidRPr="00B0686C">
        <w:rPr>
          <w:sz w:val="26"/>
          <w:szCs w:val="26"/>
        </w:rPr>
        <w:t>.</w:t>
      </w:r>
      <w:proofErr w:type="gramEnd"/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0686C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B0686C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  <w:r w:rsidRPr="00B0686C">
        <w:rPr>
          <w:sz w:val="26"/>
          <w:szCs w:val="26"/>
        </w:rPr>
        <w:t xml:space="preserve"> </w:t>
      </w:r>
      <w:r w:rsidRPr="006F01D5">
        <w:rPr>
          <w:sz w:val="26"/>
          <w:szCs w:val="26"/>
        </w:rPr>
        <w:t>облада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организационной и</w:t>
      </w:r>
      <w:r>
        <w:rPr>
          <w:sz w:val="26"/>
          <w:szCs w:val="26"/>
        </w:rPr>
        <w:t xml:space="preserve"> функциональной независимостью, </w:t>
      </w:r>
      <w:r w:rsidRPr="006F01D5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свою деятельность самостоятельно.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B0686C">
        <w:rPr>
          <w:sz w:val="26"/>
          <w:szCs w:val="26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B0686C">
        <w:rPr>
          <w:sz w:val="26"/>
          <w:szCs w:val="26"/>
        </w:rPr>
        <w:t>. Деятельность Контрольно-счетной палаты основывается на принципах законности, объективности, эффективности, независимости</w:t>
      </w:r>
      <w:r w:rsidRPr="00F778DE">
        <w:rPr>
          <w:sz w:val="26"/>
          <w:szCs w:val="26"/>
        </w:rPr>
        <w:t>, открытости</w:t>
      </w:r>
      <w:r w:rsidRPr="00B0686C">
        <w:rPr>
          <w:sz w:val="26"/>
          <w:szCs w:val="26"/>
        </w:rPr>
        <w:t xml:space="preserve"> и гласности.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B0686C">
        <w:rPr>
          <w:sz w:val="26"/>
          <w:szCs w:val="26"/>
        </w:rPr>
        <w:t>. Контрольно-счетная палата является органом местного самоуправления</w:t>
      </w:r>
      <w:r w:rsidRPr="00CC1C6A">
        <w:t xml:space="preserve"> </w:t>
      </w:r>
      <w:r w:rsidRPr="00CC1C6A">
        <w:rPr>
          <w:sz w:val="26"/>
          <w:szCs w:val="26"/>
        </w:rPr>
        <w:t>города Когалыма</w:t>
      </w:r>
      <w:r w:rsidRPr="00B0686C">
        <w:rPr>
          <w:sz w:val="26"/>
          <w:szCs w:val="26"/>
        </w:rPr>
        <w:t xml:space="preserve">, обладает правами юридического лица, имеет гербовую печать и бланки со своим наименованием и с изображением </w:t>
      </w:r>
      <w:r>
        <w:rPr>
          <w:sz w:val="26"/>
          <w:szCs w:val="26"/>
        </w:rPr>
        <w:t>г</w:t>
      </w:r>
      <w:r w:rsidRPr="00B0686C">
        <w:rPr>
          <w:sz w:val="26"/>
          <w:szCs w:val="26"/>
        </w:rPr>
        <w:t>ерба муниципального образования город Когалым.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B0686C">
        <w:rPr>
          <w:sz w:val="26"/>
          <w:szCs w:val="26"/>
        </w:rPr>
        <w:t>. Финансовое обеспечение деятельности Контрольно-счетной палаты осуществляется за счет средств бюджета города Когалыма.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B0686C">
        <w:rPr>
          <w:sz w:val="26"/>
          <w:szCs w:val="26"/>
        </w:rPr>
        <w:t xml:space="preserve">. </w:t>
      </w:r>
      <w:r w:rsidRPr="00354E3A">
        <w:rPr>
          <w:sz w:val="26"/>
          <w:szCs w:val="26"/>
        </w:rPr>
        <w:t>Место нахождения, ф</w:t>
      </w:r>
      <w:r>
        <w:rPr>
          <w:sz w:val="26"/>
          <w:szCs w:val="26"/>
        </w:rPr>
        <w:t xml:space="preserve">актический и юридический адрес </w:t>
      </w:r>
      <w:r w:rsidRPr="00B0686C">
        <w:rPr>
          <w:sz w:val="26"/>
          <w:szCs w:val="26"/>
        </w:rPr>
        <w:t xml:space="preserve">Контрольно-счетной палаты: 628486, Ханты-Мансийский автономный округ - Югра, </w:t>
      </w:r>
      <w:r w:rsidR="00D464CF">
        <w:rPr>
          <w:sz w:val="26"/>
          <w:szCs w:val="26"/>
        </w:rPr>
        <w:t xml:space="preserve">         </w:t>
      </w:r>
      <w:r w:rsidRPr="00B0686C">
        <w:rPr>
          <w:sz w:val="26"/>
          <w:szCs w:val="26"/>
        </w:rPr>
        <w:t>г. Когалым, ул. Дружбы Народов, д. 7.</w:t>
      </w:r>
    </w:p>
    <w:p w:rsidR="00164761" w:rsidRPr="00CB31A0" w:rsidRDefault="00164761" w:rsidP="00164761">
      <w:pPr>
        <w:ind w:firstLine="709"/>
        <w:jc w:val="center"/>
        <w:rPr>
          <w:sz w:val="26"/>
          <w:szCs w:val="26"/>
        </w:rPr>
      </w:pPr>
      <w:r w:rsidRPr="00CB31A0">
        <w:rPr>
          <w:sz w:val="26"/>
          <w:szCs w:val="26"/>
        </w:rPr>
        <w:lastRenderedPageBreak/>
        <w:t>2. Состав Контрольно-счетной палаты</w:t>
      </w:r>
    </w:p>
    <w:p w:rsidR="00164761" w:rsidRPr="00CB31A0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D804D6" w:rsidRDefault="00164761" w:rsidP="00164761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 xml:space="preserve">2.1. </w:t>
      </w:r>
      <w:r w:rsidRPr="00D804D6">
        <w:rPr>
          <w:sz w:val="26"/>
          <w:szCs w:val="26"/>
        </w:rPr>
        <w:t xml:space="preserve">Контрольно-счетная палата образуется в составе </w:t>
      </w:r>
      <w:r w:rsidRPr="002348D4">
        <w:rPr>
          <w:sz w:val="26"/>
          <w:szCs w:val="26"/>
        </w:rPr>
        <w:t>председателя, заместителя председателя и аппарата Контрольно-счетной палаты</w:t>
      </w:r>
      <w:r w:rsidRPr="00D804D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804D6">
        <w:rPr>
          <w:sz w:val="26"/>
          <w:szCs w:val="26"/>
        </w:rPr>
        <w:t>Председатель и заместитель председателя Контрольно-счетной палаты замещают муниципальные должности.</w:t>
      </w:r>
    </w:p>
    <w:p w:rsidR="00164761" w:rsidRDefault="00164761" w:rsidP="0016476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21143">
        <w:rPr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804D6">
        <w:rPr>
          <w:sz w:val="26"/>
          <w:szCs w:val="26"/>
        </w:rPr>
        <w:t>В состав аппарата Контрольно-счетной палаты входят</w:t>
      </w:r>
      <w:r>
        <w:rPr>
          <w:sz w:val="26"/>
          <w:szCs w:val="26"/>
        </w:rPr>
        <w:t xml:space="preserve"> </w:t>
      </w:r>
      <w:r w:rsidRPr="00D804D6">
        <w:rPr>
          <w:sz w:val="26"/>
          <w:szCs w:val="26"/>
        </w:rPr>
        <w:t>инспекторы</w:t>
      </w:r>
      <w:r>
        <w:rPr>
          <w:sz w:val="26"/>
          <w:szCs w:val="26"/>
        </w:rPr>
        <w:t xml:space="preserve">, а также </w:t>
      </w:r>
      <w:r w:rsidRPr="00D21FC3">
        <w:rPr>
          <w:sz w:val="26"/>
          <w:szCs w:val="26"/>
        </w:rPr>
        <w:t>специалист-эксперт, главный специалист</w:t>
      </w:r>
      <w:r w:rsidRPr="00D804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Pr="00D21FC3">
        <w:rPr>
          <w:sz w:val="26"/>
          <w:szCs w:val="26"/>
        </w:rPr>
        <w:t>- штатные работники</w:t>
      </w:r>
      <w:r>
        <w:rPr>
          <w:sz w:val="26"/>
          <w:szCs w:val="26"/>
        </w:rPr>
        <w:t xml:space="preserve">), которые </w:t>
      </w:r>
      <w:r w:rsidRPr="00D21FC3">
        <w:rPr>
          <w:sz w:val="26"/>
          <w:szCs w:val="26"/>
        </w:rPr>
        <w:t>замещают должности муниципальной службы</w:t>
      </w:r>
      <w:r w:rsidRPr="00D804D6">
        <w:rPr>
          <w:sz w:val="26"/>
          <w:szCs w:val="26"/>
        </w:rPr>
        <w:t xml:space="preserve">. </w:t>
      </w:r>
    </w:p>
    <w:p w:rsidR="00164761" w:rsidRPr="00D804D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D804D6">
        <w:rPr>
          <w:sz w:val="26"/>
          <w:szCs w:val="26"/>
        </w:rPr>
        <w:t>На инспекторов Контрольно-счетной палаты возлагаются</w:t>
      </w:r>
      <w:r>
        <w:rPr>
          <w:sz w:val="26"/>
          <w:szCs w:val="26"/>
        </w:rPr>
        <w:t xml:space="preserve"> должностные</w:t>
      </w:r>
      <w:r w:rsidRPr="00D804D6">
        <w:rPr>
          <w:sz w:val="26"/>
          <w:szCs w:val="26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804D6">
        <w:rPr>
          <w:sz w:val="26"/>
          <w:szCs w:val="26"/>
        </w:rPr>
        <w:t xml:space="preserve">При проведении внешнего муниципального финансового контроля </w:t>
      </w:r>
      <w:r w:rsidRPr="00D21FC3">
        <w:rPr>
          <w:sz w:val="26"/>
          <w:szCs w:val="26"/>
        </w:rPr>
        <w:t>специалист-эксперт, главный специалист</w:t>
      </w:r>
      <w:r w:rsidRPr="00D804D6">
        <w:rPr>
          <w:sz w:val="26"/>
          <w:szCs w:val="26"/>
        </w:rPr>
        <w:t xml:space="preserve"> Контрольно-счетной палаты надел</w:t>
      </w:r>
      <w:r>
        <w:rPr>
          <w:sz w:val="26"/>
          <w:szCs w:val="26"/>
        </w:rPr>
        <w:t>яется</w:t>
      </w:r>
      <w:r w:rsidRPr="00D804D6">
        <w:rPr>
          <w:sz w:val="26"/>
          <w:szCs w:val="26"/>
        </w:rPr>
        <w:t xml:space="preserve"> полномочиями, правами, обязанностями,</w:t>
      </w:r>
      <w:r>
        <w:rPr>
          <w:sz w:val="26"/>
          <w:szCs w:val="26"/>
        </w:rPr>
        <w:t xml:space="preserve"> гарантиями,</w:t>
      </w:r>
      <w:r w:rsidRPr="00D804D6">
        <w:rPr>
          <w:sz w:val="26"/>
          <w:szCs w:val="26"/>
        </w:rPr>
        <w:t xml:space="preserve"> которые относятся к должности инспектора Контрольно-счетной палаты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B31A0">
        <w:rPr>
          <w:sz w:val="26"/>
          <w:szCs w:val="26"/>
        </w:rPr>
        <w:t xml:space="preserve">. </w:t>
      </w:r>
      <w:r w:rsidRPr="00BA1363">
        <w:rPr>
          <w:sz w:val="26"/>
          <w:szCs w:val="26"/>
        </w:rPr>
        <w:t xml:space="preserve">Структура и штатная численность Контрольно-счетной палаты устанавливается решением Думы города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  <w:proofErr w:type="gramStart"/>
      <w:r w:rsidRPr="00BA1363">
        <w:rPr>
          <w:sz w:val="26"/>
          <w:szCs w:val="26"/>
        </w:rPr>
        <w:t>Структура и штатная численность Контрольно-счетной палаты в графическом изображении изложен</w:t>
      </w:r>
      <w:r>
        <w:rPr>
          <w:sz w:val="26"/>
          <w:szCs w:val="26"/>
        </w:rPr>
        <w:t>ы в приложениях 1, 2</w:t>
      </w:r>
      <w:r w:rsidRPr="00BA1363">
        <w:rPr>
          <w:sz w:val="26"/>
          <w:szCs w:val="26"/>
        </w:rPr>
        <w:t xml:space="preserve"> к настоящему Положению.</w:t>
      </w:r>
      <w:proofErr w:type="gramEnd"/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E3B8F">
        <w:rPr>
          <w:sz w:val="26"/>
          <w:szCs w:val="26"/>
        </w:rPr>
        <w:t xml:space="preserve">2.8. </w:t>
      </w:r>
      <w:proofErr w:type="gramStart"/>
      <w:r w:rsidRPr="003E3B8F">
        <w:rPr>
          <w:sz w:val="26"/>
          <w:szCs w:val="26"/>
        </w:rPr>
        <w:t xml:space="preserve">Права, обязанности и ответственность председателя, заместителя председателя и иных штатных работников </w:t>
      </w:r>
      <w:r w:rsidRPr="00BF7221">
        <w:rPr>
          <w:sz w:val="26"/>
          <w:szCs w:val="26"/>
        </w:rPr>
        <w:t>Контрольно-счетной палаты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автономного округа - Югры 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>
        <w:rPr>
          <w:sz w:val="26"/>
          <w:szCs w:val="26"/>
        </w:rPr>
        <w:t xml:space="preserve"> и </w:t>
      </w:r>
      <w:r w:rsidRPr="00BF7221">
        <w:rPr>
          <w:sz w:val="26"/>
          <w:szCs w:val="26"/>
        </w:rPr>
        <w:t>иными нормативными правовыми</w:t>
      </w:r>
      <w:proofErr w:type="gramEnd"/>
      <w:r w:rsidRPr="00BF7221">
        <w:rPr>
          <w:sz w:val="26"/>
          <w:szCs w:val="26"/>
        </w:rPr>
        <w:t xml:space="preserve"> актами Ханты-Мансийского автономного округа – Югры,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3. Порядок назначения на должность председателя, заместителя председателя Контрольно-счетной палаты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3.1. Председатель, заместитель председателя Контрольно-счетной палаты назначаются на должность решением Думы города, принятым </w:t>
      </w:r>
      <w:r w:rsidRPr="005D3249">
        <w:rPr>
          <w:sz w:val="26"/>
          <w:szCs w:val="26"/>
        </w:rPr>
        <w:lastRenderedPageBreak/>
        <w:t>открытым голосованием большинством голосов от установленного Уставом города числа депутатов Думы города.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3.2. Предложения о кандидатурах на должность председателя, заместителя председателя Контрольно-счетной палаты вносятся в Думу города: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председателем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депутатами Думы города - не менее одной трети от установленного Уставом города числа депутатов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главой города Когалыма (далее – глава города).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3.3. Кандидатуры на должность председателя, заместителя председателя Контрольно-счетной палаты представляются в Думу города не </w:t>
      </w:r>
      <w:proofErr w:type="gramStart"/>
      <w:r w:rsidRPr="005D3249">
        <w:rPr>
          <w:sz w:val="26"/>
          <w:szCs w:val="26"/>
        </w:rPr>
        <w:t>позднее</w:t>
      </w:r>
      <w:proofErr w:type="gramEnd"/>
      <w:r w:rsidRPr="005D3249">
        <w:rPr>
          <w:sz w:val="26"/>
          <w:szCs w:val="26"/>
        </w:rPr>
        <w:t xml:space="preserve"> чем за два месяца до истечения полномочий действующих председателя, заместителя председателя Контрольно-счетной палаты, а в случаях досрочного прекращения полномочий, предусмотренных пунктом 5.5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5 настоящего Положения, - в двухнедельный срок со дня досрочного прекращения полномочий.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3.4. Порядок рассмотрения кандидатур на должность председателя, заместителя председателя Контрольно-счетной палаты устанавливается Регламентом Думы города.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3.5. Дума города вправе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4. Требования к лицам, замещающим</w:t>
      </w:r>
      <w:r>
        <w:rPr>
          <w:sz w:val="26"/>
          <w:szCs w:val="26"/>
        </w:rPr>
        <w:t xml:space="preserve"> должности председателя, </w:t>
      </w:r>
      <w:r w:rsidRPr="005D3249">
        <w:rPr>
          <w:sz w:val="26"/>
          <w:szCs w:val="26"/>
        </w:rPr>
        <w:t>заместителя председат</w:t>
      </w:r>
      <w:r>
        <w:rPr>
          <w:sz w:val="26"/>
          <w:szCs w:val="26"/>
        </w:rPr>
        <w:t xml:space="preserve">еля Контрольно-счетной палаты, </w:t>
      </w:r>
      <w:r w:rsidRPr="005D3249">
        <w:rPr>
          <w:sz w:val="26"/>
          <w:szCs w:val="26"/>
        </w:rPr>
        <w:t>а также к кандидатурам на указанные должности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4.1. На должность председателя,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1) наличие высшего образования;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proofErr w:type="gramStart"/>
      <w:r w:rsidRPr="005D3249">
        <w:rPr>
          <w:sz w:val="26"/>
          <w:szCs w:val="26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(основного закона) Ханты-Мансийского автономного округа - Югры, законов Ханты-Мансийского автономного округа – Югры, Устава города и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5D3249">
        <w:rPr>
          <w:sz w:val="26"/>
          <w:szCs w:val="26"/>
        </w:rPr>
        <w:t xml:space="preserve"> муниципального аудита (контроля) для проведения контрольных и экспертно-аналитических мероприятий </w:t>
      </w:r>
      <w:r w:rsidRPr="005D3249">
        <w:rPr>
          <w:sz w:val="26"/>
          <w:szCs w:val="26"/>
        </w:rPr>
        <w:lastRenderedPageBreak/>
        <w:t>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5D3249">
        <w:rPr>
          <w:sz w:val="26"/>
          <w:szCs w:val="26"/>
        </w:rPr>
        <w:t>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наличия у него неснятой или непогашенной судимости;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наличия оснований, предусмотренных пунктом 4.4 настояще</w:t>
      </w:r>
      <w:r>
        <w:rPr>
          <w:sz w:val="26"/>
          <w:szCs w:val="26"/>
        </w:rPr>
        <w:t>го</w:t>
      </w:r>
      <w:r w:rsidRPr="005D3249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>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города, главой города, руководителями судебных и правоохранительных органов, расположенных на территории города Когалыма.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 w:rsidRPr="005D3249">
        <w:rPr>
          <w:sz w:val="26"/>
          <w:szCs w:val="26"/>
        </w:rPr>
        <w:t xml:space="preserve"> </w:t>
      </w:r>
      <w:proofErr w:type="gramStart"/>
      <w:r w:rsidRPr="005D3249">
        <w:rPr>
          <w:sz w:val="26"/>
          <w:szCs w:val="26"/>
        </w:rPr>
        <w:t>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Ханты-Мансийского автономного округа - Югры.</w:t>
      </w:r>
      <w:proofErr w:type="gramEnd"/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 Гарантии статуса должностных лиц Контрольно-счетной палаты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5.1. Председатель, заместитель председателя и инспекторы являются должностными лицами Контрольно-счетной палаты. 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5.2. </w:t>
      </w:r>
      <w:proofErr w:type="gramStart"/>
      <w:r w:rsidRPr="005D3249">
        <w:rPr>
          <w:sz w:val="26"/>
          <w:szCs w:val="26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</w:t>
      </w:r>
      <w:r w:rsidRPr="005D3249">
        <w:rPr>
          <w:sz w:val="26"/>
          <w:szCs w:val="26"/>
        </w:rPr>
        <w:lastRenderedPageBreak/>
        <w:t xml:space="preserve">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Ханты-Мансийского автономного округа - Югры.  </w:t>
      </w:r>
      <w:proofErr w:type="gramEnd"/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5.4. Должностные лица Контрольно-счетной палаты обладают гарантиями профессиональной независимости.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5.5. 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вступления в законную силу обвинительного приговора суда в отношении их;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их недееспособным или ограниченно дееспособным вступившим в законную силу решением суда;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подачи письменного заявления об отставке;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Уставом города числа депутатов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6) достижения установленного федеральным законом, законом Ханты-Мансийского автономного округа - Югры предельного возраста пребывания в должности;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7) выявления обстоятельств, предусмотренных пунктами 4.3 и 4.4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4 настоящего Положения;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законом от 25.12.2008 №273-ФЗ «О противодействии коррупции», Федеральным законом от 03.12.2012 №230-ФЗ «О </w:t>
      </w:r>
      <w:proofErr w:type="gramStart"/>
      <w:r w:rsidRPr="005D3249">
        <w:rPr>
          <w:sz w:val="26"/>
          <w:szCs w:val="26"/>
        </w:rPr>
        <w:t>контроле за</w:t>
      </w:r>
      <w:proofErr w:type="gramEnd"/>
      <w:r w:rsidRPr="005D3249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D3249">
        <w:rPr>
          <w:sz w:val="26"/>
          <w:szCs w:val="26"/>
        </w:rPr>
        <w:t>Материальное и социальное обеспечение должностных лиц контрольно-счетных органов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D3249">
        <w:rPr>
          <w:sz w:val="26"/>
          <w:szCs w:val="26"/>
        </w:rPr>
        <w:t xml:space="preserve">1. </w:t>
      </w:r>
      <w:proofErr w:type="gramStart"/>
      <w:r w:rsidRPr="005D3249">
        <w:rPr>
          <w:sz w:val="26"/>
          <w:szCs w:val="26"/>
        </w:rPr>
        <w:t xml:space="preserve"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5D3249">
        <w:rPr>
          <w:sz w:val="26"/>
          <w:szCs w:val="26"/>
        </w:rPr>
        <w:lastRenderedPageBreak/>
        <w:t>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медицинскому, санаторно-курортному обеспечению и иным видам обеспечения).</w:t>
      </w:r>
      <w:proofErr w:type="gramEnd"/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D3249">
        <w:rPr>
          <w:sz w:val="26"/>
          <w:szCs w:val="26"/>
        </w:rPr>
        <w:t>2. Меры по материальному и социальному обеспечению председателя, заместителя председателя и иных штатных работников Контрольно-счетной палаты устанавливаются муниципальными правовыми актами в соответствии с федеральными законами, законами Ханты-Мансийского автономного округа – Югры и Уставом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5D3249">
        <w:rPr>
          <w:sz w:val="26"/>
          <w:szCs w:val="26"/>
        </w:rPr>
        <w:t>. Материально-техническое и организационное обеспечение деятельности Контрольно-счетной палаты осуществляется в порядке, установленном решением Думы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21245B">
        <w:rPr>
          <w:sz w:val="26"/>
          <w:szCs w:val="26"/>
        </w:rPr>
        <w:t>. Полномочия Контрольно-счетной палаты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E1124">
        <w:rPr>
          <w:sz w:val="26"/>
          <w:szCs w:val="26"/>
        </w:rPr>
        <w:t xml:space="preserve">.1. Контрольно-счетная палата осуществляет следующие основные полномочия: 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города Когалыма (далее - бюджет города), а также иных сре</w:t>
      </w:r>
      <w:proofErr w:type="gramStart"/>
      <w:r w:rsidRPr="00CE1124">
        <w:rPr>
          <w:sz w:val="26"/>
          <w:szCs w:val="26"/>
        </w:rPr>
        <w:t>дств в сл</w:t>
      </w:r>
      <w:proofErr w:type="gramEnd"/>
      <w:r w:rsidRPr="00CE1124">
        <w:rPr>
          <w:sz w:val="26"/>
          <w:szCs w:val="26"/>
        </w:rPr>
        <w:t>учаях, предусмотренных законодательством Российской Федерации;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2) экспертиза проектов бюджета города, проверка и анализ обоснованности его показателей;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3) внешняя проверка годового отчета об исполнении бюджета города;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</w:t>
      </w:r>
      <w:r>
        <w:rPr>
          <w:sz w:val="26"/>
          <w:szCs w:val="26"/>
        </w:rPr>
        <w:t>0</w:t>
      </w:r>
      <w:r w:rsidRPr="00CE1124">
        <w:rPr>
          <w:sz w:val="26"/>
          <w:szCs w:val="26"/>
        </w:rPr>
        <w:t>5</w:t>
      </w:r>
      <w:r>
        <w:rPr>
          <w:sz w:val="26"/>
          <w:szCs w:val="26"/>
        </w:rPr>
        <w:t>.04.2</w:t>
      </w:r>
      <w:r w:rsidRPr="00CE1124">
        <w:rPr>
          <w:sz w:val="26"/>
          <w:szCs w:val="26"/>
        </w:rPr>
        <w:t>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5) оценка эффективности формирования муниципальной собственности города Когалыма, управления и распоряжения такой собственностью и </w:t>
      </w:r>
      <w:proofErr w:type="gramStart"/>
      <w:r w:rsidRPr="00CE1124">
        <w:rPr>
          <w:sz w:val="26"/>
          <w:szCs w:val="26"/>
        </w:rPr>
        <w:t>контроль за</w:t>
      </w:r>
      <w:proofErr w:type="gramEnd"/>
      <w:r w:rsidRPr="00CE1124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proofErr w:type="gramStart"/>
      <w:r w:rsidRPr="00CE1124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 города Когалыма;</w:t>
      </w:r>
      <w:proofErr w:type="gramEnd"/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7) экспертиза проектов муниципальных правовых актов</w:t>
      </w:r>
      <w:r>
        <w:rPr>
          <w:sz w:val="26"/>
          <w:szCs w:val="26"/>
        </w:rPr>
        <w:t xml:space="preserve"> органов местного самоуправления</w:t>
      </w:r>
      <w:r w:rsidRPr="00CE1124">
        <w:rPr>
          <w:sz w:val="26"/>
          <w:szCs w:val="26"/>
        </w:rPr>
        <w:t xml:space="preserve"> города Когалыма в части, касающейся расходных обязательств города</w:t>
      </w:r>
      <w:r>
        <w:rPr>
          <w:sz w:val="26"/>
          <w:szCs w:val="26"/>
        </w:rPr>
        <w:t xml:space="preserve"> и</w:t>
      </w:r>
      <w:r w:rsidRPr="00CE1124">
        <w:rPr>
          <w:sz w:val="26"/>
          <w:szCs w:val="26"/>
        </w:rPr>
        <w:t xml:space="preserve">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8) анализ и мониторинг бюджетного процесса в </w:t>
      </w:r>
      <w:r w:rsidRPr="005A7B79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5A7B79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CE1124">
        <w:rPr>
          <w:sz w:val="26"/>
          <w:szCs w:val="26"/>
        </w:rPr>
        <w:t xml:space="preserve">, в том числе подготовка предложений по устранению </w:t>
      </w:r>
      <w:r w:rsidRPr="00CE1124">
        <w:rPr>
          <w:sz w:val="26"/>
          <w:szCs w:val="26"/>
        </w:rPr>
        <w:lastRenderedPageBreak/>
        <w:t xml:space="preserve">выявленных отклонений в бюджетном процессе </w:t>
      </w:r>
      <w:r w:rsidRPr="005A7B79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5A7B79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5A7B79">
        <w:rPr>
          <w:sz w:val="26"/>
          <w:szCs w:val="26"/>
        </w:rPr>
        <w:t xml:space="preserve"> </w:t>
      </w:r>
      <w:r w:rsidRPr="00CE1124">
        <w:rPr>
          <w:sz w:val="26"/>
          <w:szCs w:val="26"/>
        </w:rPr>
        <w:t>и совершенствованию бюджетного законодательства Российской Федерации;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CE1124">
        <w:rPr>
          <w:sz w:val="26"/>
          <w:szCs w:val="26"/>
        </w:rPr>
        <w:t>контроля за</w:t>
      </w:r>
      <w:proofErr w:type="gramEnd"/>
      <w:r w:rsidRPr="00CE1124">
        <w:rPr>
          <w:sz w:val="26"/>
          <w:szCs w:val="26"/>
        </w:rPr>
        <w:t xml:space="preserve">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10) осуществление </w:t>
      </w:r>
      <w:proofErr w:type="gramStart"/>
      <w:r w:rsidRPr="00CE1124">
        <w:rPr>
          <w:sz w:val="26"/>
          <w:szCs w:val="26"/>
        </w:rPr>
        <w:t>контроля за</w:t>
      </w:r>
      <w:proofErr w:type="gramEnd"/>
      <w:r w:rsidRPr="00CE1124">
        <w:rPr>
          <w:sz w:val="26"/>
          <w:szCs w:val="26"/>
        </w:rPr>
        <w:t xml:space="preserve"> состоянием муниципального внутреннего и внешнего долга;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5A7B79">
        <w:rPr>
          <w:sz w:val="26"/>
          <w:szCs w:val="26"/>
        </w:rPr>
        <w:t>муниципального образования</w:t>
      </w:r>
      <w:r w:rsidRPr="00CE1124">
        <w:rPr>
          <w:sz w:val="26"/>
          <w:szCs w:val="26"/>
        </w:rPr>
        <w:t>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и</w:t>
      </w:r>
      <w:r w:rsidRPr="001E7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решениями </w:t>
      </w:r>
      <w:r w:rsidRPr="00CE1124">
        <w:rPr>
          <w:sz w:val="26"/>
          <w:szCs w:val="26"/>
        </w:rPr>
        <w:t>Думы города.</w:t>
      </w: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E7EB6">
        <w:rPr>
          <w:sz w:val="26"/>
          <w:szCs w:val="26"/>
        </w:rPr>
        <w:t>.2. Внешний</w:t>
      </w:r>
      <w:r>
        <w:rPr>
          <w:sz w:val="26"/>
          <w:szCs w:val="26"/>
        </w:rPr>
        <w:t xml:space="preserve"> </w:t>
      </w:r>
      <w:r w:rsidRPr="001E7EB6">
        <w:rPr>
          <w:sz w:val="26"/>
          <w:szCs w:val="26"/>
        </w:rPr>
        <w:t>муниципальный финансовый контроль осуществляется Контрольно-счетной палатой: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 Формы осуществления Контрольно-счетной палатой</w:t>
      </w: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  <w:r w:rsidRPr="001E7EB6">
        <w:rPr>
          <w:sz w:val="26"/>
          <w:szCs w:val="26"/>
        </w:rPr>
        <w:t>внешнего муниципального финансового контроля</w:t>
      </w: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.3. При проведении экспертно-аналитического мероприятия Контрольно-счетная палата составляет отчет или заключение.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A17642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 Стандарты внешнего муниципального финансового контроля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Ханты-Мансийского автономног</w:t>
      </w:r>
      <w:r>
        <w:rPr>
          <w:sz w:val="26"/>
          <w:szCs w:val="26"/>
        </w:rPr>
        <w:t xml:space="preserve">о округа - Югры, </w:t>
      </w:r>
      <w:r>
        <w:rPr>
          <w:sz w:val="26"/>
          <w:szCs w:val="26"/>
        </w:rPr>
        <w:lastRenderedPageBreak/>
        <w:t xml:space="preserve">муниципальными </w:t>
      </w:r>
      <w:r w:rsidRPr="00A17642">
        <w:rPr>
          <w:sz w:val="26"/>
          <w:szCs w:val="26"/>
        </w:rPr>
        <w:t>правовыми актами</w:t>
      </w:r>
      <w:r>
        <w:rPr>
          <w:sz w:val="26"/>
          <w:szCs w:val="26"/>
        </w:rPr>
        <w:t xml:space="preserve"> органов местного самоуправления города Когалыма</w:t>
      </w:r>
      <w:r w:rsidRPr="00A17642">
        <w:rPr>
          <w:sz w:val="26"/>
          <w:szCs w:val="26"/>
        </w:rPr>
        <w:t>, а также стандартами внешнего муниципального финансового контроля.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64761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.4. Стандарты внешнего муниципального финансового контроля Контрольно-счетной палаты не могут противоречить законодат</w:t>
      </w:r>
      <w:r>
        <w:rPr>
          <w:sz w:val="26"/>
          <w:szCs w:val="26"/>
        </w:rPr>
        <w:t xml:space="preserve">ельству Российской Федерации и </w:t>
      </w:r>
      <w:r w:rsidRPr="00A17642">
        <w:rPr>
          <w:sz w:val="26"/>
          <w:szCs w:val="26"/>
        </w:rPr>
        <w:t>Ханты-Мансийского автономного округа - Югры.</w:t>
      </w:r>
    </w:p>
    <w:p w:rsidR="00164761" w:rsidRDefault="00164761" w:rsidP="00164761">
      <w:pPr>
        <w:widowControl/>
        <w:autoSpaceDE/>
        <w:autoSpaceDN/>
        <w:adjustRightInd/>
        <w:contextualSpacing/>
        <w:rPr>
          <w:sz w:val="26"/>
          <w:szCs w:val="26"/>
        </w:rPr>
      </w:pPr>
    </w:p>
    <w:p w:rsidR="00164761" w:rsidRPr="00A17642" w:rsidRDefault="00164761" w:rsidP="00164761">
      <w:pPr>
        <w:widowControl/>
        <w:autoSpaceDE/>
        <w:autoSpaceDN/>
        <w:adjustRightInd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 Планирование деятельности Контрольно-счетной палаты</w:t>
      </w:r>
    </w:p>
    <w:p w:rsidR="00164761" w:rsidRPr="00A17642" w:rsidRDefault="00164761" w:rsidP="00164761">
      <w:pPr>
        <w:ind w:firstLine="709"/>
        <w:contextualSpacing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 xml:space="preserve">.1. Контрольно-счетная палата осуществляет свою деятельность на основе планов, которые разрабатываются и утверждаются ею </w:t>
      </w:r>
      <w:r w:rsidRPr="00E67779">
        <w:rPr>
          <w:sz w:val="26"/>
          <w:szCs w:val="26"/>
        </w:rPr>
        <w:t>самостоятельно.</w:t>
      </w:r>
    </w:p>
    <w:p w:rsidR="00164761" w:rsidRPr="00A17642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E67779">
        <w:rPr>
          <w:sz w:val="26"/>
          <w:szCs w:val="26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</w:t>
      </w:r>
      <w:r>
        <w:rPr>
          <w:sz w:val="26"/>
          <w:szCs w:val="26"/>
        </w:rPr>
        <w:t>орода, предложений главы города, направляемых</w:t>
      </w:r>
      <w:r w:rsidRPr="0044283D">
        <w:t xml:space="preserve"> </w:t>
      </w:r>
      <w:r w:rsidRPr="0044283D">
        <w:rPr>
          <w:sz w:val="26"/>
          <w:szCs w:val="26"/>
        </w:rPr>
        <w:t xml:space="preserve">в Контрольно-счетную палату до 15 декабря года, предшествующего </w:t>
      </w:r>
      <w:proofErr w:type="gramStart"/>
      <w:r w:rsidRPr="0044283D">
        <w:rPr>
          <w:sz w:val="26"/>
          <w:szCs w:val="26"/>
        </w:rPr>
        <w:t>планируемому</w:t>
      </w:r>
      <w:proofErr w:type="gramEnd"/>
      <w:r w:rsidRPr="0044283D">
        <w:rPr>
          <w:sz w:val="26"/>
          <w:szCs w:val="26"/>
        </w:rPr>
        <w:t>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17642">
        <w:rPr>
          <w:sz w:val="26"/>
          <w:szCs w:val="26"/>
        </w:rPr>
        <w:t xml:space="preserve">. План работы Контрольно-счетной палаты утверждается в срок до 30 декабря года, предшествующего </w:t>
      </w:r>
      <w:proofErr w:type="gramStart"/>
      <w:r w:rsidRPr="00A17642">
        <w:rPr>
          <w:sz w:val="26"/>
          <w:szCs w:val="26"/>
        </w:rPr>
        <w:t>планируемому</w:t>
      </w:r>
      <w:proofErr w:type="gramEnd"/>
      <w:r w:rsidRPr="00A17642">
        <w:rPr>
          <w:sz w:val="26"/>
          <w:szCs w:val="26"/>
        </w:rPr>
        <w:t>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.4. В</w:t>
      </w:r>
      <w:r>
        <w:rPr>
          <w:sz w:val="26"/>
          <w:szCs w:val="26"/>
        </w:rPr>
        <w:t xml:space="preserve"> течение года в</w:t>
      </w:r>
      <w:r w:rsidRPr="00A17642">
        <w:rPr>
          <w:sz w:val="26"/>
          <w:szCs w:val="26"/>
        </w:rPr>
        <w:t xml:space="preserve"> план работы Контрольно-счетной палаты могут вноситься изменения на основании поручений Думы города, предложений </w:t>
      </w:r>
      <w:r>
        <w:rPr>
          <w:sz w:val="26"/>
          <w:szCs w:val="26"/>
        </w:rPr>
        <w:t>г</w:t>
      </w:r>
      <w:r w:rsidRPr="00A17642">
        <w:rPr>
          <w:sz w:val="26"/>
          <w:szCs w:val="26"/>
        </w:rPr>
        <w:t>лавы города</w:t>
      </w:r>
      <w:r>
        <w:rPr>
          <w:sz w:val="26"/>
          <w:szCs w:val="26"/>
        </w:rPr>
        <w:t xml:space="preserve">, а также </w:t>
      </w:r>
      <w:r w:rsidRPr="00E67779">
        <w:rPr>
          <w:sz w:val="26"/>
          <w:szCs w:val="26"/>
        </w:rPr>
        <w:t>итогов, проводимых контрольных и экспертно-аналитических мероприятий</w:t>
      </w:r>
      <w:r w:rsidRPr="00A17642">
        <w:rPr>
          <w:sz w:val="26"/>
          <w:szCs w:val="26"/>
        </w:rPr>
        <w:t>. Предложения по изменению плана работы Контрольно-счетной палаты рассматриваются Контрольно-счетной палатой в 10-дневный срок со дня поступления. Внесение изменений в план работы Контрольно-счетной палаты оформляется приказом председателя Контрольно-счетной палаты. В случае отказа от включ</w:t>
      </w:r>
      <w:r>
        <w:rPr>
          <w:sz w:val="26"/>
          <w:szCs w:val="26"/>
        </w:rPr>
        <w:t xml:space="preserve">ения в план работы предложений </w:t>
      </w:r>
      <w:r w:rsidRPr="00A17642">
        <w:rPr>
          <w:sz w:val="26"/>
          <w:szCs w:val="26"/>
        </w:rPr>
        <w:t>председатель Контрольно-счетной палаты направляет мотивированный ответ.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33724D">
        <w:rPr>
          <w:sz w:val="26"/>
          <w:szCs w:val="26"/>
        </w:rPr>
        <w:t xml:space="preserve">. Регламент </w:t>
      </w:r>
      <w:r>
        <w:rPr>
          <w:sz w:val="26"/>
          <w:szCs w:val="26"/>
        </w:rPr>
        <w:t>К</w:t>
      </w:r>
      <w:r w:rsidRPr="0033724D">
        <w:rPr>
          <w:sz w:val="26"/>
          <w:szCs w:val="26"/>
        </w:rPr>
        <w:t xml:space="preserve">онтрольно-счетной палаты 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33724D">
        <w:rPr>
          <w:sz w:val="26"/>
          <w:szCs w:val="26"/>
        </w:rPr>
        <w:t>Внутренние вопросы деятельности Контрольно-счетной палаты, распределение обязанностей между должностными лицами</w:t>
      </w:r>
      <w:r>
        <w:rPr>
          <w:sz w:val="26"/>
          <w:szCs w:val="26"/>
        </w:rPr>
        <w:t>, а также иными штатными работниками</w:t>
      </w:r>
      <w:r w:rsidRPr="0033724D">
        <w:rPr>
          <w:sz w:val="26"/>
          <w:szCs w:val="26"/>
        </w:rPr>
        <w:t xml:space="preserve"> Контрольно-счетной палаты, порядок ведения дел, подготовки и проведения мероприятий всех видов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 xml:space="preserve">и форм контрольной и иной деятельности определяются </w:t>
      </w:r>
      <w:r>
        <w:rPr>
          <w:sz w:val="26"/>
          <w:szCs w:val="26"/>
        </w:rPr>
        <w:t>Р</w:t>
      </w:r>
      <w:r w:rsidRPr="0033724D">
        <w:rPr>
          <w:sz w:val="26"/>
          <w:szCs w:val="26"/>
        </w:rPr>
        <w:t xml:space="preserve">егламентом Контрольно-счетной палаты, </w:t>
      </w:r>
      <w:r w:rsidRPr="00FE63EC">
        <w:rPr>
          <w:sz w:val="26"/>
          <w:szCs w:val="26"/>
        </w:rPr>
        <w:t>утверждаемым решением Думы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3724D">
        <w:rPr>
          <w:sz w:val="26"/>
          <w:szCs w:val="26"/>
        </w:rPr>
        <w:t>. Обязательность исполнения требований должностных лиц Контрольно-счетной палаты</w:t>
      </w: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FE63EC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Pr="00FE63EC">
        <w:rPr>
          <w:sz w:val="26"/>
          <w:szCs w:val="26"/>
        </w:rPr>
        <w:t xml:space="preserve">.1. </w:t>
      </w:r>
      <w:proofErr w:type="gramStart"/>
      <w:r w:rsidRPr="00FE63EC">
        <w:rPr>
          <w:sz w:val="26"/>
          <w:szCs w:val="26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нормативными правовыми актами города Когалыма, являются обязательными для исполнения органами местного самоуправления города Когалыма,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FE63EC">
        <w:rPr>
          <w:sz w:val="26"/>
          <w:szCs w:val="26"/>
        </w:rPr>
        <w:t>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680122" w:rsidRDefault="00164761" w:rsidP="00164761">
      <w:pPr>
        <w:ind w:firstLine="709"/>
        <w:jc w:val="center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 Права, обязанности и ответственность</w:t>
      </w:r>
      <w:r>
        <w:rPr>
          <w:sz w:val="26"/>
          <w:szCs w:val="26"/>
        </w:rPr>
        <w:t xml:space="preserve"> должностных лиц </w:t>
      </w:r>
      <w:r w:rsidRPr="00680122">
        <w:rPr>
          <w:sz w:val="26"/>
          <w:szCs w:val="26"/>
        </w:rPr>
        <w:t>Контрольно-счетной палаты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.1. Должностные лица Контрольно-счетной палаты при осуществлении возложенных на них должностных полномочий имеют право: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Ханты-Мансийского автономного округа - Югры, органов местного самоуправления города Когалыма, организаций;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 xml:space="preserve">6) в пределах своей компетенции знакомиться со всеми необходимыми </w:t>
      </w:r>
      <w:r w:rsidRPr="00680122">
        <w:rPr>
          <w:sz w:val="26"/>
          <w:szCs w:val="26"/>
        </w:rPr>
        <w:lastRenderedPageBreak/>
        <w:t>документами, касающимися финансово-хозяйственной деятельности проверяемых органов и организаций, в том числе с документами, содержащими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с информацией, содержащей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действующим законодательством Российской Федерации.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 xml:space="preserve">.2. </w:t>
      </w:r>
      <w:proofErr w:type="gramStart"/>
      <w:r w:rsidRPr="00680122">
        <w:rPr>
          <w:sz w:val="26"/>
          <w:szCs w:val="26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 xml:space="preserve">.1 настоящего </w:t>
      </w:r>
      <w:r>
        <w:rPr>
          <w:sz w:val="26"/>
          <w:szCs w:val="26"/>
        </w:rPr>
        <w:t>раздела</w:t>
      </w:r>
      <w:r w:rsidRPr="00680122">
        <w:rPr>
          <w:sz w:val="26"/>
          <w:szCs w:val="26"/>
        </w:rPr>
        <w:t xml:space="preserve">, должны незамедлительно (в течение 24 часов) уведомить об этом председателя </w:t>
      </w:r>
      <w:r>
        <w:rPr>
          <w:sz w:val="26"/>
          <w:szCs w:val="26"/>
        </w:rPr>
        <w:t>К</w:t>
      </w:r>
      <w:r w:rsidRPr="00680122">
        <w:rPr>
          <w:sz w:val="26"/>
          <w:szCs w:val="26"/>
        </w:rPr>
        <w:t xml:space="preserve">онтрольно-счетной палаты в порядке, установленном </w:t>
      </w:r>
      <w:r>
        <w:rPr>
          <w:sz w:val="26"/>
          <w:szCs w:val="26"/>
        </w:rPr>
        <w:t>З</w:t>
      </w:r>
      <w:r w:rsidRPr="00680122">
        <w:rPr>
          <w:sz w:val="26"/>
          <w:szCs w:val="26"/>
        </w:rPr>
        <w:t>аконом Ханты-Мансийского автономного округа - Югры</w:t>
      </w:r>
      <w:r w:rsidRPr="00B748A6">
        <w:t xml:space="preserve"> </w:t>
      </w:r>
      <w:r w:rsidRPr="00B748A6">
        <w:rPr>
          <w:sz w:val="26"/>
          <w:szCs w:val="26"/>
        </w:rPr>
        <w:t xml:space="preserve">от 10.04.2012 </w:t>
      </w:r>
      <w:r>
        <w:rPr>
          <w:sz w:val="26"/>
          <w:szCs w:val="26"/>
        </w:rPr>
        <w:t>№</w:t>
      </w:r>
      <w:r w:rsidRPr="00B748A6">
        <w:rPr>
          <w:sz w:val="26"/>
          <w:szCs w:val="26"/>
        </w:rPr>
        <w:t xml:space="preserve">38-оз </w:t>
      </w:r>
      <w:r>
        <w:rPr>
          <w:sz w:val="26"/>
          <w:szCs w:val="26"/>
        </w:rPr>
        <w:t>«</w:t>
      </w:r>
      <w:r w:rsidRPr="00B748A6">
        <w:rPr>
          <w:sz w:val="26"/>
          <w:szCs w:val="26"/>
        </w:rPr>
        <w:t>О регулировании отдельных вопросов организации и деятельности контрольно-счетных органов</w:t>
      </w:r>
      <w:proofErr w:type="gramEnd"/>
      <w:r w:rsidRPr="00B748A6">
        <w:rPr>
          <w:sz w:val="26"/>
          <w:szCs w:val="26"/>
        </w:rPr>
        <w:t xml:space="preserve"> муниципальных образований Ханты-Мансийского автономного округа </w:t>
      </w:r>
      <w:r>
        <w:rPr>
          <w:sz w:val="26"/>
          <w:szCs w:val="26"/>
        </w:rPr>
        <w:t>–</w:t>
      </w:r>
      <w:r w:rsidRPr="00B748A6">
        <w:rPr>
          <w:sz w:val="26"/>
          <w:szCs w:val="26"/>
        </w:rPr>
        <w:t xml:space="preserve"> Югры</w:t>
      </w:r>
      <w:r>
        <w:rPr>
          <w:sz w:val="26"/>
          <w:szCs w:val="26"/>
        </w:rPr>
        <w:t>».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13.3. Р</w:t>
      </w:r>
      <w:r w:rsidRPr="00B748A6">
        <w:rPr>
          <w:sz w:val="26"/>
          <w:szCs w:val="26"/>
        </w:rPr>
        <w:t>уководители проверяемых органов и организаций обязаны обеспечивать соответствующих должностных лиц Контрольно-счетной палаты, участвующ</w:t>
      </w:r>
      <w:r>
        <w:rPr>
          <w:sz w:val="26"/>
          <w:szCs w:val="26"/>
        </w:rPr>
        <w:t>ей</w:t>
      </w:r>
      <w:r w:rsidRPr="00B748A6">
        <w:rPr>
          <w:sz w:val="26"/>
          <w:szCs w:val="26"/>
        </w:rPr>
        <w:t xml:space="preserve">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80122">
        <w:rPr>
          <w:sz w:val="26"/>
          <w:szCs w:val="26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80122">
        <w:rPr>
          <w:sz w:val="26"/>
          <w:szCs w:val="26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13.6. </w:t>
      </w:r>
      <w:r w:rsidRPr="00680122">
        <w:rPr>
          <w:sz w:val="26"/>
          <w:szCs w:val="26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</w:t>
      </w:r>
      <w:r>
        <w:rPr>
          <w:sz w:val="26"/>
          <w:szCs w:val="26"/>
        </w:rPr>
        <w:t>.12.</w:t>
      </w:r>
      <w:r w:rsidRPr="00680122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Pr="00680122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68012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680122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680122">
        <w:rPr>
          <w:sz w:val="26"/>
          <w:szCs w:val="26"/>
        </w:rPr>
        <w:t>3</w:t>
      </w:r>
      <w:r>
        <w:rPr>
          <w:sz w:val="26"/>
          <w:szCs w:val="26"/>
        </w:rPr>
        <w:t>.12.</w:t>
      </w:r>
      <w:r w:rsidRPr="00680122">
        <w:rPr>
          <w:sz w:val="26"/>
          <w:szCs w:val="26"/>
        </w:rPr>
        <w:t xml:space="preserve">2012 </w:t>
      </w:r>
      <w:r>
        <w:rPr>
          <w:sz w:val="26"/>
          <w:szCs w:val="26"/>
        </w:rPr>
        <w:t>№</w:t>
      </w:r>
      <w:r w:rsidRPr="00680122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680122">
        <w:rPr>
          <w:sz w:val="26"/>
          <w:szCs w:val="26"/>
        </w:rPr>
        <w:t xml:space="preserve">О </w:t>
      </w:r>
      <w:proofErr w:type="gramStart"/>
      <w:r w:rsidRPr="00680122">
        <w:rPr>
          <w:sz w:val="26"/>
          <w:szCs w:val="26"/>
        </w:rPr>
        <w:t>контроле за</w:t>
      </w:r>
      <w:proofErr w:type="gramEnd"/>
      <w:r w:rsidRPr="00680122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680122">
        <w:rPr>
          <w:sz w:val="26"/>
          <w:szCs w:val="26"/>
        </w:rPr>
        <w:t>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3.7</w:t>
      </w:r>
      <w:r w:rsidRPr="00680122">
        <w:rPr>
          <w:sz w:val="26"/>
          <w:szCs w:val="26"/>
        </w:rPr>
        <w:t>. Должностные лица Контрольно-счетной палаты несут ответственность в соответствии с действующим законодательством Российской Федерации за достоверность и объективность результатов</w:t>
      </w:r>
      <w:r>
        <w:rPr>
          <w:sz w:val="26"/>
          <w:szCs w:val="26"/>
        </w:rPr>
        <w:t xml:space="preserve">, </w:t>
      </w:r>
      <w:r w:rsidRPr="00680122">
        <w:rPr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13.8</w:t>
      </w:r>
      <w:r w:rsidRPr="00680122">
        <w:rPr>
          <w:sz w:val="26"/>
          <w:szCs w:val="26"/>
        </w:rPr>
        <w:t>. Председатель, заместитель председателя Контрольно-счетной палаты вправе участвовать в заседаниях Думы города, комисси</w:t>
      </w:r>
      <w:r>
        <w:rPr>
          <w:sz w:val="26"/>
          <w:szCs w:val="26"/>
        </w:rPr>
        <w:t>ях</w:t>
      </w:r>
      <w:r w:rsidRPr="00680122">
        <w:rPr>
          <w:sz w:val="26"/>
          <w:szCs w:val="26"/>
        </w:rPr>
        <w:t xml:space="preserve"> и рабочих групп, заседаниях Администрации города Когалыма, координационных и совещательных органов при Администрации города Когалыма.</w:t>
      </w: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 xml:space="preserve">. Полномочия председателя, заместителя председателя </w:t>
      </w:r>
      <w:r w:rsidRPr="00407734">
        <w:rPr>
          <w:sz w:val="26"/>
          <w:szCs w:val="26"/>
        </w:rPr>
        <w:t xml:space="preserve">Контрольно-счетной палаты </w:t>
      </w:r>
      <w:r w:rsidRPr="0033724D">
        <w:rPr>
          <w:sz w:val="26"/>
          <w:szCs w:val="26"/>
        </w:rPr>
        <w:t xml:space="preserve">по организации деятельности </w:t>
      </w:r>
      <w:r w:rsidRPr="00407734">
        <w:rPr>
          <w:sz w:val="26"/>
          <w:szCs w:val="26"/>
        </w:rPr>
        <w:t>Контрольно-счетной палаты</w:t>
      </w: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33724D">
        <w:rPr>
          <w:sz w:val="26"/>
          <w:szCs w:val="26"/>
        </w:rPr>
        <w:t xml:space="preserve"> Председатель </w:t>
      </w:r>
      <w:r w:rsidRPr="00407734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: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 w:rsidRPr="00407734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общее</w:t>
      </w:r>
      <w:r w:rsidRPr="00407734">
        <w:rPr>
          <w:sz w:val="26"/>
          <w:szCs w:val="26"/>
        </w:rPr>
        <w:t xml:space="preserve"> руководство деятельностью Контрольно-счетной палаты и организует ее работу в соответствии с действующим законодательством Российской Федерации, Ханты-Мансийского автономного округа - Югры, Уставом города, </w:t>
      </w:r>
      <w:r>
        <w:rPr>
          <w:sz w:val="26"/>
          <w:szCs w:val="26"/>
        </w:rPr>
        <w:t>решениями</w:t>
      </w:r>
      <w:r w:rsidRPr="00407734">
        <w:rPr>
          <w:sz w:val="26"/>
          <w:szCs w:val="26"/>
        </w:rPr>
        <w:t xml:space="preserve"> Думы города и настоящим Положением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2) </w:t>
      </w:r>
      <w:r w:rsidRPr="00407734">
        <w:rPr>
          <w:sz w:val="26"/>
          <w:szCs w:val="26"/>
        </w:rPr>
        <w:t xml:space="preserve">представляет Контрольно-счетную палату в </w:t>
      </w:r>
      <w:r>
        <w:rPr>
          <w:sz w:val="26"/>
          <w:szCs w:val="26"/>
        </w:rPr>
        <w:t xml:space="preserve">отношениях с государственными </w:t>
      </w:r>
      <w:r w:rsidRPr="00407734">
        <w:rPr>
          <w:sz w:val="26"/>
          <w:szCs w:val="26"/>
        </w:rPr>
        <w:t>органа</w:t>
      </w:r>
      <w:r>
        <w:rPr>
          <w:sz w:val="26"/>
          <w:szCs w:val="26"/>
        </w:rPr>
        <w:t>ми Российской Федерации,</w:t>
      </w:r>
      <w:r w:rsidRPr="00407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государственными </w:t>
      </w:r>
      <w:r w:rsidRPr="00407734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ми </w:t>
      </w:r>
      <w:r w:rsidRPr="00407734">
        <w:rPr>
          <w:sz w:val="26"/>
          <w:szCs w:val="26"/>
        </w:rPr>
        <w:t xml:space="preserve">Ханты-Мансийского автономного округа - Югры </w:t>
      </w:r>
      <w:r>
        <w:rPr>
          <w:sz w:val="26"/>
          <w:szCs w:val="26"/>
        </w:rPr>
        <w:t>и органами местного самоуправления города Когалыма</w:t>
      </w:r>
      <w:r w:rsidRPr="00407734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724D">
        <w:rPr>
          <w:sz w:val="26"/>
          <w:szCs w:val="26"/>
        </w:rPr>
        <w:t xml:space="preserve">) утверждает план работы </w:t>
      </w:r>
      <w:r w:rsidRPr="00407734">
        <w:rPr>
          <w:sz w:val="26"/>
          <w:szCs w:val="26"/>
        </w:rPr>
        <w:t xml:space="preserve">Контрольно-счетной палаты </w:t>
      </w:r>
      <w:r w:rsidRPr="0033724D">
        <w:rPr>
          <w:sz w:val="26"/>
          <w:szCs w:val="26"/>
        </w:rPr>
        <w:t>и изменения в него;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 xml:space="preserve">) </w:t>
      </w:r>
      <w:r w:rsidRPr="00407734">
        <w:rPr>
          <w:sz w:val="26"/>
          <w:szCs w:val="26"/>
        </w:rPr>
        <w:t xml:space="preserve">представляет Думе города </w:t>
      </w:r>
      <w:r>
        <w:rPr>
          <w:sz w:val="26"/>
          <w:szCs w:val="26"/>
        </w:rPr>
        <w:t>ежегодный</w:t>
      </w:r>
      <w:r w:rsidRPr="0033724D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и ежеквартальную информацию </w:t>
      </w:r>
      <w:r w:rsidRPr="0033724D">
        <w:rPr>
          <w:sz w:val="26"/>
          <w:szCs w:val="26"/>
        </w:rPr>
        <w:t xml:space="preserve">о деятельности </w:t>
      </w:r>
      <w:r w:rsidRPr="00407734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а также информацию о </w:t>
      </w:r>
      <w:r w:rsidRPr="00995DF2">
        <w:rPr>
          <w:sz w:val="26"/>
          <w:szCs w:val="26"/>
        </w:rPr>
        <w:t>результат</w:t>
      </w:r>
      <w:r>
        <w:rPr>
          <w:sz w:val="26"/>
          <w:szCs w:val="26"/>
        </w:rPr>
        <w:t>ах</w:t>
      </w:r>
      <w:r w:rsidRPr="00995DF2">
        <w:rPr>
          <w:sz w:val="26"/>
          <w:szCs w:val="26"/>
        </w:rPr>
        <w:t xml:space="preserve"> проведенных контрольных и экспертно-аналитических мероприятий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724D">
        <w:rPr>
          <w:sz w:val="26"/>
          <w:szCs w:val="26"/>
        </w:rPr>
        <w:t>) утверждает стандарты внешнего муниципального финансового контроля;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3724D">
        <w:rPr>
          <w:sz w:val="26"/>
          <w:szCs w:val="26"/>
        </w:rPr>
        <w:t>) может являться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>руководителем контрольных и экспертно-аналитических мероприятий;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3724D">
        <w:rPr>
          <w:sz w:val="26"/>
          <w:szCs w:val="26"/>
        </w:rPr>
        <w:t xml:space="preserve">) </w:t>
      </w:r>
      <w:r w:rsidRPr="00995DF2">
        <w:rPr>
          <w:sz w:val="26"/>
          <w:szCs w:val="26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95DF2">
        <w:rPr>
          <w:sz w:val="26"/>
          <w:szCs w:val="26"/>
        </w:rPr>
        <w:t>подписывает представления и предписания 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осуществляет полномочия представителя нанимателя (работодателя) в отношении муниципальных служащих </w:t>
      </w:r>
      <w:r w:rsidRPr="00995DF2">
        <w:rPr>
          <w:sz w:val="26"/>
          <w:szCs w:val="26"/>
        </w:rPr>
        <w:t>Контрольно-счетной палаты;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3724D">
        <w:rPr>
          <w:sz w:val="26"/>
          <w:szCs w:val="26"/>
        </w:rPr>
        <w:t>) утверждает</w:t>
      </w:r>
      <w:r>
        <w:rPr>
          <w:sz w:val="26"/>
          <w:szCs w:val="26"/>
        </w:rPr>
        <w:t xml:space="preserve"> штатное расписание и</w:t>
      </w:r>
      <w:r w:rsidRPr="0033724D">
        <w:rPr>
          <w:sz w:val="26"/>
          <w:szCs w:val="26"/>
        </w:rPr>
        <w:t xml:space="preserve"> должностные инструкции работников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AF0642">
        <w:rPr>
          <w:sz w:val="26"/>
          <w:szCs w:val="26"/>
        </w:rPr>
        <w:t>11)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3724D">
        <w:rPr>
          <w:sz w:val="26"/>
          <w:szCs w:val="26"/>
        </w:rPr>
        <w:t>) издает распоряжения</w:t>
      </w:r>
      <w:r>
        <w:rPr>
          <w:sz w:val="26"/>
          <w:szCs w:val="26"/>
        </w:rPr>
        <w:t>, приказы</w:t>
      </w:r>
      <w:r w:rsidRPr="0033724D">
        <w:rPr>
          <w:sz w:val="26"/>
          <w:szCs w:val="26"/>
        </w:rPr>
        <w:t xml:space="preserve"> по вопросам деятельности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, дает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 xml:space="preserve">поручения работникам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33724D">
        <w:rPr>
          <w:sz w:val="26"/>
          <w:szCs w:val="26"/>
        </w:rPr>
        <w:t xml:space="preserve">) </w:t>
      </w:r>
      <w:r w:rsidRPr="00C47C72">
        <w:rPr>
          <w:sz w:val="26"/>
          <w:szCs w:val="26"/>
        </w:rPr>
        <w:t xml:space="preserve">осуществляет иные полномочия, предусмотренные </w:t>
      </w:r>
      <w:r w:rsidRPr="00C47C72">
        <w:rPr>
          <w:sz w:val="26"/>
          <w:szCs w:val="26"/>
        </w:rPr>
        <w:lastRenderedPageBreak/>
        <w:t xml:space="preserve">законодательством Российской Федерации, Ханты-Мансийского автономного округа - Югры, Уставом города, </w:t>
      </w:r>
      <w:r>
        <w:rPr>
          <w:sz w:val="26"/>
          <w:szCs w:val="26"/>
        </w:rPr>
        <w:t>решениями</w:t>
      </w:r>
      <w:r w:rsidRPr="00C47C72">
        <w:rPr>
          <w:sz w:val="26"/>
          <w:szCs w:val="26"/>
        </w:rPr>
        <w:t xml:space="preserve"> Думы города.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33724D">
        <w:rPr>
          <w:sz w:val="26"/>
          <w:szCs w:val="26"/>
        </w:rPr>
        <w:t xml:space="preserve">2. Заместитель председателя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: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в отсутствии </w:t>
      </w:r>
      <w:r w:rsidRPr="00C47C72">
        <w:rPr>
          <w:sz w:val="26"/>
          <w:szCs w:val="26"/>
        </w:rPr>
        <w:t>председателя Контрольно-счетной палаты</w:t>
      </w:r>
      <w:r>
        <w:rPr>
          <w:sz w:val="26"/>
          <w:szCs w:val="26"/>
        </w:rPr>
        <w:t xml:space="preserve"> или в случае невозможности исполнения им своих</w:t>
      </w:r>
      <w:r w:rsidRPr="00995D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обязанностей </w:t>
      </w:r>
      <w:r w:rsidRPr="00C47C72">
        <w:rPr>
          <w:sz w:val="26"/>
          <w:szCs w:val="26"/>
        </w:rPr>
        <w:t>(командировка, отпуск, болезнь и др.)</w:t>
      </w:r>
      <w:r>
        <w:rPr>
          <w:sz w:val="26"/>
          <w:szCs w:val="26"/>
        </w:rPr>
        <w:t xml:space="preserve"> исполняет его обязанности;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2) может являться руководителем контрольных и экспертно-аналитических мероприятий;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3) </w:t>
      </w:r>
      <w:proofErr w:type="gramStart"/>
      <w:r w:rsidRPr="00C47C72">
        <w:rPr>
          <w:sz w:val="26"/>
          <w:szCs w:val="26"/>
        </w:rPr>
        <w:t xml:space="preserve">осуществляет иные </w:t>
      </w:r>
      <w:r>
        <w:rPr>
          <w:sz w:val="26"/>
          <w:szCs w:val="26"/>
        </w:rPr>
        <w:t>должностные обязанности</w:t>
      </w:r>
      <w:proofErr w:type="gramEnd"/>
      <w:r>
        <w:rPr>
          <w:sz w:val="26"/>
          <w:szCs w:val="26"/>
        </w:rPr>
        <w:t xml:space="preserve"> в соответствии с Регламентом </w:t>
      </w:r>
      <w:r w:rsidRPr="00C47C7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 поручениями председателя </w:t>
      </w:r>
      <w:r w:rsidRPr="00C47C7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0E4754" w:rsidRDefault="00164761" w:rsidP="00164761">
      <w:pPr>
        <w:ind w:firstLine="709"/>
        <w:jc w:val="center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 Представление информации Контрольно-счетной палате</w:t>
      </w: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.1. </w:t>
      </w:r>
      <w:proofErr w:type="gramStart"/>
      <w:r w:rsidRPr="000E4754">
        <w:rPr>
          <w:sz w:val="26"/>
          <w:szCs w:val="26"/>
        </w:rPr>
        <w:t xml:space="preserve">Органы местного самоуправления и муниципальные </w:t>
      </w:r>
      <w:r>
        <w:rPr>
          <w:sz w:val="26"/>
          <w:szCs w:val="26"/>
        </w:rPr>
        <w:t>учреждения</w:t>
      </w:r>
      <w:r w:rsidRPr="000E4754">
        <w:rPr>
          <w:sz w:val="26"/>
          <w:szCs w:val="26"/>
        </w:rPr>
        <w:t>, организации, в отношении которых Контрольно-счетная палата вправе осуществлять внешний муниципальный финансовый контроль</w:t>
      </w:r>
      <w:r w:rsidRPr="00C82CA3">
        <w:t xml:space="preserve"> </w:t>
      </w:r>
      <w:r w:rsidRPr="00C82CA3">
        <w:rPr>
          <w:sz w:val="26"/>
          <w:szCs w:val="26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0E4754">
        <w:rPr>
          <w:sz w:val="26"/>
          <w:szCs w:val="26"/>
        </w:rPr>
        <w:t>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Контрольно-счетной палаты, если иной срок не установлен в</w:t>
      </w:r>
      <w:proofErr w:type="gramEnd"/>
      <w:r w:rsidRPr="000E4754">
        <w:rPr>
          <w:sz w:val="26"/>
          <w:szCs w:val="26"/>
        </w:rPr>
        <w:t xml:space="preserve"> </w:t>
      </w:r>
      <w:proofErr w:type="gramStart"/>
      <w:r w:rsidRPr="000E4754">
        <w:rPr>
          <w:sz w:val="26"/>
          <w:szCs w:val="26"/>
        </w:rPr>
        <w:t>запросе</w:t>
      </w:r>
      <w:proofErr w:type="gramEnd"/>
      <w:r w:rsidRPr="000E4754">
        <w:rPr>
          <w:sz w:val="26"/>
          <w:szCs w:val="26"/>
        </w:rPr>
        <w:t>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.2. Порядок направления Контр</w:t>
      </w:r>
      <w:r>
        <w:rPr>
          <w:sz w:val="26"/>
          <w:szCs w:val="26"/>
        </w:rPr>
        <w:t xml:space="preserve">ольно-счетной палатой запросов </w:t>
      </w:r>
      <w:r w:rsidRPr="000E4754">
        <w:rPr>
          <w:sz w:val="26"/>
          <w:szCs w:val="26"/>
        </w:rPr>
        <w:t>определяется Регламентом Контрольно-счетной палаты.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15.3. </w:t>
      </w:r>
      <w:r w:rsidRPr="00873260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873260">
        <w:rPr>
          <w:sz w:val="26"/>
          <w:szCs w:val="26"/>
        </w:rPr>
        <w:t xml:space="preserve"> палат</w:t>
      </w:r>
      <w:r>
        <w:rPr>
          <w:sz w:val="26"/>
          <w:szCs w:val="26"/>
        </w:rPr>
        <w:t xml:space="preserve">а </w:t>
      </w:r>
      <w:r w:rsidRPr="00873260">
        <w:rPr>
          <w:sz w:val="26"/>
          <w:szCs w:val="26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15.4. </w:t>
      </w:r>
      <w:proofErr w:type="gramStart"/>
      <w:r w:rsidRPr="00873260">
        <w:rPr>
          <w:sz w:val="26"/>
          <w:szCs w:val="26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  <w:proofErr w:type="gramEnd"/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 </w:t>
      </w:r>
      <w:r w:rsidRPr="00873260">
        <w:rPr>
          <w:sz w:val="26"/>
          <w:szCs w:val="26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873260" w:rsidRDefault="00164761" w:rsidP="00164761">
      <w:pPr>
        <w:ind w:firstLine="709"/>
        <w:jc w:val="center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 Представления и предписания Контрольно-счетной палаты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 xml:space="preserve">.1. </w:t>
      </w:r>
      <w:proofErr w:type="gramStart"/>
      <w:r w:rsidRPr="00873260">
        <w:rPr>
          <w:sz w:val="26"/>
          <w:szCs w:val="26"/>
        </w:rPr>
        <w:t>Контрольно-счетная палата по результатам проведения контрольных мероприятий вправе вносить в органы местного самоуправления города Когалыма, организации и их должностным лицам представления для принятия мер по устранению выявленных</w:t>
      </w:r>
      <w:r w:rsidRPr="00873260">
        <w:t xml:space="preserve"> </w:t>
      </w:r>
      <w:r w:rsidRPr="00873260">
        <w:rPr>
          <w:sz w:val="26"/>
          <w:szCs w:val="26"/>
        </w:rPr>
        <w:t>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873260">
        <w:rPr>
          <w:sz w:val="26"/>
          <w:szCs w:val="26"/>
        </w:rPr>
        <w:t xml:space="preserve"> предупреждению нарушений.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.2. Представление Контрольно-счетной палаты подписывается председателем Контрольно-счетной палаты либо его заместителем.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 xml:space="preserve">.3. </w:t>
      </w:r>
      <w:proofErr w:type="gramStart"/>
      <w:r w:rsidRPr="00873260">
        <w:rPr>
          <w:sz w:val="26"/>
          <w:szCs w:val="26"/>
        </w:rPr>
        <w:t xml:space="preserve">Органы местного самоуправления города Когалыма, а также организации </w:t>
      </w:r>
      <w:r w:rsidRPr="005D1F6E">
        <w:rPr>
          <w:sz w:val="26"/>
          <w:szCs w:val="26"/>
        </w:rPr>
        <w:t xml:space="preserve">в указанный в представлении срок или, если срок не указан, в течение 30 дней со дня его получения </w:t>
      </w:r>
      <w:r w:rsidRPr="00873260">
        <w:rPr>
          <w:sz w:val="26"/>
          <w:szCs w:val="26"/>
        </w:rPr>
        <w:t xml:space="preserve">обязаны уведомить в письменной форме Контрольно-счетную палату о принятых по результатам </w:t>
      </w:r>
      <w:r w:rsidRPr="005D1F6E">
        <w:rPr>
          <w:sz w:val="26"/>
          <w:szCs w:val="26"/>
        </w:rPr>
        <w:t xml:space="preserve">выполнения </w:t>
      </w:r>
      <w:r w:rsidRPr="00873260">
        <w:rPr>
          <w:sz w:val="26"/>
          <w:szCs w:val="26"/>
        </w:rPr>
        <w:t>представления решениях и мерах.</w:t>
      </w:r>
      <w:proofErr w:type="gramEnd"/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Pr="005D1F6E">
        <w:rPr>
          <w:sz w:val="26"/>
          <w:szCs w:val="26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873260">
        <w:rPr>
          <w:sz w:val="26"/>
          <w:szCs w:val="26"/>
        </w:rPr>
        <w:t>.</w:t>
      </w:r>
      <w:r w:rsidRPr="005D1F6E">
        <w:rPr>
          <w:sz w:val="26"/>
          <w:szCs w:val="26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</w:t>
      </w:r>
      <w:r>
        <w:rPr>
          <w:sz w:val="26"/>
          <w:szCs w:val="26"/>
        </w:rPr>
        <w:t>ой</w:t>
      </w:r>
      <w:r w:rsidRPr="005D1F6E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5D1F6E">
        <w:rPr>
          <w:sz w:val="26"/>
          <w:szCs w:val="26"/>
        </w:rPr>
        <w:t>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города Когалыма, проверяемые организации и их должностным лицам предписание.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16.6</w:t>
      </w:r>
      <w:r w:rsidRPr="00873260">
        <w:rPr>
          <w:sz w:val="26"/>
          <w:szCs w:val="26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873260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873260">
        <w:rPr>
          <w:sz w:val="26"/>
          <w:szCs w:val="26"/>
        </w:rPr>
        <w:t>. Предписание Контрольно-счетной палаты подписывается председателем Контрольно-счетной палаты либо его заместителем.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16.8</w:t>
      </w:r>
      <w:r w:rsidRPr="00873260">
        <w:rPr>
          <w:sz w:val="26"/>
          <w:szCs w:val="26"/>
        </w:rPr>
        <w:t>. Предписание Контрольно-счетной палаты должно быть исполнено в установленные в нем сроки.</w:t>
      </w:r>
      <w:r w:rsidRPr="00A6051D">
        <w:t xml:space="preserve"> </w:t>
      </w:r>
      <w:r w:rsidRPr="00A6051D">
        <w:rPr>
          <w:sz w:val="26"/>
          <w:szCs w:val="26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16.9</w:t>
      </w:r>
      <w:r w:rsidRPr="00873260">
        <w:rPr>
          <w:sz w:val="26"/>
          <w:szCs w:val="26"/>
        </w:rPr>
        <w:t xml:space="preserve">. </w:t>
      </w:r>
      <w:r w:rsidRPr="00A6051D">
        <w:rPr>
          <w:sz w:val="26"/>
          <w:szCs w:val="26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16.10</w:t>
      </w:r>
      <w:r w:rsidRPr="00873260">
        <w:rPr>
          <w:sz w:val="26"/>
          <w:szCs w:val="26"/>
        </w:rPr>
        <w:t>. В случае</w:t>
      </w:r>
      <w:proofErr w:type="gramStart"/>
      <w:r w:rsidRPr="00873260">
        <w:rPr>
          <w:sz w:val="26"/>
          <w:szCs w:val="26"/>
        </w:rPr>
        <w:t>,</w:t>
      </w:r>
      <w:proofErr w:type="gramEnd"/>
      <w:r w:rsidRPr="00873260">
        <w:rPr>
          <w:sz w:val="26"/>
          <w:szCs w:val="26"/>
        </w:rPr>
        <w:t xml:space="preserve"> если при проведении контрольных мероприятий выявлены факты незаконного использования средств бюджета города</w:t>
      </w:r>
      <w:r>
        <w:rPr>
          <w:sz w:val="26"/>
          <w:szCs w:val="26"/>
        </w:rPr>
        <w:t xml:space="preserve"> Когалыма</w:t>
      </w:r>
      <w:r w:rsidRPr="00873260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Контрольно-счетная палата</w:t>
      </w:r>
      <w:r w:rsidRPr="00A6051D">
        <w:rPr>
          <w:sz w:val="26"/>
          <w:szCs w:val="26"/>
        </w:rPr>
        <w:t xml:space="preserve"> в установленном порядке</w:t>
      </w:r>
      <w:r w:rsidRPr="00873260">
        <w:rPr>
          <w:sz w:val="26"/>
          <w:szCs w:val="26"/>
        </w:rPr>
        <w:t xml:space="preserve">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Pr="00542B36">
        <w:rPr>
          <w:sz w:val="26"/>
          <w:szCs w:val="26"/>
        </w:rPr>
        <w:t>. Гарантии прав проверяемых органов и организаций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7</w:t>
      </w:r>
      <w:r w:rsidRPr="00542B36">
        <w:rPr>
          <w:sz w:val="26"/>
          <w:szCs w:val="26"/>
        </w:rPr>
        <w:t xml:space="preserve">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Pr="00542B36">
        <w:rPr>
          <w:sz w:val="26"/>
          <w:szCs w:val="26"/>
        </w:rPr>
        <w:t xml:space="preserve">Пояснения и замечания руководителей проверяемых органов и организаций, представленные в сроки, установленные </w:t>
      </w:r>
      <w:r w:rsidRPr="007607C8">
        <w:rPr>
          <w:sz w:val="26"/>
          <w:szCs w:val="26"/>
        </w:rPr>
        <w:t>Законом Ханты-Мансийского автономного округа - Югры 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прилагаются к актам и в дальнейшем являются</w:t>
      </w:r>
      <w:r w:rsidRPr="00542B36">
        <w:rPr>
          <w:sz w:val="26"/>
          <w:szCs w:val="26"/>
        </w:rPr>
        <w:t xml:space="preserve"> их неотъемлемой частью.</w:t>
      </w:r>
      <w:proofErr w:type="gramEnd"/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42B36">
        <w:rPr>
          <w:sz w:val="26"/>
          <w:szCs w:val="26"/>
        </w:rPr>
        <w:t>.2. Проверяемые органы и организации и их должностные лица вправе обратиться с жалобой на действия (бездействи</w:t>
      </w:r>
      <w:r w:rsidR="00F402A1">
        <w:rPr>
          <w:sz w:val="26"/>
          <w:szCs w:val="26"/>
        </w:rPr>
        <w:t>я</w:t>
      </w:r>
      <w:r w:rsidRPr="00542B36">
        <w:rPr>
          <w:sz w:val="26"/>
          <w:szCs w:val="26"/>
        </w:rPr>
        <w:t>) Контрольно-счетной палаты в Думу города</w:t>
      </w:r>
      <w:r>
        <w:rPr>
          <w:sz w:val="26"/>
          <w:szCs w:val="26"/>
        </w:rPr>
        <w:t xml:space="preserve"> в порядке, установленном решением Думы города</w:t>
      </w:r>
      <w:r w:rsidRPr="00542B3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center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>. Взаимодействие Контрольно-счетной палаты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 xml:space="preserve">.1. Контрольно-счетная палата при осуществлении своей деятельности </w:t>
      </w:r>
      <w:r>
        <w:rPr>
          <w:sz w:val="26"/>
          <w:szCs w:val="26"/>
        </w:rPr>
        <w:t>в</w:t>
      </w:r>
      <w:r w:rsidRPr="00542B36">
        <w:rPr>
          <w:sz w:val="26"/>
          <w:szCs w:val="26"/>
        </w:rPr>
        <w:t>прав</w:t>
      </w:r>
      <w:r>
        <w:rPr>
          <w:sz w:val="26"/>
          <w:szCs w:val="26"/>
        </w:rPr>
        <w:t>е</w:t>
      </w:r>
      <w:r w:rsidRPr="00542B36">
        <w:rPr>
          <w:sz w:val="26"/>
          <w:szCs w:val="26"/>
        </w:rPr>
        <w:t xml:space="preserve"> </w:t>
      </w:r>
      <w:r w:rsidRPr="00ED44DF">
        <w:rPr>
          <w:sz w:val="26"/>
          <w:szCs w:val="26"/>
        </w:rPr>
        <w:t xml:space="preserve">взаимодействовать </w:t>
      </w:r>
      <w:proofErr w:type="gramStart"/>
      <w:r w:rsidRPr="00ED44DF">
        <w:rPr>
          <w:sz w:val="26"/>
          <w:szCs w:val="26"/>
        </w:rPr>
        <w:t>с</w:t>
      </w:r>
      <w:proofErr w:type="gramEnd"/>
      <w:r w:rsidRPr="00ED44DF">
        <w:rPr>
          <w:sz w:val="26"/>
          <w:szCs w:val="26"/>
        </w:rPr>
        <w:t xml:space="preserve"> </w:t>
      </w:r>
      <w:r w:rsidRPr="00657B0A">
        <w:rPr>
          <w:sz w:val="26"/>
          <w:szCs w:val="26"/>
        </w:rPr>
        <w:t>Счетной палат</w:t>
      </w:r>
      <w:r>
        <w:rPr>
          <w:sz w:val="26"/>
          <w:szCs w:val="26"/>
        </w:rPr>
        <w:t>ой</w:t>
      </w:r>
      <w:r w:rsidRPr="00657B0A">
        <w:rPr>
          <w:sz w:val="26"/>
          <w:szCs w:val="26"/>
        </w:rPr>
        <w:t xml:space="preserve"> Ханты-Мансийского автономного округа – Югры</w:t>
      </w:r>
      <w:r>
        <w:rPr>
          <w:sz w:val="26"/>
          <w:szCs w:val="26"/>
        </w:rPr>
        <w:t>,</w:t>
      </w:r>
      <w:r w:rsidRPr="00657B0A">
        <w:rPr>
          <w:sz w:val="26"/>
          <w:szCs w:val="26"/>
        </w:rPr>
        <w:t xml:space="preserve"> </w:t>
      </w:r>
      <w:r w:rsidRPr="00ED44DF">
        <w:rPr>
          <w:sz w:val="26"/>
          <w:szCs w:val="26"/>
        </w:rPr>
        <w:t>контрольно-счетными органами муниципальных образований, с</w:t>
      </w:r>
      <w:r>
        <w:rPr>
          <w:sz w:val="26"/>
          <w:szCs w:val="26"/>
        </w:rPr>
        <w:t xml:space="preserve"> </w:t>
      </w:r>
      <w:r w:rsidRPr="00542B36">
        <w:rPr>
          <w:sz w:val="26"/>
          <w:szCs w:val="26"/>
        </w:rPr>
        <w:t xml:space="preserve">территориальными управлениями Центрального банка Российской Федерации, </w:t>
      </w:r>
      <w:r w:rsidRPr="00ED44DF">
        <w:rPr>
          <w:sz w:val="26"/>
          <w:szCs w:val="26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657B0A">
        <w:rPr>
          <w:sz w:val="26"/>
          <w:szCs w:val="26"/>
        </w:rPr>
        <w:t xml:space="preserve">Ханты-Мансийского автономного округа – Югры </w:t>
      </w:r>
      <w:r w:rsidRPr="00ED44DF">
        <w:rPr>
          <w:sz w:val="26"/>
          <w:szCs w:val="26"/>
        </w:rPr>
        <w:t>и муниципальных образований.</w:t>
      </w:r>
      <w:r w:rsidRPr="0090081D">
        <w:t xml:space="preserve"> </w:t>
      </w:r>
      <w:r w:rsidRPr="0090081D">
        <w:rPr>
          <w:sz w:val="26"/>
          <w:szCs w:val="26"/>
        </w:rPr>
        <w:t>Контрольно-счетная палата вправе заключать с ними соглашения о сотрудничестве и взаимодействии.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8.2</w:t>
      </w:r>
      <w:r w:rsidRPr="00542B36">
        <w:rPr>
          <w:sz w:val="26"/>
          <w:szCs w:val="26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18.3. </w:t>
      </w:r>
      <w:r w:rsidRPr="00657B0A">
        <w:rPr>
          <w:sz w:val="26"/>
          <w:szCs w:val="26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Ханты-Мансийского автономного округа - Югры.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18.4</w:t>
      </w:r>
      <w:r w:rsidRPr="00542B36">
        <w:rPr>
          <w:sz w:val="26"/>
          <w:szCs w:val="26"/>
        </w:rPr>
        <w:t xml:space="preserve">. </w:t>
      </w:r>
      <w:r w:rsidRPr="0090081D">
        <w:rPr>
          <w:sz w:val="26"/>
          <w:szCs w:val="26"/>
        </w:rPr>
        <w:t xml:space="preserve">Контрольно-счетная палата вправе планировать и проводить совместные контрольные и экспертно-аналитические мероприятия со Счетной палатой Ханты-Мансийского автономного округа - Югры, обращаться в Счетную палату Ханты-Мансийского автономного округа - Югры по вопросам осуществления </w:t>
      </w:r>
      <w:r>
        <w:rPr>
          <w:sz w:val="26"/>
          <w:szCs w:val="26"/>
        </w:rPr>
        <w:t>ею</w:t>
      </w:r>
      <w:r w:rsidRPr="0090081D">
        <w:rPr>
          <w:sz w:val="26"/>
          <w:szCs w:val="26"/>
        </w:rPr>
        <w:t xml:space="preserve"> анализа деятельности Контрольно-счетной палаты и получения рекомендаций по повышению эффективности </w:t>
      </w:r>
      <w:r>
        <w:rPr>
          <w:sz w:val="26"/>
          <w:szCs w:val="26"/>
        </w:rPr>
        <w:t>своей</w:t>
      </w:r>
      <w:r w:rsidRPr="0090081D">
        <w:rPr>
          <w:sz w:val="26"/>
          <w:szCs w:val="26"/>
        </w:rPr>
        <w:t xml:space="preserve"> работы</w:t>
      </w:r>
      <w:r w:rsidRPr="00542B3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542B36">
        <w:rPr>
          <w:sz w:val="26"/>
          <w:szCs w:val="26"/>
        </w:rPr>
        <w:t>. Контрольно-счетная палата по письменному обращению</w:t>
      </w:r>
      <w:r w:rsidRPr="00010593">
        <w:t xml:space="preserve"> </w:t>
      </w:r>
      <w:r w:rsidRPr="00010593">
        <w:rPr>
          <w:sz w:val="26"/>
          <w:szCs w:val="26"/>
        </w:rPr>
        <w:t>Счетной палат</w:t>
      </w:r>
      <w:r>
        <w:rPr>
          <w:sz w:val="26"/>
          <w:szCs w:val="26"/>
        </w:rPr>
        <w:t>ы</w:t>
      </w:r>
      <w:r w:rsidRPr="00010593">
        <w:rPr>
          <w:sz w:val="26"/>
          <w:szCs w:val="26"/>
        </w:rPr>
        <w:t xml:space="preserve"> Ханты-Мансийского автономного округа – Югры</w:t>
      </w:r>
      <w:r>
        <w:rPr>
          <w:sz w:val="26"/>
          <w:szCs w:val="26"/>
        </w:rPr>
        <w:t xml:space="preserve"> и</w:t>
      </w:r>
      <w:r w:rsidRPr="00542B36">
        <w:rPr>
          <w:sz w:val="26"/>
          <w:szCs w:val="26"/>
        </w:rPr>
        <w:t xml:space="preserve">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90081D" w:rsidRDefault="00164761" w:rsidP="00164761">
      <w:pPr>
        <w:ind w:firstLine="709"/>
        <w:jc w:val="center"/>
        <w:rPr>
          <w:sz w:val="26"/>
          <w:szCs w:val="26"/>
        </w:rPr>
      </w:pPr>
      <w:r w:rsidRPr="0090081D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>. Обеспечение досту</w:t>
      </w:r>
      <w:r>
        <w:rPr>
          <w:sz w:val="26"/>
          <w:szCs w:val="26"/>
        </w:rPr>
        <w:t xml:space="preserve">па к информации </w:t>
      </w:r>
      <w:r w:rsidRPr="0090081D">
        <w:rPr>
          <w:sz w:val="26"/>
          <w:szCs w:val="26"/>
        </w:rPr>
        <w:t>о деятельности Контрольно-счетной палаты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.1. </w:t>
      </w:r>
      <w:proofErr w:type="gramStart"/>
      <w:r w:rsidRPr="0090081D">
        <w:rPr>
          <w:sz w:val="26"/>
          <w:szCs w:val="26"/>
        </w:rPr>
        <w:t xml:space="preserve">Контрольно-счетная палата в целях обеспечения доступа к информации о своей деятельности размещает на официальном сайте </w:t>
      </w:r>
      <w:r w:rsidRPr="00381604">
        <w:rPr>
          <w:sz w:val="26"/>
          <w:szCs w:val="26"/>
        </w:rPr>
        <w:t>Администрации города Когалыма (http://admkogalym.ru/) в информационно-телекоммуникационной сети Интернет (далее - официальный сайт Администрации города Когалыма)</w:t>
      </w:r>
      <w:r w:rsidRPr="0090081D">
        <w:rPr>
          <w:sz w:val="26"/>
          <w:szCs w:val="26"/>
        </w:rPr>
        <w:t xml:space="preserve"> и опубликовывает в </w:t>
      </w:r>
      <w:r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Pr="0090081D">
        <w:rPr>
          <w:sz w:val="26"/>
          <w:szCs w:val="26"/>
        </w:rPr>
        <w:t xml:space="preserve"> ним </w:t>
      </w:r>
      <w:proofErr w:type="gramStart"/>
      <w:r w:rsidRPr="0090081D">
        <w:rPr>
          <w:sz w:val="26"/>
          <w:szCs w:val="26"/>
        </w:rPr>
        <w:t>решениях</w:t>
      </w:r>
      <w:proofErr w:type="gramEnd"/>
      <w:r w:rsidRPr="0090081D">
        <w:rPr>
          <w:sz w:val="26"/>
          <w:szCs w:val="26"/>
        </w:rPr>
        <w:t xml:space="preserve"> и мерах.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.2. Контрольно-счетная палата ежегодно представляет отчет о своей деятельности Думе города. Указанный отчет опубликовывается в </w:t>
      </w:r>
      <w:r w:rsidRPr="00381604"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 xml:space="preserve">и размещается </w:t>
      </w:r>
      <w:r>
        <w:rPr>
          <w:sz w:val="26"/>
          <w:szCs w:val="26"/>
        </w:rPr>
        <w:t xml:space="preserve">на </w:t>
      </w:r>
      <w:r w:rsidRPr="00381604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381604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381604">
        <w:rPr>
          <w:sz w:val="26"/>
          <w:szCs w:val="26"/>
        </w:rPr>
        <w:t xml:space="preserve"> Администрации города Когалыма </w:t>
      </w:r>
      <w:r w:rsidRPr="0090081D">
        <w:rPr>
          <w:sz w:val="26"/>
          <w:szCs w:val="26"/>
        </w:rPr>
        <w:t>после его рассмотрения Думой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.3. </w:t>
      </w:r>
      <w:r>
        <w:rPr>
          <w:sz w:val="26"/>
          <w:szCs w:val="26"/>
        </w:rPr>
        <w:t>О</w:t>
      </w:r>
      <w:r w:rsidRPr="0090081D">
        <w:rPr>
          <w:sz w:val="26"/>
          <w:szCs w:val="26"/>
        </w:rPr>
        <w:t>публиковани</w:t>
      </w:r>
      <w:r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и размещени</w:t>
      </w:r>
      <w:r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в сети Интернет информации о деятельности Контрольно-счетной палаты осуществляется в соответствии с </w:t>
      </w:r>
      <w:r w:rsidRPr="00C908B5">
        <w:rPr>
          <w:sz w:val="26"/>
          <w:szCs w:val="26"/>
        </w:rPr>
        <w:t>законодательством Российской Федерации, Уставом города и Регламентом</w:t>
      </w:r>
      <w:r>
        <w:rPr>
          <w:sz w:val="26"/>
          <w:szCs w:val="26"/>
        </w:rPr>
        <w:t xml:space="preserve"> </w:t>
      </w:r>
      <w:r w:rsidRPr="0090081D">
        <w:rPr>
          <w:sz w:val="26"/>
          <w:szCs w:val="26"/>
        </w:rPr>
        <w:t>Контрольно-счетной палаты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D464CF" w:rsidP="00D464CF">
      <w:pPr>
        <w:tabs>
          <w:tab w:val="left" w:pos="38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</w:t>
      </w:r>
    </w:p>
    <w:p w:rsidR="00164761" w:rsidRDefault="00164761" w:rsidP="00164761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164761" w:rsidRDefault="00164761" w:rsidP="00D464CF">
      <w:pPr>
        <w:widowControl/>
        <w:ind w:left="453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D464CF" w:rsidRDefault="00164761" w:rsidP="00D464CF">
      <w:pPr>
        <w:widowControl/>
        <w:ind w:left="453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Положению о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Контрольно-счетной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64761" w:rsidRDefault="00164761" w:rsidP="00D464CF">
      <w:pPr>
        <w:widowControl/>
        <w:ind w:left="453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палате</w:t>
      </w:r>
      <w:r w:rsidR="00D464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164761" w:rsidRDefault="00164761" w:rsidP="0016476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64761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Структура</w:t>
      </w: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164761" w:rsidRPr="004F004A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C462B" wp14:editId="1C9CAA67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2406650" cy="789940"/>
                <wp:effectExtent l="38100" t="38100" r="31750" b="2921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</w:p>
                          <w:p w:rsidR="00164761" w:rsidRDefault="00164761" w:rsidP="0016476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7C462B" id="Прямоугольник 9" o:spid="_x0000_s1026" style="position:absolute;left:0;text-align:left;margin-left:131.55pt;margin-top:5.55pt;width:189.5pt;height: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Председатель </w:t>
                      </w:r>
                    </w:p>
                    <w:p w:rsidR="00164761" w:rsidRDefault="00164761" w:rsidP="0016476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141EF89" wp14:editId="198F2480">
                <wp:simplePos x="0" y="0"/>
                <wp:positionH relativeFrom="column">
                  <wp:posOffset>826770</wp:posOffset>
                </wp:positionH>
                <wp:positionV relativeFrom="paragraph">
                  <wp:posOffset>2232660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8BC353" id="Прямая соединительная линия 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1pt,175.8pt" to="65.1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Z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3781227" wp14:editId="505D18DD">
                <wp:simplePos x="0" y="0"/>
                <wp:positionH relativeFrom="column">
                  <wp:posOffset>951230</wp:posOffset>
                </wp:positionH>
                <wp:positionV relativeFrom="paragraph">
                  <wp:posOffset>438785</wp:posOffset>
                </wp:positionV>
                <wp:extent cx="0" cy="690245"/>
                <wp:effectExtent l="76200" t="0" r="95250" b="52705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D03C9B" id="Прямая соединительная линия 1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9pt,34.55pt" to="74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FC70E" wp14:editId="0CD425BA">
                <wp:simplePos x="0" y="0"/>
                <wp:positionH relativeFrom="column">
                  <wp:posOffset>90170</wp:posOffset>
                </wp:positionH>
                <wp:positionV relativeFrom="paragraph">
                  <wp:posOffset>1188085</wp:posOffset>
                </wp:positionV>
                <wp:extent cx="2355215" cy="812165"/>
                <wp:effectExtent l="38100" t="38100" r="45085" b="4508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8FC70E" id="Прямоугольник 12" o:spid="_x0000_s1027" style="position:absolute;left:0;text-align:left;margin-left:7.1pt;margin-top:93.55pt;width:185.4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8088B" wp14:editId="4C2C8A45">
                <wp:simplePos x="0" y="0"/>
                <wp:positionH relativeFrom="column">
                  <wp:posOffset>946150</wp:posOffset>
                </wp:positionH>
                <wp:positionV relativeFrom="paragraph">
                  <wp:posOffset>439420</wp:posOffset>
                </wp:positionV>
                <wp:extent cx="680085" cy="0"/>
                <wp:effectExtent l="0" t="0" r="24765" b="19050"/>
                <wp:wrapNone/>
                <wp:docPr id="1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8E1BA37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34.6pt" to="128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8CwIAAMw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"/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3C167BC" wp14:editId="0DB57C01">
                <wp:simplePos x="0" y="0"/>
                <wp:positionH relativeFrom="column">
                  <wp:posOffset>2964180</wp:posOffset>
                </wp:positionH>
                <wp:positionV relativeFrom="paragraph">
                  <wp:posOffset>107950</wp:posOffset>
                </wp:positionV>
                <wp:extent cx="0" cy="1333500"/>
                <wp:effectExtent l="76200" t="0" r="57150" b="5715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E631B9" id="Прямая соединительная линия 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4pt,8.5pt" to="233.4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662EAA3" wp14:editId="1BD03281">
                <wp:simplePos x="0" y="0"/>
                <wp:positionH relativeFrom="column">
                  <wp:posOffset>817880</wp:posOffset>
                </wp:positionH>
                <wp:positionV relativeFrom="paragraph">
                  <wp:posOffset>143510</wp:posOffset>
                </wp:positionV>
                <wp:extent cx="4343400" cy="0"/>
                <wp:effectExtent l="0" t="0" r="19050" b="1905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19DEA8F" id="Прямая соединительная линия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11.3pt" to="40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"/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D2E36B0" wp14:editId="10F4BDC8">
                <wp:simplePos x="0" y="0"/>
                <wp:positionH relativeFrom="column">
                  <wp:posOffset>5160645</wp:posOffset>
                </wp:positionH>
                <wp:positionV relativeFrom="paragraph">
                  <wp:posOffset>145415</wp:posOffset>
                </wp:positionV>
                <wp:extent cx="0" cy="457200"/>
                <wp:effectExtent l="76200" t="0" r="57150" b="571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C9186D" id="Прямая соединительная линия 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35pt,11.45pt" to="406.3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DRYAIAAHo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8214BD8" wp14:editId="50675B0F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7A353B" id="Прямая соединительная линия 14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1.5pt" to="27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6qYQ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81D3421" wp14:editId="03659C20">
                <wp:simplePos x="0" y="0"/>
                <wp:positionH relativeFrom="column">
                  <wp:posOffset>2016125</wp:posOffset>
                </wp:positionH>
                <wp:positionV relativeFrom="paragraph">
                  <wp:posOffset>144145</wp:posOffset>
                </wp:positionV>
                <wp:extent cx="0" cy="457200"/>
                <wp:effectExtent l="76200" t="0" r="57150" b="57150"/>
                <wp:wrapNone/>
                <wp:docPr id="2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D71AFF" id="Прямая соединительная линия 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75pt,11.35pt" to="158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C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32BB3" wp14:editId="1C505516">
                <wp:simplePos x="0" y="0"/>
                <wp:positionH relativeFrom="column">
                  <wp:posOffset>1370330</wp:posOffset>
                </wp:positionH>
                <wp:positionV relativeFrom="paragraph">
                  <wp:posOffset>64135</wp:posOffset>
                </wp:positionV>
                <wp:extent cx="1209675" cy="565150"/>
                <wp:effectExtent l="38100" t="38100" r="47625" b="4445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232BB3" id="Прямоугольник 13" o:spid="_x0000_s1028" style="position:absolute;left:0;text-align:left;margin-left:107.9pt;margin-top:5.05pt;width:95.25pt;height: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Инспектор 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CE590" wp14:editId="455FA479">
                <wp:simplePos x="0" y="0"/>
                <wp:positionH relativeFrom="column">
                  <wp:posOffset>4408806</wp:posOffset>
                </wp:positionH>
                <wp:positionV relativeFrom="paragraph">
                  <wp:posOffset>50165</wp:posOffset>
                </wp:positionV>
                <wp:extent cx="1314450" cy="555625"/>
                <wp:effectExtent l="38100" t="38100" r="38100" b="34925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Главный специалист</w:t>
                            </w:r>
                          </w:p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DCE590" id="Прямоугольник 2" o:spid="_x0000_s1029" style="position:absolute;left:0;text-align:left;margin-left:347.15pt;margin-top:3.95pt;width:103.5pt;height: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Главный специалист</w:t>
                      </w:r>
                    </w:p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583A9" wp14:editId="7D08ABBB">
                <wp:simplePos x="0" y="0"/>
                <wp:positionH relativeFrom="column">
                  <wp:posOffset>2789555</wp:posOffset>
                </wp:positionH>
                <wp:positionV relativeFrom="paragraph">
                  <wp:posOffset>52070</wp:posOffset>
                </wp:positionV>
                <wp:extent cx="1433195" cy="562610"/>
                <wp:effectExtent l="38100" t="38100" r="33655" b="4699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Специалист-эксперт</w:t>
                            </w:r>
                          </w:p>
                          <w:p w:rsidR="00164761" w:rsidRDefault="00164761" w:rsidP="001647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3583A9" id="Прямоугольник 3" o:spid="_x0000_s1030" style="position:absolute;left:0;text-align:left;margin-left:219.65pt;margin-top:4.1pt;width:112.85pt;height:4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Специалист-эксперт</w:t>
                      </w:r>
                    </w:p>
                    <w:p w:rsidR="00164761" w:rsidRDefault="00164761" w:rsidP="001647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10DC2" wp14:editId="3369B55A">
                <wp:simplePos x="0" y="0"/>
                <wp:positionH relativeFrom="column">
                  <wp:posOffset>-58420</wp:posOffset>
                </wp:positionH>
                <wp:positionV relativeFrom="paragraph">
                  <wp:posOffset>59690</wp:posOffset>
                </wp:positionV>
                <wp:extent cx="1257300" cy="569595"/>
                <wp:effectExtent l="38100" t="38100" r="38100" b="4000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B10DC2" id="Прямоугольник 1" o:spid="_x0000_s1031" style="position:absolute;left:0;text-align:left;margin-left:-4.6pt;margin-top:4.7pt;width:99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4F004A" w:rsidRDefault="00164761" w:rsidP="00164761">
      <w:pPr>
        <w:widowControl/>
        <w:jc w:val="center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D464CF" w:rsidRDefault="00D464CF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D464CF">
      <w:pPr>
        <w:widowControl/>
        <w:ind w:left="453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D464CF" w:rsidRDefault="00164761" w:rsidP="00D464CF">
      <w:pPr>
        <w:widowControl/>
        <w:ind w:left="453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Положению о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Контрольно-счетной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64761" w:rsidRDefault="00164761" w:rsidP="00D464CF">
      <w:pPr>
        <w:widowControl/>
        <w:ind w:left="453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палате</w:t>
      </w:r>
      <w:r w:rsidR="00D464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Штатная численность</w:t>
      </w: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729"/>
        <w:gridCol w:w="1276"/>
        <w:gridCol w:w="1276"/>
      </w:tblGrid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№</w:t>
            </w:r>
          </w:p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BC0731">
              <w:rPr>
                <w:sz w:val="26"/>
                <w:szCs w:val="26"/>
              </w:rPr>
              <w:t>п</w:t>
            </w:r>
            <w:proofErr w:type="gramEnd"/>
            <w:r w:rsidRPr="00BC0731">
              <w:rPr>
                <w:sz w:val="26"/>
                <w:szCs w:val="26"/>
              </w:rPr>
              <w:t>/п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Кол-во штатных единиц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Группа </w:t>
            </w:r>
          </w:p>
        </w:tc>
      </w:tr>
      <w:tr w:rsidR="00164761" w:rsidRPr="00BC0731" w:rsidTr="00D464CF">
        <w:tc>
          <w:tcPr>
            <w:tcW w:w="8818" w:type="dxa"/>
            <w:gridSpan w:val="4"/>
            <w:shd w:val="clear" w:color="auto" w:fill="auto"/>
          </w:tcPr>
          <w:p w:rsidR="00164761" w:rsidRPr="00F972F2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муниципальные должности</w:t>
            </w:r>
          </w:p>
        </w:tc>
      </w:tr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Председатель </w:t>
            </w:r>
            <w:r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BC073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BC0731">
              <w:rPr>
                <w:sz w:val="26"/>
                <w:szCs w:val="26"/>
              </w:rPr>
              <w:t xml:space="preserve"> </w:t>
            </w:r>
            <w:r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64761" w:rsidRPr="00BC0731" w:rsidTr="00D464CF">
        <w:tc>
          <w:tcPr>
            <w:tcW w:w="8818" w:type="dxa"/>
            <w:gridSpan w:val="4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должности муниципальной службы</w:t>
            </w:r>
          </w:p>
        </w:tc>
      </w:tr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</w:tr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ведущая</w:t>
            </w:r>
          </w:p>
        </w:tc>
      </w:tr>
      <w:tr w:rsidR="00164761" w:rsidRPr="00BC0731" w:rsidTr="00D464CF">
        <w:tc>
          <w:tcPr>
            <w:tcW w:w="537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3.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старшая</w:t>
            </w:r>
          </w:p>
        </w:tc>
      </w:tr>
    </w:tbl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</w:p>
    <w:p w:rsidR="00BC0731" w:rsidRPr="00B0686C" w:rsidRDefault="00BC0731" w:rsidP="00164761">
      <w:pPr>
        <w:ind w:left="6237"/>
        <w:jc w:val="both"/>
        <w:rPr>
          <w:sz w:val="26"/>
          <w:szCs w:val="26"/>
        </w:rPr>
      </w:pPr>
    </w:p>
    <w:sectPr w:rsidR="00BC0731" w:rsidRPr="00B0686C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10593"/>
    <w:rsid w:val="0003056E"/>
    <w:rsid w:val="000372F9"/>
    <w:rsid w:val="00037623"/>
    <w:rsid w:val="00041058"/>
    <w:rsid w:val="00041F22"/>
    <w:rsid w:val="0004732E"/>
    <w:rsid w:val="00052111"/>
    <w:rsid w:val="0006374B"/>
    <w:rsid w:val="000645EE"/>
    <w:rsid w:val="00071ABB"/>
    <w:rsid w:val="0007311B"/>
    <w:rsid w:val="000A13B4"/>
    <w:rsid w:val="000A2385"/>
    <w:rsid w:val="000B45D2"/>
    <w:rsid w:val="000B637A"/>
    <w:rsid w:val="000B7D88"/>
    <w:rsid w:val="000C605C"/>
    <w:rsid w:val="000D3BD9"/>
    <w:rsid w:val="000D4319"/>
    <w:rsid w:val="000D4B7E"/>
    <w:rsid w:val="000E1547"/>
    <w:rsid w:val="000E4754"/>
    <w:rsid w:val="000F4BA5"/>
    <w:rsid w:val="00121143"/>
    <w:rsid w:val="001222E6"/>
    <w:rsid w:val="00123BFA"/>
    <w:rsid w:val="001275C2"/>
    <w:rsid w:val="001337B4"/>
    <w:rsid w:val="001501D0"/>
    <w:rsid w:val="00154603"/>
    <w:rsid w:val="00163C41"/>
    <w:rsid w:val="00164761"/>
    <w:rsid w:val="00173876"/>
    <w:rsid w:val="00175670"/>
    <w:rsid w:val="001A5CA3"/>
    <w:rsid w:val="001A65EF"/>
    <w:rsid w:val="001B6B90"/>
    <w:rsid w:val="001D7CFF"/>
    <w:rsid w:val="001E7EB6"/>
    <w:rsid w:val="001F4B15"/>
    <w:rsid w:val="001F7B31"/>
    <w:rsid w:val="00203638"/>
    <w:rsid w:val="00204C0C"/>
    <w:rsid w:val="0021245B"/>
    <w:rsid w:val="0021535D"/>
    <w:rsid w:val="00231A8A"/>
    <w:rsid w:val="00233DF0"/>
    <w:rsid w:val="002348D4"/>
    <w:rsid w:val="002504E9"/>
    <w:rsid w:val="002613AA"/>
    <w:rsid w:val="00270BC3"/>
    <w:rsid w:val="00274355"/>
    <w:rsid w:val="002960E5"/>
    <w:rsid w:val="002A34E5"/>
    <w:rsid w:val="002C5761"/>
    <w:rsid w:val="002F2028"/>
    <w:rsid w:val="0030622C"/>
    <w:rsid w:val="00326DFC"/>
    <w:rsid w:val="0033724D"/>
    <w:rsid w:val="00341FF0"/>
    <w:rsid w:val="00342A4A"/>
    <w:rsid w:val="00354E3A"/>
    <w:rsid w:val="00380A8B"/>
    <w:rsid w:val="00381604"/>
    <w:rsid w:val="003834C6"/>
    <w:rsid w:val="0039004C"/>
    <w:rsid w:val="003B38CE"/>
    <w:rsid w:val="003B485C"/>
    <w:rsid w:val="003B71A8"/>
    <w:rsid w:val="003B7B9F"/>
    <w:rsid w:val="003C1998"/>
    <w:rsid w:val="003C5D15"/>
    <w:rsid w:val="003D6CD1"/>
    <w:rsid w:val="003E3B8F"/>
    <w:rsid w:val="003E6D03"/>
    <w:rsid w:val="003F16AF"/>
    <w:rsid w:val="003F1E04"/>
    <w:rsid w:val="003F2634"/>
    <w:rsid w:val="00407734"/>
    <w:rsid w:val="00411E38"/>
    <w:rsid w:val="00420D4E"/>
    <w:rsid w:val="00427816"/>
    <w:rsid w:val="0044283D"/>
    <w:rsid w:val="00475D2F"/>
    <w:rsid w:val="0047675A"/>
    <w:rsid w:val="00480772"/>
    <w:rsid w:val="00497CD4"/>
    <w:rsid w:val="004F004A"/>
    <w:rsid w:val="004F2B50"/>
    <w:rsid w:val="0051086F"/>
    <w:rsid w:val="00510F78"/>
    <w:rsid w:val="00532D67"/>
    <w:rsid w:val="00540A46"/>
    <w:rsid w:val="00542B36"/>
    <w:rsid w:val="00550D67"/>
    <w:rsid w:val="0055111B"/>
    <w:rsid w:val="00553AF6"/>
    <w:rsid w:val="0056030D"/>
    <w:rsid w:val="00571A7C"/>
    <w:rsid w:val="0057218F"/>
    <w:rsid w:val="00572C89"/>
    <w:rsid w:val="00574BFD"/>
    <w:rsid w:val="00584308"/>
    <w:rsid w:val="005A2186"/>
    <w:rsid w:val="005A7B79"/>
    <w:rsid w:val="005B212B"/>
    <w:rsid w:val="005B372D"/>
    <w:rsid w:val="005B63A8"/>
    <w:rsid w:val="005B6822"/>
    <w:rsid w:val="005C5E07"/>
    <w:rsid w:val="005D1F6E"/>
    <w:rsid w:val="005D2CCB"/>
    <w:rsid w:val="005D3249"/>
    <w:rsid w:val="005D6DD5"/>
    <w:rsid w:val="005E1CA1"/>
    <w:rsid w:val="005E254F"/>
    <w:rsid w:val="005F2A76"/>
    <w:rsid w:val="006035C1"/>
    <w:rsid w:val="00607C8D"/>
    <w:rsid w:val="00627A24"/>
    <w:rsid w:val="00642CB5"/>
    <w:rsid w:val="00645124"/>
    <w:rsid w:val="00651F7E"/>
    <w:rsid w:val="00657B0A"/>
    <w:rsid w:val="006638A6"/>
    <w:rsid w:val="00670BAE"/>
    <w:rsid w:val="006770F6"/>
    <w:rsid w:val="00680122"/>
    <w:rsid w:val="0068226E"/>
    <w:rsid w:val="0069008C"/>
    <w:rsid w:val="00690F22"/>
    <w:rsid w:val="00691BD0"/>
    <w:rsid w:val="006A1DFE"/>
    <w:rsid w:val="006A7A27"/>
    <w:rsid w:val="006B4910"/>
    <w:rsid w:val="006B6A80"/>
    <w:rsid w:val="006B7A5C"/>
    <w:rsid w:val="006C0145"/>
    <w:rsid w:val="006C5F47"/>
    <w:rsid w:val="006C7268"/>
    <w:rsid w:val="006D27FB"/>
    <w:rsid w:val="006F01D5"/>
    <w:rsid w:val="007031D6"/>
    <w:rsid w:val="00707EC5"/>
    <w:rsid w:val="007106D8"/>
    <w:rsid w:val="00714D54"/>
    <w:rsid w:val="0072405C"/>
    <w:rsid w:val="00730C5D"/>
    <w:rsid w:val="00732FDB"/>
    <w:rsid w:val="0075348E"/>
    <w:rsid w:val="007607C8"/>
    <w:rsid w:val="00767CC3"/>
    <w:rsid w:val="007A41B6"/>
    <w:rsid w:val="007B6C1B"/>
    <w:rsid w:val="007D68F5"/>
    <w:rsid w:val="007E00F2"/>
    <w:rsid w:val="007E42BC"/>
    <w:rsid w:val="007F3CE2"/>
    <w:rsid w:val="008070F4"/>
    <w:rsid w:val="008245E9"/>
    <w:rsid w:val="00824602"/>
    <w:rsid w:val="00840D87"/>
    <w:rsid w:val="008443F4"/>
    <w:rsid w:val="00857D56"/>
    <w:rsid w:val="008656E4"/>
    <w:rsid w:val="00873260"/>
    <w:rsid w:val="00886654"/>
    <w:rsid w:val="00887C2C"/>
    <w:rsid w:val="008E311E"/>
    <w:rsid w:val="008F1316"/>
    <w:rsid w:val="008F20DC"/>
    <w:rsid w:val="0090081D"/>
    <w:rsid w:val="00915AFE"/>
    <w:rsid w:val="00943596"/>
    <w:rsid w:val="00962CAC"/>
    <w:rsid w:val="00991413"/>
    <w:rsid w:val="00991B3B"/>
    <w:rsid w:val="00995DF2"/>
    <w:rsid w:val="009A1BF9"/>
    <w:rsid w:val="009A708D"/>
    <w:rsid w:val="009B11B6"/>
    <w:rsid w:val="009D3AC6"/>
    <w:rsid w:val="009D68E7"/>
    <w:rsid w:val="009E7168"/>
    <w:rsid w:val="00A046EB"/>
    <w:rsid w:val="00A17642"/>
    <w:rsid w:val="00A3085F"/>
    <w:rsid w:val="00A34C53"/>
    <w:rsid w:val="00A6051D"/>
    <w:rsid w:val="00A660D7"/>
    <w:rsid w:val="00A74E5E"/>
    <w:rsid w:val="00A84E7F"/>
    <w:rsid w:val="00AA4296"/>
    <w:rsid w:val="00AA4B5F"/>
    <w:rsid w:val="00AC06DF"/>
    <w:rsid w:val="00AC62AF"/>
    <w:rsid w:val="00AC74C7"/>
    <w:rsid w:val="00AD34DE"/>
    <w:rsid w:val="00AD71D7"/>
    <w:rsid w:val="00AE2078"/>
    <w:rsid w:val="00AF0642"/>
    <w:rsid w:val="00B0686C"/>
    <w:rsid w:val="00B17241"/>
    <w:rsid w:val="00B748A6"/>
    <w:rsid w:val="00B75882"/>
    <w:rsid w:val="00B961EE"/>
    <w:rsid w:val="00BA1363"/>
    <w:rsid w:val="00BA2C5C"/>
    <w:rsid w:val="00BA4427"/>
    <w:rsid w:val="00BA483D"/>
    <w:rsid w:val="00BB2C5F"/>
    <w:rsid w:val="00BB7278"/>
    <w:rsid w:val="00BC0731"/>
    <w:rsid w:val="00BC1D7C"/>
    <w:rsid w:val="00BD31B8"/>
    <w:rsid w:val="00BD7E34"/>
    <w:rsid w:val="00BE181C"/>
    <w:rsid w:val="00BF1517"/>
    <w:rsid w:val="00BF7221"/>
    <w:rsid w:val="00C011AE"/>
    <w:rsid w:val="00C10020"/>
    <w:rsid w:val="00C40153"/>
    <w:rsid w:val="00C42335"/>
    <w:rsid w:val="00C47C72"/>
    <w:rsid w:val="00C52E63"/>
    <w:rsid w:val="00C61108"/>
    <w:rsid w:val="00C61DD9"/>
    <w:rsid w:val="00C62B1E"/>
    <w:rsid w:val="00C74DB5"/>
    <w:rsid w:val="00C8129F"/>
    <w:rsid w:val="00C82CA3"/>
    <w:rsid w:val="00C86143"/>
    <w:rsid w:val="00C908B5"/>
    <w:rsid w:val="00C93E02"/>
    <w:rsid w:val="00CB0D28"/>
    <w:rsid w:val="00CB31A0"/>
    <w:rsid w:val="00CC1C6A"/>
    <w:rsid w:val="00CC598F"/>
    <w:rsid w:val="00CC6395"/>
    <w:rsid w:val="00CE1124"/>
    <w:rsid w:val="00CE4E34"/>
    <w:rsid w:val="00CE68BC"/>
    <w:rsid w:val="00CE75D2"/>
    <w:rsid w:val="00CF009C"/>
    <w:rsid w:val="00D16910"/>
    <w:rsid w:val="00D21FC3"/>
    <w:rsid w:val="00D353D9"/>
    <w:rsid w:val="00D464CF"/>
    <w:rsid w:val="00D5192A"/>
    <w:rsid w:val="00D62680"/>
    <w:rsid w:val="00D804D6"/>
    <w:rsid w:val="00D81C8F"/>
    <w:rsid w:val="00D82E1C"/>
    <w:rsid w:val="00D83D6B"/>
    <w:rsid w:val="00D96A63"/>
    <w:rsid w:val="00DA3BBB"/>
    <w:rsid w:val="00DA6473"/>
    <w:rsid w:val="00DD4202"/>
    <w:rsid w:val="00DF22F1"/>
    <w:rsid w:val="00DF37D8"/>
    <w:rsid w:val="00E3095B"/>
    <w:rsid w:val="00E32DED"/>
    <w:rsid w:val="00E3338A"/>
    <w:rsid w:val="00E572EB"/>
    <w:rsid w:val="00E610FB"/>
    <w:rsid w:val="00E655AC"/>
    <w:rsid w:val="00E67779"/>
    <w:rsid w:val="00E82ECF"/>
    <w:rsid w:val="00E85761"/>
    <w:rsid w:val="00EA386E"/>
    <w:rsid w:val="00EB18CD"/>
    <w:rsid w:val="00EC736A"/>
    <w:rsid w:val="00ED44DF"/>
    <w:rsid w:val="00EF5AA5"/>
    <w:rsid w:val="00F00983"/>
    <w:rsid w:val="00F15E4B"/>
    <w:rsid w:val="00F402A1"/>
    <w:rsid w:val="00F47705"/>
    <w:rsid w:val="00F619C8"/>
    <w:rsid w:val="00F73869"/>
    <w:rsid w:val="00F760F2"/>
    <w:rsid w:val="00F778DE"/>
    <w:rsid w:val="00F96479"/>
    <w:rsid w:val="00F972F2"/>
    <w:rsid w:val="00F976EE"/>
    <w:rsid w:val="00FA1397"/>
    <w:rsid w:val="00FA7A8B"/>
    <w:rsid w:val="00FC2318"/>
    <w:rsid w:val="00FE63EC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C0DA-D25D-4275-87EA-70B3E0E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19</cp:revision>
  <cp:lastPrinted>2021-10-28T04:42:00Z</cp:lastPrinted>
  <dcterms:created xsi:type="dcterms:W3CDTF">2021-10-21T09:49:00Z</dcterms:created>
  <dcterms:modified xsi:type="dcterms:W3CDTF">2021-10-28T10:14:00Z</dcterms:modified>
</cp:coreProperties>
</file>