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306" w:rsidRPr="00B96306" w:rsidRDefault="00840441" w:rsidP="00B963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0441">
        <w:rPr>
          <w:rFonts w:ascii="Times New Roman" w:hAnsi="Times New Roman" w:cs="Times New Roman"/>
          <w:b/>
          <w:sz w:val="26"/>
          <w:szCs w:val="26"/>
        </w:rPr>
        <w:t xml:space="preserve">Информация от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840441">
        <w:rPr>
          <w:rFonts w:ascii="Times New Roman" w:hAnsi="Times New Roman" w:cs="Times New Roman"/>
          <w:b/>
          <w:sz w:val="26"/>
          <w:szCs w:val="26"/>
        </w:rPr>
        <w:t>.11.2022 №</w:t>
      </w:r>
      <w:r>
        <w:rPr>
          <w:rFonts w:ascii="Times New Roman" w:hAnsi="Times New Roman" w:cs="Times New Roman"/>
          <w:b/>
          <w:sz w:val="26"/>
          <w:szCs w:val="26"/>
        </w:rPr>
        <w:t>100</w:t>
      </w:r>
      <w:r w:rsidRPr="00840441">
        <w:rPr>
          <w:rFonts w:ascii="Times New Roman" w:hAnsi="Times New Roman" w:cs="Times New Roman"/>
          <w:b/>
          <w:sz w:val="26"/>
          <w:szCs w:val="26"/>
        </w:rPr>
        <w:t xml:space="preserve"> о результатах экспертизы проекта решения Думы города Когалыма</w:t>
      </w:r>
    </w:p>
    <w:p w:rsidR="00B96306" w:rsidRPr="00B96306" w:rsidRDefault="00B96306" w:rsidP="00B96306">
      <w:pPr>
        <w:spacing w:after="0" w:line="240" w:lineRule="auto"/>
        <w:jc w:val="center"/>
        <w:rPr>
          <w:b/>
        </w:rPr>
      </w:pPr>
      <w:r w:rsidRPr="00B96306">
        <w:rPr>
          <w:rFonts w:ascii="Times New Roman" w:hAnsi="Times New Roman" w:cs="Times New Roman"/>
          <w:b/>
          <w:sz w:val="26"/>
          <w:szCs w:val="26"/>
        </w:rPr>
        <w:t>«</w:t>
      </w:r>
      <w:r w:rsidR="00AB1848" w:rsidRPr="00AB1848">
        <w:rPr>
          <w:rFonts w:ascii="Times New Roman" w:hAnsi="Times New Roman" w:cs="Times New Roman"/>
          <w:b/>
          <w:sz w:val="26"/>
          <w:szCs w:val="26"/>
        </w:rPr>
        <w:t>Об одобрении предложений о внесении изменений в муниципальную программу «</w:t>
      </w:r>
      <w:r w:rsidR="00043F5B" w:rsidRPr="00043F5B">
        <w:rPr>
          <w:rFonts w:ascii="Times New Roman" w:hAnsi="Times New Roman" w:cs="Times New Roman"/>
          <w:b/>
          <w:sz w:val="26"/>
          <w:szCs w:val="26"/>
        </w:rPr>
        <w:t>Профилактика правонарушений и обеспечение отдельных прав граждан в городе Когалыме</w:t>
      </w:r>
      <w:r w:rsidR="00AB1848" w:rsidRPr="00AB1848">
        <w:rPr>
          <w:rFonts w:ascii="Times New Roman" w:hAnsi="Times New Roman" w:cs="Times New Roman"/>
          <w:b/>
          <w:sz w:val="26"/>
          <w:szCs w:val="26"/>
        </w:rPr>
        <w:t>»</w:t>
      </w:r>
      <w:r w:rsidRPr="00B96306">
        <w:rPr>
          <w:b/>
        </w:rPr>
        <w:t xml:space="preserve"> </w:t>
      </w:r>
    </w:p>
    <w:p w:rsidR="00B96306" w:rsidRPr="00B96306" w:rsidRDefault="00B96306" w:rsidP="00B963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2403" w:rsidRDefault="00D02403" w:rsidP="00B96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решением Думы города Когалыма от 18.05.2022 №109-ГД «О порядке реализации некоторых полномочий Контрольно-счетной палаты города Когалыма»,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</w:t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>07.08.2017 №15-КСП/</w:t>
      </w:r>
      <w:proofErr w:type="spellStart"/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основании письма </w:t>
      </w:r>
      <w:r w:rsidR="007367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отдела </w:t>
      </w:r>
      <w:r w:rsidR="00043F5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межведомственного взаимодействия в сфере обеспечения общественного порядка и безопасности</w:t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</w:t>
      </w:r>
      <w:r w:rsidR="0073673E">
        <w:rPr>
          <w:rFonts w:ascii="Times New Roman" w:eastAsia="Times New Roman" w:hAnsi="Times New Roman" w:cs="Times New Roman"/>
          <w:sz w:val="26"/>
          <w:szCs w:val="26"/>
          <w:lang w:eastAsia="ru-RU"/>
        </w:rPr>
        <w:t>10.11.2022</w:t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043F5B">
        <w:rPr>
          <w:rFonts w:ascii="Times New Roman" w:eastAsia="Times New Roman" w:hAnsi="Times New Roman" w:cs="Times New Roman"/>
          <w:sz w:val="26"/>
          <w:szCs w:val="26"/>
          <w:lang w:eastAsia="ru-RU"/>
        </w:rPr>
        <w:t>37</w:t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>-Исх-</w:t>
      </w:r>
      <w:r w:rsidR="00043F5B">
        <w:rPr>
          <w:rFonts w:ascii="Times New Roman" w:eastAsia="Times New Roman" w:hAnsi="Times New Roman" w:cs="Times New Roman"/>
          <w:sz w:val="26"/>
          <w:szCs w:val="26"/>
          <w:lang w:eastAsia="ru-RU"/>
        </w:rPr>
        <w:t>443</w:t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проведена экспертиза проекта </w:t>
      </w:r>
      <w:r w:rsidR="006B53E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Думы города Когалыма «</w:t>
      </w:r>
      <w:r w:rsidR="006B53E1">
        <w:rPr>
          <w:rFonts w:ascii="Times New Roman" w:hAnsi="Times New Roman" w:cs="Times New Roman"/>
          <w:sz w:val="26"/>
          <w:szCs w:val="26"/>
        </w:rPr>
        <w:t>Об одобрении предложений о внесении изменений в муниципальную программу «</w:t>
      </w:r>
      <w:r w:rsidR="00043F5B" w:rsidRPr="00043F5B">
        <w:rPr>
          <w:rFonts w:ascii="Times New Roman" w:hAnsi="Times New Roman" w:cs="Times New Roman"/>
          <w:sz w:val="26"/>
          <w:szCs w:val="26"/>
        </w:rPr>
        <w:t>Профилактика правонарушений и обеспечение отдельных прав граждан в городе Когалыме</w:t>
      </w:r>
      <w:r w:rsidR="006B53E1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Проект решения)</w:t>
      </w:r>
    </w:p>
    <w:p w:rsidR="00760289" w:rsidRPr="00000D09" w:rsidRDefault="00760289" w:rsidP="00760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Экспертиза Проекта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на предмет соответствия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Бюджетному кодексу Российской Федерации, постановлению Администрации города Когалыма от 28.10.2021 №2193 «О порядке разработки и реализации муниципальных программ города </w:t>
      </w:r>
      <w:r w:rsidRPr="00000D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Когалыма»</w:t>
      </w:r>
      <w:r w:rsidR="00057F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Порядок №2193)</w:t>
      </w:r>
      <w:r w:rsidRPr="00000D09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результатам которой подготовлено настоящее заключение.</w:t>
      </w:r>
    </w:p>
    <w:p w:rsidR="00760289" w:rsidRPr="00000D09" w:rsidRDefault="00760289" w:rsidP="00760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 по результатам настоящей экспертизы сформированы на основании представленной информации и документов. </w:t>
      </w:r>
    </w:p>
    <w:p w:rsidR="00B96306" w:rsidRPr="005E1947" w:rsidRDefault="00B96306" w:rsidP="00B96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решения предусматривает одобрение предложений о внесении изменений в муниципальную программу «</w:t>
      </w:r>
      <w:r w:rsidR="00043F5B" w:rsidRPr="00043F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Профилактика правонарушений и обеспечение отдельных прав граждан в городе Когалыме</w:t>
      </w:r>
      <w:r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утвержденную постановлением А</w:t>
      </w:r>
      <w:r w:rsidR="00E308BF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города Когалыма от</w:t>
      </w:r>
      <w:r w:rsidR="00FD4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3F5B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043F5B">
        <w:rPr>
          <w:rFonts w:ascii="Times New Roman" w:eastAsia="Times New Roman" w:hAnsi="Times New Roman" w:cs="Times New Roman"/>
          <w:sz w:val="26"/>
          <w:szCs w:val="26"/>
          <w:lang w:eastAsia="ru-RU"/>
        </w:rPr>
        <w:t>2928</w:t>
      </w:r>
      <w:r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="00057F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муниципальная программа).   </w:t>
      </w:r>
    </w:p>
    <w:p w:rsidR="00B96306" w:rsidRPr="00C03BB7" w:rsidRDefault="00B96306" w:rsidP="00B96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пояснительной записке, представленной к Проекту решения, </w:t>
      </w:r>
      <w:r w:rsidR="001F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муниципальную программу вносятся </w:t>
      </w:r>
      <w:r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с целью:</w:t>
      </w:r>
    </w:p>
    <w:p w:rsidR="00B96306" w:rsidRPr="00C03BB7" w:rsidRDefault="00B96306" w:rsidP="00B96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453B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уточнения</w:t>
      </w:r>
      <w:r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муниципальной программы в соответствие с проектом решения Думы г</w:t>
      </w:r>
      <w:r w:rsidR="00760289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орода Когалыма о бюджете </w:t>
      </w:r>
      <w:r w:rsidR="007453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 </w:t>
      </w:r>
      <w:r w:rsidR="00760289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2023 год и плановый период 2024</w:t>
      </w:r>
      <w:r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</w:t>
      </w:r>
      <w:r w:rsidR="00760289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>025</w:t>
      </w:r>
      <w:r w:rsidR="005E1947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>ов,</w:t>
      </w:r>
      <w:r w:rsidR="005E1947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0309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уточнения перечня</w:t>
      </w:r>
      <w:r w:rsidR="005E1947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0BA4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мероприятий и </w:t>
      </w:r>
      <w:r w:rsidR="005E1947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целевых показателей; </w:t>
      </w:r>
    </w:p>
    <w:p w:rsidR="00B96306" w:rsidRDefault="00B96306" w:rsidP="00B96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приведения муниципальной программы в соответствие с </w:t>
      </w:r>
      <w:r w:rsidR="00057F8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№2193.</w:t>
      </w:r>
    </w:p>
    <w:p w:rsidR="00691411" w:rsidRDefault="00691411" w:rsidP="00691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финансирования муниципальной программы на 2023-20</w:t>
      </w:r>
      <w:r w:rsidR="00043F5B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</w:t>
      </w:r>
      <w:r w:rsidRPr="00FD4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 w:rsidR="00043F5B">
        <w:rPr>
          <w:rFonts w:ascii="Times New Roman" w:eastAsia="Times New Roman" w:hAnsi="Times New Roman" w:cs="Times New Roman"/>
          <w:sz w:val="26"/>
          <w:szCs w:val="26"/>
          <w:lang w:eastAsia="ru-RU"/>
        </w:rPr>
        <w:t>240 554,00</w:t>
      </w:r>
      <w:r w:rsidRPr="00FD4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 Источником финансового обеспечения мероприятий муниципальной программы являются с</w:t>
      </w:r>
      <w:r w:rsidR="00043F5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редства бюджета города Когалыма, средства бюджета ХМАО-Югры и средства федерального бюджета.</w:t>
      </w:r>
    </w:p>
    <w:p w:rsidR="00691411" w:rsidRDefault="00691411" w:rsidP="00691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Структура муниципальной программы соответствует Порядку №2193, включает паспорт муниципальной программы и содержит все необходимые разделы. </w:t>
      </w:r>
    </w:p>
    <w:p w:rsidR="00072B9F" w:rsidRDefault="00072B9F" w:rsidP="00745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муниципальной программы направлены на достижение отраженных в паспорте целей и задач, которые соотве</w:t>
      </w:r>
      <w:r w:rsidR="00024A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тствуют приоритетным </w:t>
      </w:r>
      <w:r w:rsidR="00024A1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направления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 Стратегии социально-экономического развития города Ког</w:t>
      </w:r>
      <w:r w:rsidR="00024A10">
        <w:rPr>
          <w:rFonts w:ascii="Times New Roman" w:eastAsia="Times New Roman" w:hAnsi="Times New Roman" w:cs="Times New Roman"/>
          <w:sz w:val="26"/>
          <w:szCs w:val="26"/>
          <w:lang w:eastAsia="ru-RU"/>
        </w:rPr>
        <w:t>алыма до 2030 года, утвержденным решением Думы города Когалыма от 23.12.2014 №494-ГД.</w:t>
      </w:r>
    </w:p>
    <w:p w:rsidR="002424F2" w:rsidRPr="002424F2" w:rsidRDefault="002424F2" w:rsidP="00242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4F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большим объемом изменений, муниципальная программа излагается в новой редакции.</w:t>
      </w:r>
    </w:p>
    <w:p w:rsidR="00B96306" w:rsidRDefault="00B96306" w:rsidP="00B96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Проект решения и приложени</w:t>
      </w:r>
      <w:r w:rsidR="002424F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нему не противоречат нормам бюджетного законодательства, а также требованиям Порядка №2193. </w:t>
      </w:r>
    </w:p>
    <w:p w:rsidR="00FF6CDC" w:rsidRDefault="004D66AA" w:rsidP="00FF6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66A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решения отсутствуют.</w:t>
      </w:r>
    </w:p>
    <w:p w:rsidR="00840441" w:rsidRDefault="00840441" w:rsidP="00FF6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840441">
        <w:rPr>
          <w:rFonts w:ascii="Times New Roman" w:eastAsia="Times New Roman" w:hAnsi="Times New Roman" w:cs="Times New Roman"/>
          <w:sz w:val="26"/>
          <w:szCs w:val="26"/>
          <w:lang w:eastAsia="ru-RU"/>
        </w:rPr>
        <w:t>.11.2022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 w:rsidRPr="00840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субъекту правотворческой инициативы.</w:t>
      </w:r>
    </w:p>
    <w:p w:rsidR="00B96306" w:rsidRDefault="00B96306" w:rsidP="00024A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4A10" w:rsidRDefault="00024A10" w:rsidP="00024A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160" w:vertAnchor="text" w:horzAnchor="margin" w:tblpY="1"/>
        <w:tblW w:w="9905" w:type="dxa"/>
        <w:tblLook w:val="01E0" w:firstRow="1" w:lastRow="1" w:firstColumn="1" w:lastColumn="1" w:noHBand="0" w:noVBand="0"/>
      </w:tblPr>
      <w:tblGrid>
        <w:gridCol w:w="6602"/>
        <w:gridCol w:w="3303"/>
      </w:tblGrid>
      <w:tr w:rsidR="00B96306" w:rsidTr="00840441">
        <w:trPr>
          <w:trHeight w:val="763"/>
        </w:trPr>
        <w:tc>
          <w:tcPr>
            <w:tcW w:w="6602" w:type="dxa"/>
          </w:tcPr>
          <w:p w:rsidR="00B96306" w:rsidRDefault="00B9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03" w:type="dxa"/>
          </w:tcPr>
          <w:p w:rsidR="00B96306" w:rsidRDefault="00B96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9153B" w:rsidRDefault="00B9153B"/>
    <w:sectPr w:rsidR="00B9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76195"/>
    <w:multiLevelType w:val="hybridMultilevel"/>
    <w:tmpl w:val="E82C8B26"/>
    <w:lvl w:ilvl="0" w:tplc="8DEE7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75"/>
    <w:rsid w:val="00006DFB"/>
    <w:rsid w:val="000247D7"/>
    <w:rsid w:val="00024A10"/>
    <w:rsid w:val="00042F57"/>
    <w:rsid w:val="00043F5B"/>
    <w:rsid w:val="00057F8B"/>
    <w:rsid w:val="00072B9F"/>
    <w:rsid w:val="001A5F99"/>
    <w:rsid w:val="001F5C57"/>
    <w:rsid w:val="002424F2"/>
    <w:rsid w:val="00395884"/>
    <w:rsid w:val="00485587"/>
    <w:rsid w:val="004D66AA"/>
    <w:rsid w:val="0051435B"/>
    <w:rsid w:val="00576E7A"/>
    <w:rsid w:val="005E1947"/>
    <w:rsid w:val="00691411"/>
    <w:rsid w:val="006B53E1"/>
    <w:rsid w:val="0073673E"/>
    <w:rsid w:val="007453BB"/>
    <w:rsid w:val="00760289"/>
    <w:rsid w:val="007E2761"/>
    <w:rsid w:val="00807693"/>
    <w:rsid w:val="00840441"/>
    <w:rsid w:val="0087062D"/>
    <w:rsid w:val="00947A41"/>
    <w:rsid w:val="00A00BA4"/>
    <w:rsid w:val="00A173B4"/>
    <w:rsid w:val="00AB1848"/>
    <w:rsid w:val="00B24277"/>
    <w:rsid w:val="00B9153B"/>
    <w:rsid w:val="00B96306"/>
    <w:rsid w:val="00BA4F47"/>
    <w:rsid w:val="00BA76FB"/>
    <w:rsid w:val="00C03BB7"/>
    <w:rsid w:val="00C31C75"/>
    <w:rsid w:val="00C8211A"/>
    <w:rsid w:val="00C82B1B"/>
    <w:rsid w:val="00CC0309"/>
    <w:rsid w:val="00D02403"/>
    <w:rsid w:val="00DB32EA"/>
    <w:rsid w:val="00E308BF"/>
    <w:rsid w:val="00FD4EFA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FC079"/>
  <w15:chartTrackingRefBased/>
  <w15:docId w15:val="{FA0D958D-B4BA-4ED2-8FE6-76D95DC3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3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F4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24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Зайцев Александр Сергеевич</cp:lastModifiedBy>
  <cp:revision>8</cp:revision>
  <cp:lastPrinted>2022-11-10T04:29:00Z</cp:lastPrinted>
  <dcterms:created xsi:type="dcterms:W3CDTF">2022-11-10T04:36:00Z</dcterms:created>
  <dcterms:modified xsi:type="dcterms:W3CDTF">2022-12-07T11:21:00Z</dcterms:modified>
</cp:coreProperties>
</file>